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5" w:type="dxa"/>
        <w:tblLook w:val="01E0" w:firstRow="1" w:lastRow="1" w:firstColumn="1" w:lastColumn="1" w:noHBand="0" w:noVBand="0"/>
      </w:tblPr>
      <w:tblGrid>
        <w:gridCol w:w="412"/>
        <w:gridCol w:w="1681"/>
        <w:gridCol w:w="538"/>
        <w:gridCol w:w="1905"/>
        <w:gridCol w:w="237"/>
        <w:gridCol w:w="5472"/>
      </w:tblGrid>
      <w:tr w:rsidR="00A34E44" w:rsidRPr="00007698" w:rsidTr="00CB6B47">
        <w:trPr>
          <w:trHeight w:val="1512"/>
        </w:trPr>
        <w:tc>
          <w:tcPr>
            <w:tcW w:w="4536" w:type="dxa"/>
            <w:gridSpan w:val="4"/>
          </w:tcPr>
          <w:p w:rsidR="00A34E44" w:rsidRPr="00323A4A" w:rsidRDefault="00A34E44" w:rsidP="00CB6B47">
            <w:pPr>
              <w:jc w:val="center"/>
              <w:rPr>
                <w:caps/>
                <w:lang w:eastAsia="en-US"/>
              </w:rPr>
            </w:pPr>
            <w:r w:rsidRPr="00323A4A">
              <w:rPr>
                <w:caps/>
                <w:lang w:eastAsia="en-US"/>
              </w:rPr>
              <w:t>Российская Федерация</w:t>
            </w:r>
          </w:p>
          <w:p w:rsidR="00A34E44" w:rsidRPr="00323A4A" w:rsidRDefault="00A34E44" w:rsidP="00CB6B47">
            <w:pPr>
              <w:jc w:val="center"/>
              <w:rPr>
                <w:caps/>
                <w:lang w:eastAsia="en-US"/>
              </w:rPr>
            </w:pPr>
            <w:r w:rsidRPr="00323A4A">
              <w:rPr>
                <w:caps/>
                <w:lang w:eastAsia="en-US"/>
              </w:rPr>
              <w:t>Иркутская область</w:t>
            </w:r>
          </w:p>
          <w:p w:rsidR="00A34E44" w:rsidRPr="00323A4A" w:rsidRDefault="00A34E44" w:rsidP="00CB6B47">
            <w:pPr>
              <w:jc w:val="center"/>
              <w:rPr>
                <w:b/>
                <w:caps/>
                <w:sz w:val="20"/>
                <w:szCs w:val="20"/>
                <w:lang w:eastAsia="en-US"/>
              </w:rPr>
            </w:pPr>
            <w:r w:rsidRPr="00323A4A">
              <w:rPr>
                <w:b/>
                <w:caps/>
                <w:sz w:val="20"/>
                <w:szCs w:val="20"/>
                <w:lang w:eastAsia="en-US"/>
              </w:rPr>
              <w:t>город усть-илимск</w:t>
            </w:r>
          </w:p>
          <w:p w:rsidR="00A34E44" w:rsidRPr="00323A4A" w:rsidRDefault="00A34E44" w:rsidP="00CB6B47">
            <w:pPr>
              <w:jc w:val="center"/>
              <w:rPr>
                <w:lang w:eastAsia="en-US"/>
              </w:rPr>
            </w:pPr>
            <w:r>
              <w:rPr>
                <w:noProof/>
              </w:rPr>
              <mc:AlternateContent>
                <mc:Choice Requires="wpg">
                  <w:drawing>
                    <wp:inline distT="0" distB="0" distL="0" distR="0" wp14:anchorId="221DA5E1" wp14:editId="667163EE">
                      <wp:extent cx="535940" cy="668020"/>
                      <wp:effectExtent l="13970" t="17780" r="12065" b="952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537ADD"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iINMMA&#10;AADaAAAADwAAAGRycy9kb3ducmV2LnhtbESPQWvCQBSE7wX/w/IEL0U39VCa1FViQREhh8b8gEf2&#10;NQlm34bsahJ/vVso9DjMzDfMZjeaVtypd41lBW+rCARxaXXDlYLiclh+gHAeWWNrmRRM5GC3nb1s&#10;MNF24G+6574SAcIuQQW1910ipStrMuhWtiMO3o/tDfog+0rqHocAN61cR9G7NNhwWKixo6+aymt+&#10;MwpSyuMHdwdzTvfDa6abPCuOk1KL+Zh+gvA0+v/wX/ukFcTweyXcAL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iINMMAAADaAAAADwAAAAAAAAAAAAAAAACYAgAAZHJzL2Rv&#10;d25yZXYueG1sUEsFBgAAAAAEAAQA9QAAAIgD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B5cQA&#10;AADbAAAADwAAAGRycy9kb3ducmV2LnhtbESPS2vDQAyE74X8h0WB3Jp1Ai6Jm01oAoWmt7wOuQmv&#10;apt6tca7fuTfV4dCbhIzmvm02Y2uVj21ofJsYDFPQBHn3lZcGLhePl9XoEJEtlh7JgMPCrDbTl42&#10;mFk/8In6cyyUhHDI0EAZY5NpHfKSHIa5b4hF+/GtwyhrW2jb4iDhrtbLJHnTDiuWhhIbOpSU/547&#10;Z2A40mNY2pte7Q/fad/d0259TY2ZTcePd1CRxvg0/19/WcEXevlFB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KweXEAAAA2wAAAA8AAAAAAAAAAAAAAAAAmAIAAGRycy9k&#10;b3ducmV2LnhtbFBLBQYAAAAABAAEAPUAAACJAw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SnMIA&#10;AADbAAAADwAAAGRycy9kb3ducmV2LnhtbERPTWvCQBC9F/wPywi91U0ClhpdRZSA0FPTXnobsmM2&#10;mp2N2U1M++u7hUJv83ifs9lNthUj9b5xrCBdJCCIK6cbrhV8vBdPLyB8QNbYOiYFX+Rht509bDDX&#10;7s5vNJahFjGEfY4KTAhdLqWvDFn0C9cRR+7seoshwr6Wusd7DLetzJLkWVpsODYY7OhgqLqWg1VQ&#10;Zrfs9ftohsKhrZbnaXU5fa6UepxP+zWIQFP4F/+5TzrOT+H3l3i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BKcwgAAANsAAAAPAAAAAAAAAAAAAAAAAJgCAABkcnMvZG93&#10;bnJldi54bWxQSwUGAAAAAAQABAD1AAAAhwM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5uRcAA&#10;AADbAAAADwAAAGRycy9kb3ducmV2LnhtbERP24rCMBB9F/Yfwgj7pqkuiHRNi11QfFHw8gFjMzZl&#10;m0lpoq1/b4SFfZvDuc4qH2wjHtT52rGC2TQBQVw6XXOl4HLeTJYgfEDW2DgmBU/ykGcfoxWm2vV8&#10;pMcpVCKGsE9RgQmhTaX0pSGLfupa4sjdXGcxRNhVUnfYx3DbyHmSLKTFmmODwZZ+DJW/p7tVsD/0&#10;h3C5P4si2WyvJd+K5mttlPocD+tvEIGG8C/+c+90nD+H9y/xAJm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5uRcAAAADbAAAADwAAAAAAAAAAAAAAAACYAgAAZHJzL2Rvd25y&#10;ZXYueG1sUEsFBgAAAAAEAAQA9QAAAIUD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vBMAA&#10;AADbAAAADwAAAGRycy9kb3ducmV2LnhtbERPS4vCMBC+C/6HMIIXWVMfiNs1igiCe7S7B49DMzZl&#10;m0lNotZ/vxEEb/PxPWe16WwjbuRD7VjBZJyBIC6drrlS8Puz/1iCCBFZY+OYFDwowGbd760w1+7O&#10;R7oVsRIphEOOCkyMbS5lKA1ZDGPXEifu7LzFmKCvpPZ4T+G2kdMsW0iLNacGgy3tDJV/xdUq+HQX&#10;b2eVOePpWmy/J/XoNN+NlBoOuu0XiEhdfItf7oNO82fw/CUd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SvBMAAAADbAAAADwAAAAAAAAAAAAAAAACYAgAAZHJzL2Rvd25y&#10;ZXYueG1sUEsFBgAAAAAEAAQA9QAAAIUD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LIb4A&#10;AADbAAAADwAAAGRycy9kb3ducmV2LnhtbERPTYvCMBC9C/sfwizszabKIlpNiygLexHUXe9DM7bF&#10;ZhKbqPXfG0HwNo/3OYuiN624UucbywpGSQqCuLS64UrB/9/PcArCB2SNrWVScCcPRf4xWGCm7Y13&#10;dN2HSsQQ9hkqqENwmZS+rMmgT6wjjtzRdgZDhF0ldYe3GG5aOU7TiTTYcGyo0dGqpvK0vxgFF91u&#10;3Hp7Dum4X6E+NrOD81qpr89+OQcRqA9v8cv9q+P8b3j+Eg+Q+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ZCyG+AAAA2wAAAA8AAAAAAAAAAAAAAAAAmAIAAGRycy9kb3ducmV2&#10;LnhtbFBLBQYAAAAABAAEAPUAAACDAw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qsMA&#10;AADbAAAADwAAAGRycy9kb3ducmV2LnhtbERPTWvCQBC9C/6HZQq9SN1YsbWpq0iLoL2ZBuxxyE6T&#10;0OxsyK5JzK93BaG3ebzPWW16U4mWGldaVjCbRiCIM6tLzhWk37unJQjnkTVWlknBhRxs1uPRCmNt&#10;Oz5Sm/hchBB2MSoovK9jKV1WkEE3tTVx4H5tY9AH2ORSN9iFcFPJ5yh6kQZLDg0F1vRRUPaXnI0C&#10;e9hV6efPlk9v58n8azCDfD0OSj0+9Nt3EJ56/y++u/c6zF/A7Zdw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8qsMAAADbAAAADwAAAAAAAAAAAAAAAACYAgAAZHJzL2Rv&#10;d25yZXYueG1sUEsFBgAAAAAEAAQA9QAAAIgD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6dMAA&#10;AADbAAAADwAAAGRycy9kb3ducmV2LnhtbERPTWvCQBC9F/oflhG8FN1YSgipq0gh4LGmPXgcstNs&#10;MDsTsmtM/31XEHqbx/uc7X72vZpoDJ2wgc06A0XciO24NfD9Va0KUCEiW+yFycAvBdjvnp+2WFq5&#10;8YmmOrYqhXAo0YCLcSi1Do0jj2EtA3HifmT0GBMcW21HvKVw3+vXLMu1x45Tg8OBPhw1l/rqDTTV&#10;JN7JS/F5qOqp6otzfnwTY5aL+fAOKtIc/8UP99Gm+Tncf0kH6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t6dMAAAADbAAAADwAAAAAAAAAAAAAAAACYAgAAZHJzL2Rvd25y&#10;ZXYueG1sUEsFBgAAAAAEAAQA9QAAAIUD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nrr8A&#10;AADbAAAADwAAAGRycy9kb3ducmV2LnhtbERPzYrCMBC+L/gOYQRva2qRKtUoonHZ08KqDzA0Y1ts&#10;JqGJWt9+s7Cwt/n4fme9HWwnHtSH1rGC2TQDQVw503Kt4HI+vi9BhIhssHNMCl4UYLsZva2xNO7J&#10;3/Q4xVqkEA4lKmhi9KWUoWrIYpg6T5y4q+stxgT7WpoenyncdjLPskJabDk1NOhp31B1O92tguiL&#10;r49i3t3zg54NWudaLrxWajIedisQkYb4L/5zf5o0fwG/v6QD5O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t+euvwAAANsAAAAPAAAAAAAAAAAAAAAAAJgCAABkcnMvZG93bnJl&#10;di54bWxQSwUGAAAAAAQABAD1AAAAhAM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258UA&#10;AADbAAAADwAAAGRycy9kb3ducmV2LnhtbESPQW/CMAyF70j7D5En7TbSgQRTR0Bog2lwQWP8AKsx&#10;bUXjZE0KZb8eHyZxs/We3/s8W/SuUWdqY+3ZwMswA0VceFtzaeDws35+BRUTssXGMxm4UoTF/GEw&#10;w9z6C3/TeZ9KJSEcczRQpRRyrWNRkcM49IFYtKNvHSZZ21LbFi8S7ho9yrKJdlizNFQY6L2i4rTv&#10;nAG7+tyFbXc9hMm4mZ5+u4/NdvpnzNNjv3wDlahPd/P/9ZcVfIGVX2Q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bbnxQAAANsAAAAPAAAAAAAAAAAAAAAAAJgCAABkcnMv&#10;ZG93bnJldi54bWxQSwUGAAAAAAQABAD1AAAAigM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11cIA&#10;AADbAAAADwAAAGRycy9kb3ducmV2LnhtbERPTWvCQBC9C/6HZYRepG6MUNLoKkEo9FarPbS3aXZM&#10;otnZdHeryb/vFgRv83ifs9r0phUXcr6xrGA+S0AQl1Y3XCn4OLw8ZiB8QNbYWiYFA3nYrMejFeba&#10;XvmdLvtQiRjCPkcFdQhdLqUvazLoZ7YjjtzROoMhQldJ7fAaw00r0yR5kgYbjg01drStqTzvf42C&#10;dMiw8VP+Pv18LT7fXFrscCiUepj0xRJEoD7cxTf3q47zn+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7XVwgAAANsAAAAPAAAAAAAAAAAAAAAAAJgCAABkcnMvZG93&#10;bnJldi54bWxQSwUGAAAAAAQABAD1AAAAhwM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EDMEA&#10;AADbAAAADwAAAGRycy9kb3ducmV2LnhtbERPTYvCMBC9C/6HMII3TbUgUo2yCIqyeFCrsLehmW27&#10;NpPaZLW7v94cBI+P9z1ftqYSd2pcaVnBaBiBIM6sLjlXkJ7WgykI55E1VpZJwR85WC66nTkm2j74&#10;QPejz0UIYZeggsL7OpHSZQUZdENbEwfu2zYGfYBNLnWDjxBuKjmOook0WHJoKLCmVUHZ9fhrFFxu&#10;q3384z7/W3dOY9SbryqOdkr1e+3HDISn1r/FL/dWKxiH9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xAzBAAAA2wAAAA8AAAAAAAAAAAAAAAAAmAIAAGRycy9kb3du&#10;cmV2LnhtbFBLBQYAAAAABAAEAPUAAACGAw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GK8QA&#10;AADbAAAADwAAAGRycy9kb3ducmV2LnhtbESPT2sCMRTE74V+h/CE3mpWoVJXo0hBtpdS/NOCt8fm&#10;uVncvCxJ6qbfvhGEHoeZ+Q2zXCfbiSv50DpWMBkXIIhrp1tuFBwP2+dXECEia+wck4JfCrBePT4s&#10;sdRu4B1d97ERGcKhRAUmxr6UMtSGLIax64mzd3beYszSN1J7HDLcdnJaFDNpseW8YLCnN0P1Zf9j&#10;FVSng//4rubD8fOrekm9NRK3SamnUdosQERK8T98b79rBdMJ3L7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RivEAAAA2wAAAA8AAAAAAAAAAAAAAAAAmAIAAGRycy9k&#10;b3ducmV2LnhtbFBLBQYAAAAABAAEAPUAAACJAw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d+8QA&#10;AADbAAAADwAAAGRycy9kb3ducmV2LnhtbESPzWrDMBCE74W+g9hCL6WR7UNInCihFBwKPYQ6OfS4&#10;sTa2ibUykuKft68KhR6HmfmG2e4n04mBnG8tK0gXCQjiyuqWawXnU/G6AuEDssbOMimYycN+9/iw&#10;xVzbkb9oKEMtIoR9jgqaEPpcSl81ZNAvbE8cvat1BkOUrpba4RjhppNZkiylwZbjQoM9vTdU3cq7&#10;UXBpi7M8fa/mF+s0HT7XqT6OhVLPT9PbBkSgKfyH/9ofWkGWwe+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XfvEAAAA2wAAAA8AAAAAAAAAAAAAAAAAmAIAAGRycy9k&#10;b3ducmV2LnhtbFBLBQYAAAAABAAEAPUAAACJAw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HTcUA&#10;AADbAAAADwAAAGRycy9kb3ducmV2LnhtbESPT2vCQBTE70K/w/IEL1I3jWDb1FWK4B+UHrSFXh/Z&#10;1yQ2+zZkVzd+e1cQPA4z8xtmOu9MLc7UusqygpdRAoI4t7riQsHP9/L5DYTzyBpry6TgQg7ms6fe&#10;FDNtA+/pfPCFiBB2GSoovW8yKV1ekkE3sg1x9P5sa9BH2RZStxgi3NQyTZKJNFhxXCixoUVJ+f/h&#10;ZBTINZ0ofA0n7/v6uNql2/B7eQ1KDfrd5wcIT51/hO/tjVaQju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8dNxQAAANsAAAAPAAAAAAAAAAAAAAAAAJgCAABkcnMv&#10;ZG93bnJldi54bWxQSwUGAAAAAAQABAD1AAAAigM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A34E44" w:rsidRPr="00323A4A" w:rsidRDefault="00A34E44" w:rsidP="00CB6B47">
            <w:pPr>
              <w:jc w:val="both"/>
              <w:rPr>
                <w:lang w:eastAsia="en-US"/>
              </w:rPr>
            </w:pPr>
          </w:p>
        </w:tc>
        <w:tc>
          <w:tcPr>
            <w:tcW w:w="5472" w:type="dxa"/>
            <w:vMerge w:val="restart"/>
          </w:tcPr>
          <w:p w:rsidR="00A34E44" w:rsidRDefault="00A34E44" w:rsidP="00CB6B47">
            <w:r w:rsidRPr="007F653E">
              <w:t>Руководителям муниципальных</w:t>
            </w:r>
          </w:p>
          <w:p w:rsidR="00A34E44" w:rsidRPr="007F653E" w:rsidRDefault="00A34E44" w:rsidP="00CB6B47">
            <w:r w:rsidRPr="007F653E">
              <w:t xml:space="preserve">образовательных учреждений </w:t>
            </w:r>
          </w:p>
        </w:tc>
      </w:tr>
      <w:tr w:rsidR="00A34E44" w:rsidRPr="00323A4A" w:rsidTr="00CB6B47">
        <w:trPr>
          <w:trHeight w:val="986"/>
        </w:trPr>
        <w:tc>
          <w:tcPr>
            <w:tcW w:w="4536" w:type="dxa"/>
            <w:gridSpan w:val="4"/>
          </w:tcPr>
          <w:p w:rsidR="00A34E44" w:rsidRPr="00323A4A" w:rsidRDefault="00A34E44" w:rsidP="00CB6B47">
            <w:pPr>
              <w:jc w:val="center"/>
              <w:rPr>
                <w:b/>
                <w:caps/>
                <w:lang w:eastAsia="en-US"/>
              </w:rPr>
            </w:pPr>
            <w:r>
              <w:rPr>
                <w:b/>
                <w:caps/>
                <w:lang w:eastAsia="en-US"/>
              </w:rPr>
              <w:t>КОМИТЕт</w:t>
            </w:r>
            <w:r w:rsidRPr="00323A4A">
              <w:rPr>
                <w:b/>
                <w:caps/>
                <w:lang w:eastAsia="en-US"/>
              </w:rPr>
              <w:t xml:space="preserve"> образования Администрации</w:t>
            </w:r>
            <w:r w:rsidRPr="00323A4A">
              <w:rPr>
                <w:b/>
                <w:caps/>
                <w:lang w:eastAsia="en-US"/>
              </w:rPr>
              <w:br/>
              <w:t>города Усть-Илимска</w:t>
            </w:r>
          </w:p>
          <w:p w:rsidR="00A34E44" w:rsidRPr="00323A4A" w:rsidRDefault="00A34E44" w:rsidP="00CB6B47">
            <w:pPr>
              <w:pStyle w:val="1"/>
              <w:jc w:val="center"/>
              <w:rPr>
                <w:lang w:eastAsia="en-US"/>
              </w:rPr>
            </w:pPr>
            <w:smartTag w:uri="urn:schemas-microsoft-com:office:smarttags" w:element="metricconverter">
              <w:smartTagPr>
                <w:attr w:name="ProductID" w:val="666683 г"/>
              </w:smartTagPr>
              <w:r w:rsidRPr="00323A4A">
                <w:rPr>
                  <w:lang w:eastAsia="en-US"/>
                </w:rPr>
                <w:t>666683 г</w:t>
              </w:r>
            </w:smartTag>
            <w:r w:rsidRPr="00323A4A">
              <w:rPr>
                <w:lang w:eastAsia="en-US"/>
              </w:rPr>
              <w:t>. Усть-Илимск, ул. Мечтателей, 28</w:t>
            </w:r>
          </w:p>
          <w:p w:rsidR="00A34E44" w:rsidRPr="00323A4A" w:rsidRDefault="00A34E44" w:rsidP="00CB6B47">
            <w:pPr>
              <w:jc w:val="center"/>
              <w:rPr>
                <w:sz w:val="20"/>
                <w:szCs w:val="20"/>
                <w:lang w:eastAsia="en-US"/>
              </w:rPr>
            </w:pPr>
            <w:r w:rsidRPr="00323A4A">
              <w:rPr>
                <w:sz w:val="20"/>
                <w:szCs w:val="20"/>
                <w:lang w:eastAsia="en-US"/>
              </w:rPr>
              <w:t>Тел. №6-21-22, факс (39535) 5-84-88</w:t>
            </w:r>
          </w:p>
          <w:p w:rsidR="00A34E44" w:rsidRPr="00323A4A" w:rsidRDefault="00A34E44" w:rsidP="00CB6B47">
            <w:pPr>
              <w:jc w:val="center"/>
              <w:rPr>
                <w:lang w:val="en-US" w:eastAsia="en-US"/>
              </w:rPr>
            </w:pPr>
            <w:r w:rsidRPr="00323A4A">
              <w:rPr>
                <w:sz w:val="20"/>
                <w:szCs w:val="20"/>
                <w:lang w:val="en-US" w:eastAsia="en-US"/>
              </w:rPr>
              <w:t xml:space="preserve">E-mail: Gorono_UI@mail.ru </w:t>
            </w:r>
          </w:p>
        </w:tc>
        <w:tc>
          <w:tcPr>
            <w:tcW w:w="0" w:type="auto"/>
            <w:vMerge/>
            <w:vAlign w:val="center"/>
          </w:tcPr>
          <w:p w:rsidR="00A34E44" w:rsidRPr="00323A4A" w:rsidRDefault="00A34E44" w:rsidP="00CB6B47">
            <w:pPr>
              <w:rPr>
                <w:lang w:val="en-US" w:eastAsia="en-US"/>
              </w:rPr>
            </w:pPr>
          </w:p>
        </w:tc>
        <w:tc>
          <w:tcPr>
            <w:tcW w:w="5472" w:type="dxa"/>
            <w:vMerge/>
            <w:vAlign w:val="center"/>
          </w:tcPr>
          <w:p w:rsidR="00A34E44" w:rsidRPr="00323A4A" w:rsidRDefault="00A34E44" w:rsidP="00CB6B47">
            <w:pPr>
              <w:rPr>
                <w:lang w:val="en-US" w:eastAsia="en-US"/>
              </w:rPr>
            </w:pPr>
          </w:p>
        </w:tc>
      </w:tr>
      <w:tr w:rsidR="00A34E44" w:rsidRPr="00323A4A" w:rsidTr="00CB6B47">
        <w:trPr>
          <w:trHeight w:hRule="exact" w:val="259"/>
        </w:trPr>
        <w:tc>
          <w:tcPr>
            <w:tcW w:w="412" w:type="dxa"/>
          </w:tcPr>
          <w:p w:rsidR="00A34E44" w:rsidRPr="00323A4A" w:rsidRDefault="00A34E44" w:rsidP="00CB6B47">
            <w:pPr>
              <w:jc w:val="right"/>
              <w:rPr>
                <w:sz w:val="20"/>
                <w:szCs w:val="20"/>
                <w:lang w:eastAsia="en-US"/>
              </w:rPr>
            </w:pPr>
            <w:r w:rsidRPr="00323A4A">
              <w:rPr>
                <w:sz w:val="20"/>
                <w:szCs w:val="20"/>
                <w:lang w:eastAsia="en-US"/>
              </w:rPr>
              <w:t>от</w:t>
            </w:r>
          </w:p>
        </w:tc>
        <w:tc>
          <w:tcPr>
            <w:tcW w:w="1681" w:type="dxa"/>
            <w:tcBorders>
              <w:top w:val="nil"/>
              <w:left w:val="nil"/>
              <w:bottom w:val="single" w:sz="4" w:space="0" w:color="auto"/>
              <w:right w:val="nil"/>
            </w:tcBorders>
          </w:tcPr>
          <w:p w:rsidR="00A34E44" w:rsidRPr="00A62A25" w:rsidRDefault="00A34E44" w:rsidP="00CB6B47">
            <w:pPr>
              <w:jc w:val="both"/>
              <w:rPr>
                <w:lang w:eastAsia="en-US"/>
              </w:rPr>
            </w:pPr>
          </w:p>
        </w:tc>
        <w:tc>
          <w:tcPr>
            <w:tcW w:w="538" w:type="dxa"/>
          </w:tcPr>
          <w:p w:rsidR="00A34E44" w:rsidRPr="00323A4A" w:rsidRDefault="00A34E44" w:rsidP="00CB6B47">
            <w:pPr>
              <w:jc w:val="center"/>
              <w:rPr>
                <w:sz w:val="20"/>
                <w:szCs w:val="20"/>
                <w:lang w:eastAsia="en-US"/>
              </w:rPr>
            </w:pPr>
            <w:r w:rsidRPr="00323A4A">
              <w:rPr>
                <w:sz w:val="20"/>
                <w:szCs w:val="20"/>
                <w:lang w:eastAsia="en-US"/>
              </w:rPr>
              <w:t>№</w:t>
            </w:r>
          </w:p>
        </w:tc>
        <w:tc>
          <w:tcPr>
            <w:tcW w:w="1905" w:type="dxa"/>
            <w:tcBorders>
              <w:top w:val="nil"/>
              <w:left w:val="nil"/>
              <w:bottom w:val="single" w:sz="4" w:space="0" w:color="auto"/>
              <w:right w:val="nil"/>
            </w:tcBorders>
          </w:tcPr>
          <w:p w:rsidR="00A34E44" w:rsidRPr="00A62A25" w:rsidRDefault="00A34E44" w:rsidP="00CB6B47">
            <w:pPr>
              <w:rPr>
                <w:lang w:eastAsia="en-US"/>
              </w:rPr>
            </w:pPr>
          </w:p>
        </w:tc>
        <w:tc>
          <w:tcPr>
            <w:tcW w:w="0" w:type="auto"/>
            <w:vMerge/>
            <w:vAlign w:val="center"/>
          </w:tcPr>
          <w:p w:rsidR="00A34E44" w:rsidRPr="00323A4A" w:rsidRDefault="00A34E44" w:rsidP="00CB6B47">
            <w:pPr>
              <w:rPr>
                <w:lang w:eastAsia="en-US"/>
              </w:rPr>
            </w:pPr>
          </w:p>
        </w:tc>
        <w:tc>
          <w:tcPr>
            <w:tcW w:w="5472" w:type="dxa"/>
            <w:vMerge/>
            <w:vAlign w:val="center"/>
          </w:tcPr>
          <w:p w:rsidR="00A34E44" w:rsidRPr="00323A4A" w:rsidRDefault="00A34E44" w:rsidP="00CB6B47">
            <w:pPr>
              <w:rPr>
                <w:lang w:eastAsia="en-US"/>
              </w:rPr>
            </w:pPr>
          </w:p>
        </w:tc>
      </w:tr>
      <w:tr w:rsidR="00A34E44" w:rsidRPr="00323A4A" w:rsidTr="00CB6B47">
        <w:trPr>
          <w:trHeight w:hRule="exact" w:val="314"/>
        </w:trPr>
        <w:tc>
          <w:tcPr>
            <w:tcW w:w="412" w:type="dxa"/>
          </w:tcPr>
          <w:p w:rsidR="00A34E44" w:rsidRPr="00323A4A" w:rsidRDefault="00A34E44" w:rsidP="00CB6B47">
            <w:pPr>
              <w:jc w:val="both"/>
              <w:rPr>
                <w:sz w:val="20"/>
                <w:szCs w:val="20"/>
                <w:lang w:eastAsia="en-US"/>
              </w:rPr>
            </w:pPr>
            <w:r w:rsidRPr="00323A4A">
              <w:rPr>
                <w:sz w:val="20"/>
                <w:szCs w:val="20"/>
                <w:lang w:eastAsia="en-US"/>
              </w:rPr>
              <w:t>на</w:t>
            </w:r>
          </w:p>
        </w:tc>
        <w:tc>
          <w:tcPr>
            <w:tcW w:w="1681" w:type="dxa"/>
            <w:tcBorders>
              <w:top w:val="single" w:sz="4" w:space="0" w:color="auto"/>
              <w:left w:val="nil"/>
              <w:bottom w:val="single" w:sz="4" w:space="0" w:color="auto"/>
              <w:right w:val="nil"/>
            </w:tcBorders>
          </w:tcPr>
          <w:p w:rsidR="00A34E44" w:rsidRPr="00323A4A" w:rsidRDefault="00A34E44" w:rsidP="00CB6B47">
            <w:pPr>
              <w:jc w:val="both"/>
              <w:rPr>
                <w:sz w:val="20"/>
                <w:szCs w:val="20"/>
                <w:lang w:eastAsia="en-US"/>
              </w:rPr>
            </w:pPr>
          </w:p>
        </w:tc>
        <w:tc>
          <w:tcPr>
            <w:tcW w:w="538" w:type="dxa"/>
          </w:tcPr>
          <w:p w:rsidR="00A34E44" w:rsidRPr="00323A4A" w:rsidRDefault="00A34E44" w:rsidP="00CB6B47">
            <w:pPr>
              <w:jc w:val="center"/>
              <w:rPr>
                <w:sz w:val="20"/>
                <w:szCs w:val="20"/>
                <w:lang w:eastAsia="en-US"/>
              </w:rPr>
            </w:pPr>
            <w:r w:rsidRPr="00323A4A">
              <w:rPr>
                <w:sz w:val="20"/>
                <w:szCs w:val="20"/>
                <w:lang w:eastAsia="en-US"/>
              </w:rPr>
              <w:t>от</w:t>
            </w:r>
          </w:p>
        </w:tc>
        <w:tc>
          <w:tcPr>
            <w:tcW w:w="1905" w:type="dxa"/>
            <w:tcBorders>
              <w:top w:val="single" w:sz="4" w:space="0" w:color="auto"/>
              <w:left w:val="nil"/>
              <w:bottom w:val="single" w:sz="4" w:space="0" w:color="auto"/>
              <w:right w:val="nil"/>
            </w:tcBorders>
          </w:tcPr>
          <w:p w:rsidR="00A34E44" w:rsidRPr="00323A4A" w:rsidRDefault="00A34E44" w:rsidP="00CB6B47">
            <w:pPr>
              <w:jc w:val="both"/>
              <w:rPr>
                <w:sz w:val="20"/>
                <w:szCs w:val="20"/>
                <w:lang w:eastAsia="en-US"/>
              </w:rPr>
            </w:pPr>
          </w:p>
        </w:tc>
        <w:tc>
          <w:tcPr>
            <w:tcW w:w="0" w:type="auto"/>
            <w:vMerge/>
            <w:vAlign w:val="center"/>
          </w:tcPr>
          <w:p w:rsidR="00A34E44" w:rsidRPr="00323A4A" w:rsidRDefault="00A34E44" w:rsidP="00CB6B47">
            <w:pPr>
              <w:rPr>
                <w:lang w:eastAsia="en-US"/>
              </w:rPr>
            </w:pPr>
          </w:p>
        </w:tc>
        <w:tc>
          <w:tcPr>
            <w:tcW w:w="5472" w:type="dxa"/>
            <w:vMerge/>
            <w:vAlign w:val="center"/>
          </w:tcPr>
          <w:p w:rsidR="00A34E44" w:rsidRPr="00323A4A" w:rsidRDefault="00A34E44" w:rsidP="00CB6B47">
            <w:pPr>
              <w:rPr>
                <w:lang w:eastAsia="en-US"/>
              </w:rPr>
            </w:pPr>
          </w:p>
        </w:tc>
      </w:tr>
      <w:tr w:rsidR="00A34E44" w:rsidRPr="007413E1" w:rsidTr="00CB6B47">
        <w:trPr>
          <w:trHeight w:val="694"/>
        </w:trPr>
        <w:tc>
          <w:tcPr>
            <w:tcW w:w="4536" w:type="dxa"/>
            <w:gridSpan w:val="4"/>
          </w:tcPr>
          <w:p w:rsidR="00A34E44" w:rsidRPr="00A34E44" w:rsidRDefault="00A34E44" w:rsidP="00A34E44">
            <w:pPr>
              <w:jc w:val="both"/>
            </w:pPr>
            <w:r w:rsidRPr="002A08D3">
              <w:rPr>
                <w:rFonts w:eastAsiaTheme="minorHAnsi"/>
                <w:lang w:eastAsia="en-US"/>
              </w:rPr>
              <w:t>Информационное письмо «</w:t>
            </w:r>
            <w:r w:rsidRPr="00A34E44">
              <w:t xml:space="preserve">Информационно-аналитическая справка </w:t>
            </w:r>
          </w:p>
          <w:p w:rsidR="00A34E44" w:rsidRPr="00A34E44" w:rsidRDefault="00A34E44" w:rsidP="00A34E44">
            <w:pPr>
              <w:pStyle w:val="ConsPlusTitle"/>
              <w:widowControl/>
              <w:jc w:val="both"/>
              <w:rPr>
                <w:rFonts w:ascii="Times New Roman" w:hAnsi="Times New Roman" w:cs="Times New Roman"/>
                <w:b w:val="0"/>
                <w:sz w:val="24"/>
                <w:szCs w:val="24"/>
              </w:rPr>
            </w:pPr>
            <w:r w:rsidRPr="00A34E44">
              <w:rPr>
                <w:rFonts w:ascii="Times New Roman" w:hAnsi="Times New Roman" w:cs="Times New Roman"/>
                <w:b w:val="0"/>
                <w:sz w:val="24"/>
                <w:szCs w:val="24"/>
              </w:rPr>
              <w:t xml:space="preserve"> «</w:t>
            </w:r>
            <w:r>
              <w:rPr>
                <w:rFonts w:ascii="Times New Roman" w:hAnsi="Times New Roman" w:cs="Times New Roman"/>
                <w:b w:val="0"/>
                <w:sz w:val="24"/>
                <w:szCs w:val="24"/>
              </w:rPr>
              <w:t>Результаты а</w:t>
            </w:r>
            <w:r w:rsidRPr="00A34E44">
              <w:rPr>
                <w:rFonts w:ascii="Times New Roman" w:hAnsi="Times New Roman" w:cs="Times New Roman"/>
                <w:b w:val="0"/>
                <w:sz w:val="24"/>
                <w:szCs w:val="24"/>
              </w:rPr>
              <w:t>ттестаци</w:t>
            </w:r>
            <w:r>
              <w:rPr>
                <w:rFonts w:ascii="Times New Roman" w:hAnsi="Times New Roman" w:cs="Times New Roman"/>
                <w:b w:val="0"/>
                <w:sz w:val="24"/>
                <w:szCs w:val="24"/>
              </w:rPr>
              <w:t>и</w:t>
            </w:r>
            <w:r w:rsidRPr="00A34E44">
              <w:rPr>
                <w:rFonts w:ascii="Times New Roman" w:hAnsi="Times New Roman" w:cs="Times New Roman"/>
                <w:b w:val="0"/>
                <w:sz w:val="24"/>
                <w:szCs w:val="24"/>
              </w:rPr>
              <w:t xml:space="preserve"> кандидатов и руководителей муниципальных образовательных учреждений на конец 2024 года»</w:t>
            </w:r>
          </w:p>
          <w:p w:rsidR="00A34E44" w:rsidRPr="002A08D3" w:rsidRDefault="00A34E44" w:rsidP="00CB6B47">
            <w:pPr>
              <w:jc w:val="both"/>
              <w:rPr>
                <w:b/>
              </w:rPr>
            </w:pPr>
          </w:p>
          <w:p w:rsidR="00A34E44" w:rsidRPr="007413E1" w:rsidRDefault="00A34E44" w:rsidP="00CB6B47">
            <w:pPr>
              <w:jc w:val="both"/>
              <w:rPr>
                <w:lang w:eastAsia="en-US"/>
              </w:rPr>
            </w:pPr>
            <w:r w:rsidRPr="007413E1">
              <w:rPr>
                <w:noProof/>
              </w:rPr>
              <mc:AlternateContent>
                <mc:Choice Requires="wpg">
                  <w:drawing>
                    <wp:anchor distT="0" distB="0" distL="114300" distR="114300" simplePos="0" relativeHeight="251659264" behindDoc="1" locked="0" layoutInCell="1" allowOverlap="1" wp14:anchorId="27138E55" wp14:editId="344829CC">
                      <wp:simplePos x="0" y="0"/>
                      <wp:positionH relativeFrom="margin">
                        <wp:posOffset>-24130</wp:posOffset>
                      </wp:positionH>
                      <wp:positionV relativeFrom="page">
                        <wp:posOffset>299085</wp:posOffset>
                      </wp:positionV>
                      <wp:extent cx="2628265" cy="36195"/>
                      <wp:effectExtent l="8255" t="12700" r="11430" b="82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36195"/>
                                <a:chOff x="1701" y="4641"/>
                                <a:chExt cx="4139" cy="57"/>
                              </a:xfrm>
                            </wpg:grpSpPr>
                            <wpg:grpSp>
                              <wpg:cNvPr id="2" name="Group 199"/>
                              <wpg:cNvGrpSpPr>
                                <a:grpSpLocks/>
                              </wpg:cNvGrpSpPr>
                              <wpg:grpSpPr bwMode="auto">
                                <a:xfrm>
                                  <a:off x="1701" y="4641"/>
                                  <a:ext cx="57" cy="57"/>
                                  <a:chOff x="1678" y="4659"/>
                                  <a:chExt cx="57" cy="57"/>
                                </a:xfrm>
                              </wpg:grpSpPr>
                              <wps:wsp>
                                <wps:cNvPr id="3" name="Line 200"/>
                                <wps:cNvCnPr/>
                                <wps:spPr bwMode="auto">
                                  <a:xfrm>
                                    <a:off x="1678"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201"/>
                                <wps:cNvCnPr/>
                                <wps:spPr bwMode="auto">
                                  <a:xfrm>
                                    <a:off x="1678"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202"/>
                              <wpg:cNvGrpSpPr>
                                <a:grpSpLocks/>
                              </wpg:cNvGrpSpPr>
                              <wpg:grpSpPr bwMode="auto">
                                <a:xfrm>
                                  <a:off x="5783" y="4641"/>
                                  <a:ext cx="57" cy="57"/>
                                  <a:chOff x="6157" y="4659"/>
                                  <a:chExt cx="57" cy="57"/>
                                </a:xfrm>
                              </wpg:grpSpPr>
                              <wps:wsp>
                                <wps:cNvPr id="6" name="Line 203"/>
                                <wps:cNvCnPr/>
                                <wps:spPr bwMode="auto">
                                  <a:xfrm>
                                    <a:off x="6157" y="4659"/>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04"/>
                                <wps:cNvCnPr/>
                                <wps:spPr bwMode="auto">
                                  <a:xfrm>
                                    <a:off x="6214" y="4659"/>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3977DD1" id="Группа 1" o:spid="_x0000_s1026" style="position:absolute;margin-left:-1.9pt;margin-top:23.55pt;width:206.95pt;height:2.85pt;z-index:-251657216;mso-position-horizontal-relative:margin;mso-position-vertical-relative:page" coordorigin="1701,4641" coordsize="41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">
                      <v:group id="Group 199" o:spid="_x0000_s1027" style="position:absolute;left:1701;top:4641;width:57;height:57" coordorigin="1678,4659" coordsize="5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200" o:spid="_x0000_s1028" style="position:absolute;visibility:visible;mso-wrap-style:square" from="1678,4659" to="1735,4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201" o:spid="_x0000_s1029" style="position:absolute;visibility:visible;mso-wrap-style:square" from="1678,4659" to="1678,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group>
                      <v:group id="Group 202" o:spid="_x0000_s1030" style="position:absolute;left:5783;top:4641;width:57;height:57" coordorigin="6157,4659" coordsize="5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203" o:spid="_x0000_s1031" style="position:absolute;visibility:visible;mso-wrap-style:square" from="6157,4659" to="6214,4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04" o:spid="_x0000_s1032" style="position:absolute;visibility:visible;mso-wrap-style:square" from="6214,4659" to="6214,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group>
                      <w10:wrap anchorx="margin" anchory="page"/>
                    </v:group>
                  </w:pict>
                </mc:Fallback>
              </mc:AlternateContent>
            </w:r>
          </w:p>
        </w:tc>
        <w:tc>
          <w:tcPr>
            <w:tcW w:w="0" w:type="auto"/>
            <w:vMerge/>
            <w:vAlign w:val="center"/>
          </w:tcPr>
          <w:p w:rsidR="00A34E44" w:rsidRPr="007413E1" w:rsidRDefault="00A34E44" w:rsidP="00CB6B47">
            <w:pPr>
              <w:rPr>
                <w:lang w:eastAsia="en-US"/>
              </w:rPr>
            </w:pPr>
          </w:p>
        </w:tc>
        <w:tc>
          <w:tcPr>
            <w:tcW w:w="5472" w:type="dxa"/>
            <w:vMerge/>
            <w:vAlign w:val="center"/>
          </w:tcPr>
          <w:p w:rsidR="00A34E44" w:rsidRPr="007413E1" w:rsidRDefault="00A34E44" w:rsidP="00CB6B47">
            <w:pPr>
              <w:rPr>
                <w:lang w:eastAsia="en-US"/>
              </w:rPr>
            </w:pPr>
          </w:p>
        </w:tc>
      </w:tr>
    </w:tbl>
    <w:p w:rsidR="00A34E44" w:rsidRPr="00C667D3" w:rsidRDefault="00A34E44" w:rsidP="00A34E44">
      <w:pPr>
        <w:autoSpaceDE w:val="0"/>
        <w:autoSpaceDN w:val="0"/>
        <w:adjustRightInd w:val="0"/>
        <w:jc w:val="center"/>
        <w:rPr>
          <w:b/>
        </w:rPr>
      </w:pPr>
      <w:r w:rsidRPr="00C667D3">
        <w:rPr>
          <w:b/>
        </w:rPr>
        <w:t>Уважаемые руководители!</w:t>
      </w:r>
    </w:p>
    <w:p w:rsidR="00A34E44" w:rsidRPr="00A34E44" w:rsidRDefault="00A34E44" w:rsidP="00A34E44">
      <w:pPr>
        <w:ind w:firstLine="567"/>
        <w:jc w:val="both"/>
      </w:pPr>
      <w:r w:rsidRPr="00A34E44">
        <w:t>Комитет образования Администрации города Усть-Илимска в рамках системы мониторинга эффективности руководителей всех образовательных учреждений, с целью ф</w:t>
      </w:r>
      <w:r w:rsidRPr="00A34E44">
        <w:rPr>
          <w:rStyle w:val="a8"/>
          <w:b w:val="0"/>
          <w:shd w:val="clear" w:color="auto" w:fill="FFFFFF"/>
        </w:rPr>
        <w:t xml:space="preserve">ормирования и использования кадрового резерва руководителей образовательных учреждений, а также содействия региону в реализации системы назначения руководителей образовательных учреждений направляет в Ваш адрес </w:t>
      </w:r>
      <w:r>
        <w:t>и</w:t>
      </w:r>
      <w:r w:rsidRPr="00A34E44">
        <w:t>нформационно-аналитическ</w:t>
      </w:r>
      <w:r>
        <w:t>ую</w:t>
      </w:r>
      <w:r w:rsidRPr="00A34E44">
        <w:t xml:space="preserve"> справк</w:t>
      </w:r>
      <w:r>
        <w:t xml:space="preserve">у </w:t>
      </w:r>
      <w:r w:rsidRPr="00A34E44">
        <w:t>«</w:t>
      </w:r>
      <w:r>
        <w:t>Результаты а</w:t>
      </w:r>
      <w:r w:rsidRPr="00A34E44">
        <w:t>ттестация кандидатов и руководителей муниципальных образовательных учреждений на конец 2024 года»</w:t>
      </w:r>
      <w:r>
        <w:t>.</w:t>
      </w:r>
    </w:p>
    <w:p w:rsidR="00A34E44" w:rsidRPr="00A34E44" w:rsidRDefault="00A34E44" w:rsidP="00A34E44">
      <w:pPr>
        <w:pStyle w:val="Default"/>
        <w:ind w:firstLine="708"/>
        <w:jc w:val="both"/>
        <w:rPr>
          <w:color w:val="auto"/>
        </w:rPr>
      </w:pPr>
      <w:r>
        <w:rPr>
          <w:color w:val="auto"/>
        </w:rPr>
        <w:t>Приложение на 9 стр.</w:t>
      </w:r>
    </w:p>
    <w:p w:rsidR="00A34E44" w:rsidRDefault="00A34E44" w:rsidP="00A34E44">
      <w:pPr>
        <w:pStyle w:val="ac"/>
        <w:shd w:val="clear" w:color="auto" w:fill="FFFFFF"/>
        <w:spacing w:before="0" w:beforeAutospacing="0" w:after="0" w:afterAutospacing="0"/>
        <w:jc w:val="both"/>
        <w:textAlignment w:val="baseline"/>
        <w:rPr>
          <w:bCs/>
          <w:i/>
        </w:rPr>
      </w:pPr>
    </w:p>
    <w:p w:rsidR="00A34E44" w:rsidRDefault="00A34E44" w:rsidP="00A34E44">
      <w:pPr>
        <w:pStyle w:val="ac"/>
        <w:shd w:val="clear" w:color="auto" w:fill="FFFFFF"/>
        <w:spacing w:before="0" w:beforeAutospacing="0" w:after="0" w:afterAutospacing="0"/>
        <w:jc w:val="both"/>
        <w:textAlignment w:val="baseline"/>
        <w:rPr>
          <w:bCs/>
          <w:i/>
        </w:rPr>
      </w:pPr>
    </w:p>
    <w:p w:rsidR="00A34E44" w:rsidRPr="006D4C12" w:rsidRDefault="00A34E44" w:rsidP="00A34E44">
      <w:pPr>
        <w:pStyle w:val="ac"/>
        <w:shd w:val="clear" w:color="auto" w:fill="FFFFFF"/>
        <w:spacing w:before="0" w:beforeAutospacing="0" w:after="0" w:afterAutospacing="0"/>
        <w:jc w:val="both"/>
        <w:textAlignment w:val="baseline"/>
        <w:rPr>
          <w:bCs/>
          <w:i/>
        </w:rPr>
      </w:pPr>
    </w:p>
    <w:p w:rsidR="00A34E44" w:rsidRDefault="00414ABB" w:rsidP="00A34E44">
      <w:pPr>
        <w:pStyle w:val="ac"/>
        <w:shd w:val="clear" w:color="auto" w:fill="FFFFFF"/>
        <w:spacing w:before="0" w:beforeAutospacing="0" w:after="0" w:afterAutospacing="0"/>
        <w:jc w:val="both"/>
        <w:textAlignment w:val="baseline"/>
        <w:rPr>
          <w:b/>
        </w:rPr>
      </w:pPr>
      <w:r>
        <w:rPr>
          <w:b/>
        </w:rPr>
        <w:t>И.о. п</w:t>
      </w:r>
      <w:r w:rsidR="00A34E44">
        <w:rPr>
          <w:b/>
        </w:rPr>
        <w:t>редседател</w:t>
      </w:r>
      <w:r>
        <w:rPr>
          <w:b/>
        </w:rPr>
        <w:t xml:space="preserve">я </w:t>
      </w:r>
      <w:r w:rsidR="00A34E44">
        <w:rPr>
          <w:b/>
        </w:rPr>
        <w:t xml:space="preserve"> Комитета </w:t>
      </w:r>
      <w:r w:rsidR="00A34E44" w:rsidRPr="00E73546">
        <w:rPr>
          <w:b/>
        </w:rPr>
        <w:t xml:space="preserve">                                                     </w:t>
      </w:r>
      <w:r w:rsidR="00A34E44">
        <w:rPr>
          <w:b/>
        </w:rPr>
        <w:t xml:space="preserve">   </w:t>
      </w:r>
      <w:r w:rsidR="00A34E44" w:rsidRPr="00E73546">
        <w:rPr>
          <w:b/>
        </w:rPr>
        <w:t xml:space="preserve">                           </w:t>
      </w:r>
      <w:r>
        <w:rPr>
          <w:b/>
        </w:rPr>
        <w:t>Е.А. Петлюк</w:t>
      </w:r>
      <w:bookmarkStart w:id="0" w:name="_GoBack"/>
      <w:bookmarkEnd w:id="0"/>
    </w:p>
    <w:p w:rsidR="00A34E44" w:rsidRDefault="00A34E44" w:rsidP="00A34E44">
      <w:pPr>
        <w:pStyle w:val="ac"/>
        <w:shd w:val="clear" w:color="auto" w:fill="FFFFFF"/>
        <w:spacing w:before="0" w:beforeAutospacing="0" w:after="0" w:afterAutospacing="0"/>
        <w:jc w:val="both"/>
        <w:textAlignment w:val="baseline"/>
        <w:rPr>
          <w:b/>
        </w:rPr>
      </w:pPr>
      <w:r>
        <w:rPr>
          <w:b/>
        </w:rPr>
        <w:t xml:space="preserve"> </w:t>
      </w:r>
    </w:p>
    <w:p w:rsidR="00A34E44" w:rsidRDefault="00A34E44" w:rsidP="00A34E44">
      <w:pPr>
        <w:pStyle w:val="ac"/>
        <w:shd w:val="clear" w:color="auto" w:fill="FFFFFF"/>
        <w:spacing w:before="0" w:beforeAutospacing="0" w:after="0" w:afterAutospacing="0"/>
        <w:jc w:val="both"/>
        <w:textAlignment w:val="baseline"/>
        <w:rPr>
          <w:b/>
        </w:rPr>
      </w:pPr>
    </w:p>
    <w:p w:rsidR="00A34E44" w:rsidRDefault="00A34E44" w:rsidP="00A34E44">
      <w:pPr>
        <w:ind w:firstLine="567"/>
        <w:jc w:val="both"/>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pPr>
    </w:p>
    <w:p w:rsidR="00A34E44" w:rsidRDefault="00A34E44" w:rsidP="00A34E44">
      <w:pPr>
        <w:rPr>
          <w:sz w:val="20"/>
          <w:szCs w:val="20"/>
        </w:rPr>
        <w:sectPr w:rsidR="00A34E44" w:rsidSect="00C34C67">
          <w:headerReference w:type="even" r:id="rId7"/>
          <w:pgSz w:w="11906" w:h="16838"/>
          <w:pgMar w:top="993" w:right="567" w:bottom="567" w:left="1701" w:header="709" w:footer="709" w:gutter="0"/>
          <w:cols w:space="708"/>
          <w:titlePg/>
          <w:docGrid w:linePitch="360"/>
        </w:sectPr>
      </w:pPr>
      <w:r>
        <w:rPr>
          <w:sz w:val="20"/>
          <w:szCs w:val="20"/>
        </w:rPr>
        <w:t>И</w:t>
      </w:r>
      <w:r w:rsidRPr="002121B2">
        <w:rPr>
          <w:sz w:val="20"/>
          <w:szCs w:val="20"/>
        </w:rPr>
        <w:t xml:space="preserve">сп. </w:t>
      </w:r>
      <w:r>
        <w:rPr>
          <w:sz w:val="20"/>
          <w:szCs w:val="20"/>
        </w:rPr>
        <w:t>Ахова Е.В., тел. 6-21-22 (доб. 859)</w:t>
      </w:r>
    </w:p>
    <w:p w:rsidR="00A34E44" w:rsidRPr="00A34E44" w:rsidRDefault="00A34E44" w:rsidP="00A34E44">
      <w:pPr>
        <w:jc w:val="right"/>
      </w:pPr>
      <w:r w:rsidRPr="00A34E44">
        <w:lastRenderedPageBreak/>
        <w:t xml:space="preserve">Приложение </w:t>
      </w:r>
    </w:p>
    <w:p w:rsidR="00A34E44" w:rsidRDefault="00A34E44" w:rsidP="00A34E44">
      <w:pPr>
        <w:jc w:val="center"/>
        <w:rPr>
          <w:b/>
        </w:rPr>
      </w:pPr>
    </w:p>
    <w:p w:rsidR="00A34E44" w:rsidRPr="00AF3FA8" w:rsidRDefault="00A34E44" w:rsidP="00A34E44">
      <w:pPr>
        <w:jc w:val="center"/>
        <w:rPr>
          <w:b/>
        </w:rPr>
      </w:pPr>
      <w:r w:rsidRPr="00AF3FA8">
        <w:rPr>
          <w:b/>
        </w:rPr>
        <w:t>Информационно-аналитическая справка о проделанной работе по направлению</w:t>
      </w:r>
    </w:p>
    <w:p w:rsidR="00A34E44" w:rsidRPr="00AF3FA8" w:rsidRDefault="00A34E44" w:rsidP="00A34E44">
      <w:pPr>
        <w:pStyle w:val="ConsPlusTitle"/>
        <w:widowControl/>
        <w:jc w:val="center"/>
        <w:rPr>
          <w:rFonts w:ascii="Times New Roman" w:hAnsi="Times New Roman" w:cs="Times New Roman"/>
          <w:sz w:val="24"/>
          <w:szCs w:val="24"/>
        </w:rPr>
      </w:pPr>
      <w:r w:rsidRPr="00AF3FA8">
        <w:rPr>
          <w:rFonts w:ascii="Times New Roman" w:hAnsi="Times New Roman" w:cs="Times New Roman"/>
          <w:sz w:val="24"/>
          <w:szCs w:val="24"/>
        </w:rPr>
        <w:t xml:space="preserve"> «</w:t>
      </w:r>
      <w:r>
        <w:rPr>
          <w:rFonts w:ascii="Times New Roman" w:hAnsi="Times New Roman" w:cs="Times New Roman"/>
          <w:sz w:val="24"/>
          <w:szCs w:val="24"/>
        </w:rPr>
        <w:t>Результаты а</w:t>
      </w:r>
      <w:r w:rsidRPr="00AF3FA8">
        <w:rPr>
          <w:rFonts w:ascii="Times New Roman" w:hAnsi="Times New Roman" w:cs="Times New Roman"/>
          <w:sz w:val="24"/>
          <w:szCs w:val="24"/>
        </w:rPr>
        <w:t>ттестация кандидатов и руководителей муниципальных образовательных учреждений на конец 2024 года»</w:t>
      </w:r>
    </w:p>
    <w:p w:rsidR="00A34E44" w:rsidRPr="00AF3FA8" w:rsidRDefault="00A34E44" w:rsidP="00A34E44">
      <w:pPr>
        <w:jc w:val="both"/>
        <w:rPr>
          <w:b/>
          <w:i/>
        </w:rPr>
      </w:pPr>
    </w:p>
    <w:p w:rsidR="00A34E44" w:rsidRPr="00AF3FA8" w:rsidRDefault="00A34E44" w:rsidP="00A34E44">
      <w:pPr>
        <w:ind w:firstLine="567"/>
        <w:jc w:val="both"/>
      </w:pPr>
      <w:r w:rsidRPr="00AF3FA8">
        <w:t xml:space="preserve">Согласно части 4 статьи 51 ФЗ от 29.12.2012г. </w:t>
      </w:r>
      <w:r>
        <w:t>№</w:t>
      </w:r>
      <w:r w:rsidRPr="00AF3FA8">
        <w:t xml:space="preserve"> 273-ФЗ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8" w:history="1">
        <w:r w:rsidRPr="00AF3FA8">
          <w:t>пунктах 3</w:t>
        </w:r>
      </w:hyperlink>
      <w:r w:rsidRPr="00AF3FA8">
        <w:t> и </w:t>
      </w:r>
      <w:hyperlink r:id="rId9" w:history="1">
        <w:r w:rsidRPr="00AF3FA8">
          <w:t>4 части 1</w:t>
        </w:r>
      </w:hyperlink>
      <w:r w:rsidRPr="00AF3FA8">
        <w:t> настоящей статьи) проходят </w:t>
      </w:r>
      <w:r w:rsidRPr="00AF3FA8">
        <w:rPr>
          <w:b/>
          <w:bCs/>
          <w:i/>
        </w:rPr>
        <w:t>обязательную</w:t>
      </w:r>
      <w:r w:rsidRPr="00AF3FA8">
        <w:t> аттестацию.</w:t>
      </w:r>
    </w:p>
    <w:p w:rsidR="00A34E44" w:rsidRPr="00AF3FA8" w:rsidRDefault="00A34E44" w:rsidP="00A34E44">
      <w:pPr>
        <w:ind w:firstLine="567"/>
        <w:jc w:val="both"/>
      </w:pPr>
      <w:r w:rsidRPr="00AF3FA8">
        <w:t xml:space="preserve">Также аттестация руководящих работников и кандидатов на руководящую должность образовательной организации регламентируется: </w:t>
      </w:r>
    </w:p>
    <w:p w:rsidR="00A34E44" w:rsidRPr="00AF3FA8" w:rsidRDefault="00A34E44" w:rsidP="00A34E44">
      <w:pPr>
        <w:ind w:firstLine="567"/>
        <w:jc w:val="both"/>
      </w:pPr>
      <w:r w:rsidRPr="00AF3FA8">
        <w:t xml:space="preserve">-  </w:t>
      </w:r>
      <w:r w:rsidRPr="00AF3FA8">
        <w:rPr>
          <w:b/>
          <w:i/>
        </w:rPr>
        <w:t>на федеральном уровне</w:t>
      </w:r>
      <w:r w:rsidRPr="00AF3FA8">
        <w:t>: распоряжение Правительства Российской Федерации от 31</w:t>
      </w:r>
      <w:r>
        <w:t>.12.</w:t>
      </w:r>
      <w:r w:rsidRPr="00AF3FA8">
        <w:t>2019г. № 3273-р «Об утверждении основных принципов национальной системы профессионального роста педагогических работников РФ, включая национальную систему учите</w:t>
      </w:r>
      <w:r>
        <w:t>льского роста» часть II пункт 2</w:t>
      </w:r>
      <w:r w:rsidRPr="00AF3FA8">
        <w:t xml:space="preserve">; </w:t>
      </w:r>
      <w:r>
        <w:t>п</w:t>
      </w:r>
      <w:r w:rsidRPr="00AF3FA8">
        <w:t xml:space="preserve">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24.12.2018г. </w:t>
      </w:r>
      <w:r>
        <w:t>№</w:t>
      </w:r>
      <w:r w:rsidRPr="00AF3FA8">
        <w:t xml:space="preserve"> 16) п.4.5</w:t>
      </w:r>
      <w:r>
        <w:t>.</w:t>
      </w:r>
      <w:r w:rsidRPr="00AF3FA8">
        <w:t xml:space="preserve"> Федеральный проект «Учитель будущего»; методические рекомендации для органов исполнительной власти субъектов РФ по внедрению целевой модели аттестации руководителей общеобразовательных организаций; распоряжение Министерства просвещения РФ от 31.05.2021г. № Р-117 «Об утверждении Концепции целевой модели аттестации руководителей общеобразовательных организаций» и паспорт федерального проекта «Современная школа» национального проекта «Образование» (результат 2.3 «Разработана целевая модель аттестации руководителей общеобразовательных организаций»);</w:t>
      </w:r>
    </w:p>
    <w:p w:rsidR="00A34E44" w:rsidRPr="00AF3FA8" w:rsidRDefault="00A34E44" w:rsidP="00A34E44">
      <w:pPr>
        <w:ind w:firstLine="567"/>
        <w:jc w:val="both"/>
      </w:pPr>
      <w:r w:rsidRPr="00AF3FA8">
        <w:t xml:space="preserve">- </w:t>
      </w:r>
      <w:r w:rsidRPr="00AF3FA8">
        <w:rPr>
          <w:b/>
          <w:i/>
        </w:rPr>
        <w:t>на региональном уровне</w:t>
      </w:r>
      <w:r w:rsidRPr="00AF3FA8">
        <w:t xml:space="preserve">: приказ министерства образования Иркутской области от 19.03.2019г. </w:t>
      </w:r>
      <w:r>
        <w:t>№</w:t>
      </w:r>
      <w:r w:rsidRPr="00AF3FA8">
        <w:t xml:space="preserve"> 18-мпр «Об установлении Порядка проведения аттестации кандидатов на должность руководителя государственной организации, осуществляющей образовательную деятельность, учредителем которой выступает министерство образования Иркутской области, и руководителя государственной организации, осуществляющей образовательную деятельность, учредителем которой выступает министерство образования Иркутской области»; распоряжением министерства образования Иркутской области от </w:t>
      </w:r>
      <w:r>
        <w:t>0</w:t>
      </w:r>
      <w:r w:rsidRPr="00AF3FA8">
        <w:t>1.12.</w:t>
      </w:r>
      <w:r>
        <w:t>2020г.</w:t>
      </w:r>
      <w:r w:rsidRPr="00AF3FA8">
        <w:t xml:space="preserve"> № 918-мр «Об утверждении Концепции «Аттестация кандидата на должность руководителя и руководителя организации Иркутской области, осуществляющей образовательную деятельность»; распоряжение министерства образования Ирку</w:t>
      </w:r>
      <w:r>
        <w:t xml:space="preserve">тской области от 01.03.2023г. </w:t>
      </w:r>
      <w:r w:rsidRPr="00AF3FA8">
        <w:t xml:space="preserve">№ 55-244-мр. «Об утверждении перечня апробационных площадок»; </w:t>
      </w:r>
    </w:p>
    <w:p w:rsidR="00A34E44" w:rsidRPr="00AF3FA8" w:rsidRDefault="00A34E44" w:rsidP="00A34E44">
      <w:pPr>
        <w:ind w:firstLine="567"/>
        <w:jc w:val="both"/>
      </w:pPr>
      <w:r w:rsidRPr="00AF3FA8">
        <w:rPr>
          <w:b/>
          <w:i/>
        </w:rPr>
        <w:t>- на муниципальном уровне</w:t>
      </w:r>
      <w:r w:rsidRPr="00AF3FA8">
        <w:t>: соглашение о сотрудничестве по апробации целевой модели аттестации кандидатов и руководителей муниципальных образовательных учреждений города Усть-Илимска с ГАУ ИО ЦОПМКиМКО (далее – Оператор); приказы Комитета образования Администрации города Усть-Илимска от 17.01.2024г. № 038 «О внесении изменений в Порядок проведения аттестации кандидата (кандидатов) на должность руководителя образовательного учреждения и руководителя образовательного учреждения, находящихся в ведении Управления образования Администрации города Усть-Илимска в 2023-2024 годах,  утвержденным приказом Управления образования Администрации го</w:t>
      </w:r>
      <w:r>
        <w:t>рода Усть-Илимска от 03.02.2023</w:t>
      </w:r>
      <w:r w:rsidRPr="00AF3FA8">
        <w:t>г. № 116»; от 17.01.2024г. № 041 «Об утверждении графика проведения аттестации кандидата (кандидатов) на должность руководителя образовательных учреждений, находящихся в ведении Комитета образования Администрации города Усть-Илимска в 2024 году»; от 17.01.2024г.</w:t>
      </w:r>
      <w:r>
        <w:t xml:space="preserve"> </w:t>
      </w:r>
      <w:r w:rsidRPr="00AF3FA8">
        <w:t xml:space="preserve">№ 042 «Об утверждении состава Аттестационной комиссии по проведению аттестации кандидата (кандидатов) на должность руководителя образовательного учреждения и руководителя образовательного учреждения города Усть-Илимска на 2024 год»; от </w:t>
      </w:r>
      <w:r>
        <w:t>0</w:t>
      </w:r>
      <w:r w:rsidRPr="00AF3FA8">
        <w:t>4.06.2024г. № 556 «О внесении изменений в Порядок проведения аттестации кандидата (кандидатов) на должность руководителя образовательного учреждения и руководителя образовательного учреждения, находящихся в ведении Управления образования Администрации города Усть-Илимска в 2023-2024 годах, утвержденным приказом Управления образования Администрации го</w:t>
      </w:r>
      <w:r>
        <w:t>рода Усть-Илимска от 03.02.2023</w:t>
      </w:r>
      <w:r w:rsidRPr="00AF3FA8">
        <w:t xml:space="preserve">г. № 116», </w:t>
      </w:r>
      <w:r>
        <w:t xml:space="preserve">от 16.12.2024г. </w:t>
      </w:r>
      <w:r w:rsidRPr="00AF3FA8">
        <w:t xml:space="preserve">№ 1025 «Об отмене пункта в Порядке проведения аттестации кандидата (кандидатов) на должность руководителя образовательного </w:t>
      </w:r>
      <w:r w:rsidRPr="00AF3FA8">
        <w:lastRenderedPageBreak/>
        <w:t>учреждения и руководителя образовательного учреждения, находящихся в ведении Управления образования Администрации города Усть-Илимска в 2023-2024 годах, утвержденным приказом Управления образования Администрации города Усть-Илимска от 03.02.2023 г. № 116»</w:t>
      </w:r>
      <w:r>
        <w:t>.</w:t>
      </w:r>
    </w:p>
    <w:p w:rsidR="00A34E44" w:rsidRPr="00AF3FA8" w:rsidRDefault="00A34E44" w:rsidP="00A34E44">
      <w:pPr>
        <w:ind w:firstLine="567"/>
        <w:jc w:val="both"/>
      </w:pPr>
      <w:r w:rsidRPr="00AF3FA8">
        <w:t>В целях проведения оценки управленческих и профессиональных компетенций кандидатов на должность руководителей и руководителей на 2023-2024 годы утвержден реестр из 115 региональных экспертов по оценке управленческих и профессиональных компетенций кандидатов на должность руководителей и руководителей образовательных учреждений (приказ Оператора от 0</w:t>
      </w:r>
      <w:r>
        <w:t>1.03.2023г. № 01-07-063/</w:t>
      </w:r>
      <w:r w:rsidRPr="00AF3FA8">
        <w:t xml:space="preserve">23 «Об утверждении реестра региональных экспертов»). </w:t>
      </w:r>
      <w:r>
        <w:t xml:space="preserve">Из муниципального образования город </w:t>
      </w:r>
      <w:r w:rsidRPr="00AF3FA8">
        <w:t xml:space="preserve">Усть-Илимск в реестре 4 эксперта: 2 руководителя дошкольных учреждений, директор гимназии и один директор школы. </w:t>
      </w:r>
    </w:p>
    <w:p w:rsidR="00A34E44" w:rsidRPr="00AF3FA8" w:rsidRDefault="00A34E44" w:rsidP="00A34E44">
      <w:pPr>
        <w:ind w:firstLine="567"/>
        <w:jc w:val="both"/>
      </w:pPr>
      <w:r w:rsidRPr="00AF3FA8">
        <w:t xml:space="preserve">В декабре </w:t>
      </w:r>
      <w:r>
        <w:t xml:space="preserve">2024 года </w:t>
      </w:r>
      <w:r w:rsidRPr="00AF3FA8">
        <w:t>Оператор</w:t>
      </w:r>
      <w:r>
        <w:t>ом</w:t>
      </w:r>
      <w:r w:rsidRPr="00AF3FA8">
        <w:t xml:space="preserve"> прове</w:t>
      </w:r>
      <w:r>
        <w:t xml:space="preserve">ден </w:t>
      </w:r>
      <w:r w:rsidRPr="00AF3FA8">
        <w:t>конкурсный отбор региональных экспертов на 2025-2026 годы по оценке материалов, предоставленных аттестуемыми руководителями. К кандидатам в эксперты предъявлялись следующие требования:</w:t>
      </w:r>
    </w:p>
    <w:p w:rsidR="00A34E44" w:rsidRPr="00AF3FA8" w:rsidRDefault="00A34E44" w:rsidP="00A34E44">
      <w:pPr>
        <w:ind w:firstLine="567"/>
        <w:jc w:val="both"/>
      </w:pPr>
      <w:r w:rsidRPr="00AF3FA8">
        <w:t>1. Опыт практической работы не менее двух лет на руководящей должности.</w:t>
      </w:r>
    </w:p>
    <w:p w:rsidR="00A34E44" w:rsidRPr="00AF3FA8" w:rsidRDefault="00A34E44" w:rsidP="00A34E44">
      <w:pPr>
        <w:ind w:firstLine="567"/>
        <w:jc w:val="both"/>
      </w:pPr>
      <w:r w:rsidRPr="00AF3FA8">
        <w:t>2. Пройдена процедура аттестации в статусе руководителя или кандидата на должность руководителя образовательной организации.</w:t>
      </w:r>
    </w:p>
    <w:p w:rsidR="00A34E44" w:rsidRPr="00AF3FA8" w:rsidRDefault="00A34E44" w:rsidP="00A34E44">
      <w:pPr>
        <w:ind w:firstLine="567"/>
        <w:jc w:val="both"/>
      </w:pPr>
      <w:r w:rsidRPr="00AF3FA8">
        <w:t>3. Результат аттестации (оценка профессиональных компетенций) руководителя составил 90 и более баллов.</w:t>
      </w:r>
    </w:p>
    <w:p w:rsidR="00A34E44" w:rsidRPr="00AF3FA8" w:rsidRDefault="00A34E44" w:rsidP="00A34E44">
      <w:pPr>
        <w:ind w:firstLine="567"/>
        <w:jc w:val="both"/>
      </w:pPr>
      <w:r w:rsidRPr="00AF3FA8">
        <w:t>4. Кандидаты от ЦДТ должны соответствовать требованиям ЕКС.</w:t>
      </w:r>
    </w:p>
    <w:p w:rsidR="00A34E44" w:rsidRPr="00AF3FA8" w:rsidRDefault="00A34E44" w:rsidP="00A34E44">
      <w:pPr>
        <w:ind w:firstLine="567"/>
        <w:jc w:val="both"/>
      </w:pPr>
      <w:r w:rsidRPr="00AF3FA8">
        <w:t>5. Кандидаты от общеобразовательных и дошкольных учреждений соответствовать требованиям профессионального стандарта</w:t>
      </w:r>
      <w:r>
        <w:t>.</w:t>
      </w:r>
    </w:p>
    <w:p w:rsidR="00A34E44" w:rsidRPr="00AF3FA8" w:rsidRDefault="00A34E44" w:rsidP="00A34E44">
      <w:pPr>
        <w:ind w:firstLine="567"/>
        <w:jc w:val="both"/>
      </w:pPr>
      <w:r>
        <w:t xml:space="preserve">От муниципального образования город </w:t>
      </w:r>
      <w:r w:rsidRPr="00AF3FA8">
        <w:t>Усть-Илимск было направлено 11 кандидатур, из них 5 от школ и 6 от детских садов. По результатам конкурсного отбора в реестр региональных экспертов на 2025-2026 годы вошли 98 экспертов из 24 муниципалитетов области, из них 9 из</w:t>
      </w:r>
      <w:r>
        <w:t xml:space="preserve"> муниципального образования город </w:t>
      </w:r>
      <w:r w:rsidRPr="00AF3FA8">
        <w:t>Усть-Илимск (9,2%): 4 руководител</w:t>
      </w:r>
      <w:r>
        <w:t>я</w:t>
      </w:r>
      <w:r w:rsidRPr="00AF3FA8">
        <w:t xml:space="preserve"> общеобразовательных учреждений (3 впервые) и 5 дошкольных учреждений (4 впервые). </w:t>
      </w:r>
    </w:p>
    <w:p w:rsidR="00A34E44" w:rsidRPr="00AF3FA8" w:rsidRDefault="00A34E44" w:rsidP="00A34E44">
      <w:pPr>
        <w:ind w:firstLine="708"/>
        <w:jc w:val="right"/>
      </w:pPr>
      <w:r w:rsidRPr="00AF3FA8">
        <w:t xml:space="preserve">Таблица </w:t>
      </w:r>
      <w:r>
        <w:t xml:space="preserve">№ </w:t>
      </w:r>
      <w:r w:rsidRPr="00AF3FA8">
        <w:t>1</w:t>
      </w:r>
    </w:p>
    <w:p w:rsidR="00A34E44" w:rsidRPr="00AF3FA8" w:rsidRDefault="00A34E44" w:rsidP="00A34E44">
      <w:pPr>
        <w:ind w:firstLine="708"/>
        <w:jc w:val="center"/>
        <w:rPr>
          <w:b/>
        </w:rPr>
      </w:pPr>
      <w:r w:rsidRPr="00AF3FA8">
        <w:rPr>
          <w:b/>
        </w:rPr>
        <w:t>Перечень региональных экспертов на 2025-2026 годы</w:t>
      </w:r>
    </w:p>
    <w:tbl>
      <w:tblPr>
        <w:tblW w:w="10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59"/>
        <w:gridCol w:w="4394"/>
        <w:gridCol w:w="4678"/>
      </w:tblGrid>
      <w:tr w:rsidR="00A34E44" w:rsidRPr="00AF3FA8" w:rsidTr="00CB6B47">
        <w:trPr>
          <w:trHeight w:val="317"/>
        </w:trPr>
        <w:tc>
          <w:tcPr>
            <w:tcW w:w="959" w:type="dxa"/>
            <w:shd w:val="clear" w:color="auto" w:fill="FFFFFF"/>
          </w:tcPr>
          <w:p w:rsidR="00A34E44" w:rsidRPr="000B4BA1" w:rsidRDefault="00A34E44" w:rsidP="00CB6B47">
            <w:pPr>
              <w:jc w:val="center"/>
              <w:rPr>
                <w:b/>
                <w:sz w:val="20"/>
                <w:szCs w:val="20"/>
              </w:rPr>
            </w:pPr>
            <w:r w:rsidRPr="000B4BA1">
              <w:rPr>
                <w:b/>
                <w:sz w:val="20"/>
                <w:szCs w:val="20"/>
              </w:rPr>
              <w:t xml:space="preserve">№ </w:t>
            </w:r>
          </w:p>
        </w:tc>
        <w:tc>
          <w:tcPr>
            <w:tcW w:w="4394" w:type="dxa"/>
            <w:shd w:val="clear" w:color="auto" w:fill="FFFFFF"/>
            <w:vAlign w:val="center"/>
          </w:tcPr>
          <w:p w:rsidR="00A34E44" w:rsidRPr="000B4BA1" w:rsidRDefault="00A34E44" w:rsidP="00CB6B47">
            <w:pPr>
              <w:jc w:val="center"/>
              <w:rPr>
                <w:b/>
                <w:sz w:val="20"/>
                <w:szCs w:val="20"/>
              </w:rPr>
            </w:pPr>
            <w:r w:rsidRPr="000B4BA1">
              <w:rPr>
                <w:b/>
                <w:sz w:val="20"/>
                <w:szCs w:val="20"/>
              </w:rPr>
              <w:t>ФИО</w:t>
            </w:r>
          </w:p>
        </w:tc>
        <w:tc>
          <w:tcPr>
            <w:tcW w:w="4678" w:type="dxa"/>
            <w:shd w:val="clear" w:color="auto" w:fill="FFFFFF"/>
            <w:tcMar>
              <w:top w:w="0" w:type="dxa"/>
              <w:left w:w="108" w:type="dxa"/>
              <w:bottom w:w="0" w:type="dxa"/>
              <w:right w:w="108" w:type="dxa"/>
            </w:tcMar>
            <w:vAlign w:val="center"/>
          </w:tcPr>
          <w:p w:rsidR="00A34E44" w:rsidRPr="000B4BA1" w:rsidRDefault="00A34E44" w:rsidP="00CB6B47">
            <w:pPr>
              <w:jc w:val="center"/>
              <w:rPr>
                <w:b/>
                <w:sz w:val="20"/>
                <w:szCs w:val="20"/>
              </w:rPr>
            </w:pPr>
            <w:r w:rsidRPr="000B4BA1">
              <w:rPr>
                <w:b/>
                <w:sz w:val="20"/>
                <w:szCs w:val="20"/>
              </w:rPr>
              <w:t>Наименование ОО</w:t>
            </w:r>
          </w:p>
        </w:tc>
      </w:tr>
      <w:tr w:rsidR="00A34E44" w:rsidRPr="00AF3FA8" w:rsidTr="00CB6B47">
        <w:trPr>
          <w:trHeight w:val="70"/>
        </w:trPr>
        <w:tc>
          <w:tcPr>
            <w:tcW w:w="959" w:type="dxa"/>
            <w:shd w:val="clear" w:color="auto" w:fill="FFFFFF"/>
          </w:tcPr>
          <w:p w:rsidR="00A34E44" w:rsidRPr="000B4BA1" w:rsidRDefault="00A34E44" w:rsidP="00A34E44">
            <w:pPr>
              <w:numPr>
                <w:ilvl w:val="0"/>
                <w:numId w:val="8"/>
              </w:numPr>
              <w:rPr>
                <w:sz w:val="20"/>
                <w:szCs w:val="20"/>
              </w:rPr>
            </w:pPr>
          </w:p>
        </w:tc>
        <w:tc>
          <w:tcPr>
            <w:tcW w:w="4394" w:type="dxa"/>
            <w:shd w:val="clear" w:color="auto" w:fill="FFFFFF"/>
            <w:vAlign w:val="center"/>
          </w:tcPr>
          <w:p w:rsidR="00A34E44" w:rsidRPr="000B4BA1" w:rsidRDefault="00A34E44" w:rsidP="00CB6B47">
            <w:pPr>
              <w:rPr>
                <w:sz w:val="20"/>
                <w:szCs w:val="20"/>
              </w:rPr>
            </w:pPr>
            <w:r w:rsidRPr="000B4BA1">
              <w:rPr>
                <w:sz w:val="20"/>
                <w:szCs w:val="20"/>
              </w:rPr>
              <w:t>Габрина Наталья Николаевна</w:t>
            </w:r>
          </w:p>
        </w:tc>
        <w:tc>
          <w:tcPr>
            <w:tcW w:w="4678" w:type="dxa"/>
            <w:shd w:val="clear" w:color="auto" w:fill="FFFFFF"/>
            <w:tcMar>
              <w:top w:w="0" w:type="dxa"/>
              <w:left w:w="108" w:type="dxa"/>
              <w:bottom w:w="0" w:type="dxa"/>
              <w:right w:w="108" w:type="dxa"/>
            </w:tcMar>
            <w:vAlign w:val="center"/>
            <w:hideMark/>
          </w:tcPr>
          <w:p w:rsidR="00A34E44" w:rsidRPr="000B4BA1" w:rsidRDefault="00A34E44" w:rsidP="00CB6B47">
            <w:pPr>
              <w:rPr>
                <w:sz w:val="20"/>
                <w:szCs w:val="20"/>
              </w:rPr>
            </w:pPr>
            <w:r w:rsidRPr="000B4BA1">
              <w:rPr>
                <w:sz w:val="20"/>
                <w:szCs w:val="20"/>
              </w:rPr>
              <w:t>МБОУ «СОШ № 2»</w:t>
            </w:r>
          </w:p>
        </w:tc>
      </w:tr>
      <w:tr w:rsidR="00A34E44" w:rsidRPr="00AF3FA8" w:rsidTr="00CB6B47">
        <w:trPr>
          <w:trHeight w:val="70"/>
        </w:trPr>
        <w:tc>
          <w:tcPr>
            <w:tcW w:w="959" w:type="dxa"/>
            <w:shd w:val="clear" w:color="auto" w:fill="FFFFFF"/>
          </w:tcPr>
          <w:p w:rsidR="00A34E44" w:rsidRPr="000B4BA1" w:rsidRDefault="00A34E44" w:rsidP="00A34E44">
            <w:pPr>
              <w:numPr>
                <w:ilvl w:val="0"/>
                <w:numId w:val="8"/>
              </w:numPr>
              <w:rPr>
                <w:sz w:val="20"/>
                <w:szCs w:val="20"/>
              </w:rPr>
            </w:pPr>
          </w:p>
        </w:tc>
        <w:tc>
          <w:tcPr>
            <w:tcW w:w="4394" w:type="dxa"/>
            <w:shd w:val="clear" w:color="auto" w:fill="FFFFFF"/>
            <w:vAlign w:val="center"/>
          </w:tcPr>
          <w:p w:rsidR="00A34E44" w:rsidRPr="000B4BA1" w:rsidRDefault="00A34E44" w:rsidP="00CB6B47">
            <w:pPr>
              <w:rPr>
                <w:sz w:val="20"/>
                <w:szCs w:val="20"/>
              </w:rPr>
            </w:pPr>
            <w:r w:rsidRPr="000B4BA1">
              <w:rPr>
                <w:sz w:val="20"/>
                <w:szCs w:val="20"/>
              </w:rPr>
              <w:t>Гордиенко Валерий Николаевич</w:t>
            </w:r>
          </w:p>
        </w:tc>
        <w:tc>
          <w:tcPr>
            <w:tcW w:w="4678" w:type="dxa"/>
            <w:shd w:val="clear" w:color="auto" w:fill="FFFFFF"/>
            <w:tcMar>
              <w:top w:w="0" w:type="dxa"/>
              <w:left w:w="108" w:type="dxa"/>
              <w:bottom w:w="0" w:type="dxa"/>
              <w:right w:w="108" w:type="dxa"/>
            </w:tcMar>
            <w:vAlign w:val="center"/>
            <w:hideMark/>
          </w:tcPr>
          <w:p w:rsidR="00A34E44" w:rsidRPr="000B4BA1" w:rsidRDefault="00A34E44" w:rsidP="00CB6B47">
            <w:pPr>
              <w:rPr>
                <w:sz w:val="20"/>
                <w:szCs w:val="20"/>
              </w:rPr>
            </w:pPr>
            <w:r w:rsidRPr="000B4BA1">
              <w:rPr>
                <w:sz w:val="20"/>
                <w:szCs w:val="20"/>
              </w:rPr>
              <w:t>МАОУ «СОШ № 5»</w:t>
            </w:r>
          </w:p>
        </w:tc>
      </w:tr>
      <w:tr w:rsidR="00A34E44" w:rsidRPr="00AF3FA8" w:rsidTr="00CB6B47">
        <w:trPr>
          <w:trHeight w:val="70"/>
        </w:trPr>
        <w:tc>
          <w:tcPr>
            <w:tcW w:w="959" w:type="dxa"/>
            <w:shd w:val="clear" w:color="auto" w:fill="FFFFFF"/>
          </w:tcPr>
          <w:p w:rsidR="00A34E44" w:rsidRPr="000B4BA1" w:rsidRDefault="00A34E44" w:rsidP="00A34E44">
            <w:pPr>
              <w:numPr>
                <w:ilvl w:val="0"/>
                <w:numId w:val="8"/>
              </w:numPr>
              <w:rPr>
                <w:sz w:val="20"/>
                <w:szCs w:val="20"/>
              </w:rPr>
            </w:pPr>
          </w:p>
        </w:tc>
        <w:tc>
          <w:tcPr>
            <w:tcW w:w="4394" w:type="dxa"/>
            <w:shd w:val="clear" w:color="auto" w:fill="FFFFFF"/>
            <w:vAlign w:val="center"/>
          </w:tcPr>
          <w:p w:rsidR="00A34E44" w:rsidRPr="000B4BA1" w:rsidRDefault="00A34E44" w:rsidP="00CB6B47">
            <w:pPr>
              <w:rPr>
                <w:sz w:val="20"/>
                <w:szCs w:val="20"/>
              </w:rPr>
            </w:pPr>
            <w:r w:rsidRPr="000B4BA1">
              <w:rPr>
                <w:sz w:val="20"/>
                <w:szCs w:val="20"/>
              </w:rPr>
              <w:t>Лысцова Ольга Ивановна</w:t>
            </w:r>
          </w:p>
        </w:tc>
        <w:tc>
          <w:tcPr>
            <w:tcW w:w="4678" w:type="dxa"/>
            <w:shd w:val="clear" w:color="auto" w:fill="FFFFFF"/>
            <w:tcMar>
              <w:top w:w="0" w:type="dxa"/>
              <w:left w:w="108" w:type="dxa"/>
              <w:bottom w:w="0" w:type="dxa"/>
              <w:right w:w="108" w:type="dxa"/>
            </w:tcMar>
            <w:vAlign w:val="center"/>
            <w:hideMark/>
          </w:tcPr>
          <w:p w:rsidR="00A34E44" w:rsidRPr="000B4BA1" w:rsidRDefault="00A34E44" w:rsidP="00CB6B47">
            <w:pPr>
              <w:rPr>
                <w:sz w:val="20"/>
                <w:szCs w:val="20"/>
              </w:rPr>
            </w:pPr>
            <w:r w:rsidRPr="000B4BA1">
              <w:rPr>
                <w:sz w:val="20"/>
                <w:szCs w:val="20"/>
              </w:rPr>
              <w:t>МАОУ «СОШ № 11»</w:t>
            </w:r>
          </w:p>
        </w:tc>
      </w:tr>
      <w:tr w:rsidR="00A34E44" w:rsidRPr="00AF3FA8" w:rsidTr="00CB6B47">
        <w:trPr>
          <w:trHeight w:val="70"/>
        </w:trPr>
        <w:tc>
          <w:tcPr>
            <w:tcW w:w="959" w:type="dxa"/>
            <w:shd w:val="clear" w:color="auto" w:fill="FFFFFF"/>
          </w:tcPr>
          <w:p w:rsidR="00A34E44" w:rsidRPr="000B4BA1" w:rsidRDefault="00A34E44" w:rsidP="00A34E44">
            <w:pPr>
              <w:numPr>
                <w:ilvl w:val="0"/>
                <w:numId w:val="8"/>
              </w:numPr>
              <w:rPr>
                <w:sz w:val="20"/>
                <w:szCs w:val="20"/>
              </w:rPr>
            </w:pPr>
          </w:p>
        </w:tc>
        <w:tc>
          <w:tcPr>
            <w:tcW w:w="4394" w:type="dxa"/>
            <w:shd w:val="clear" w:color="auto" w:fill="FFFFFF"/>
            <w:vAlign w:val="center"/>
          </w:tcPr>
          <w:p w:rsidR="00A34E44" w:rsidRPr="000B4BA1" w:rsidRDefault="00A34E44" w:rsidP="00CB6B47">
            <w:pPr>
              <w:rPr>
                <w:sz w:val="20"/>
                <w:szCs w:val="20"/>
              </w:rPr>
            </w:pPr>
            <w:r w:rsidRPr="000B4BA1">
              <w:rPr>
                <w:sz w:val="20"/>
                <w:szCs w:val="20"/>
              </w:rPr>
              <w:t>Суетина Юлия Александровна</w:t>
            </w:r>
          </w:p>
        </w:tc>
        <w:tc>
          <w:tcPr>
            <w:tcW w:w="4678" w:type="dxa"/>
            <w:shd w:val="clear" w:color="auto" w:fill="FFFFFF"/>
            <w:tcMar>
              <w:top w:w="0" w:type="dxa"/>
              <w:left w:w="108" w:type="dxa"/>
              <w:bottom w:w="0" w:type="dxa"/>
              <w:right w:w="108" w:type="dxa"/>
            </w:tcMar>
            <w:vAlign w:val="center"/>
            <w:hideMark/>
          </w:tcPr>
          <w:p w:rsidR="00A34E44" w:rsidRPr="000B4BA1" w:rsidRDefault="00A34E44" w:rsidP="00CB6B47">
            <w:pPr>
              <w:rPr>
                <w:sz w:val="20"/>
                <w:szCs w:val="20"/>
              </w:rPr>
            </w:pPr>
            <w:r w:rsidRPr="000B4BA1">
              <w:rPr>
                <w:sz w:val="20"/>
                <w:szCs w:val="20"/>
              </w:rPr>
              <w:t>МАОУ «Городская гимназия № 1»</w:t>
            </w:r>
          </w:p>
        </w:tc>
      </w:tr>
      <w:tr w:rsidR="00A34E44" w:rsidRPr="00AF3FA8" w:rsidTr="00CB6B47">
        <w:trPr>
          <w:trHeight w:val="70"/>
        </w:trPr>
        <w:tc>
          <w:tcPr>
            <w:tcW w:w="959" w:type="dxa"/>
            <w:shd w:val="clear" w:color="auto" w:fill="FFFFFF"/>
          </w:tcPr>
          <w:p w:rsidR="00A34E44" w:rsidRPr="000B4BA1" w:rsidRDefault="00A34E44" w:rsidP="00A34E44">
            <w:pPr>
              <w:numPr>
                <w:ilvl w:val="0"/>
                <w:numId w:val="8"/>
              </w:numPr>
              <w:rPr>
                <w:sz w:val="20"/>
                <w:szCs w:val="20"/>
              </w:rPr>
            </w:pPr>
          </w:p>
        </w:tc>
        <w:tc>
          <w:tcPr>
            <w:tcW w:w="4394" w:type="dxa"/>
            <w:shd w:val="clear" w:color="auto" w:fill="FFFFFF"/>
            <w:vAlign w:val="center"/>
          </w:tcPr>
          <w:p w:rsidR="00A34E44" w:rsidRPr="000B4BA1" w:rsidRDefault="00A34E44" w:rsidP="00CB6B47">
            <w:pPr>
              <w:rPr>
                <w:sz w:val="20"/>
                <w:szCs w:val="20"/>
              </w:rPr>
            </w:pPr>
            <w:r w:rsidRPr="000B4BA1">
              <w:rPr>
                <w:sz w:val="20"/>
                <w:szCs w:val="20"/>
              </w:rPr>
              <w:t>Касьянова Юлия Николаевна</w:t>
            </w:r>
          </w:p>
        </w:tc>
        <w:tc>
          <w:tcPr>
            <w:tcW w:w="4678" w:type="dxa"/>
            <w:shd w:val="clear" w:color="auto" w:fill="FFFFFF"/>
            <w:tcMar>
              <w:top w:w="0" w:type="dxa"/>
              <w:left w:w="108" w:type="dxa"/>
              <w:bottom w:w="0" w:type="dxa"/>
              <w:right w:w="108" w:type="dxa"/>
            </w:tcMar>
            <w:vAlign w:val="center"/>
            <w:hideMark/>
          </w:tcPr>
          <w:p w:rsidR="00A34E44" w:rsidRPr="000B4BA1" w:rsidRDefault="00A34E44" w:rsidP="00CB6B47">
            <w:pPr>
              <w:rPr>
                <w:sz w:val="20"/>
                <w:szCs w:val="20"/>
              </w:rPr>
            </w:pPr>
            <w:r w:rsidRPr="000B4BA1">
              <w:rPr>
                <w:sz w:val="20"/>
                <w:szCs w:val="20"/>
              </w:rPr>
              <w:t>МБДОУ д/с № 24 «Красная шапочка»</w:t>
            </w:r>
          </w:p>
        </w:tc>
      </w:tr>
      <w:tr w:rsidR="00A34E44" w:rsidRPr="00AF3FA8" w:rsidTr="00CB6B47">
        <w:trPr>
          <w:trHeight w:val="70"/>
        </w:trPr>
        <w:tc>
          <w:tcPr>
            <w:tcW w:w="959" w:type="dxa"/>
            <w:shd w:val="clear" w:color="auto" w:fill="FFFFFF"/>
          </w:tcPr>
          <w:p w:rsidR="00A34E44" w:rsidRPr="000B4BA1" w:rsidRDefault="00A34E44" w:rsidP="00A34E44">
            <w:pPr>
              <w:numPr>
                <w:ilvl w:val="0"/>
                <w:numId w:val="8"/>
              </w:numPr>
              <w:rPr>
                <w:sz w:val="20"/>
                <w:szCs w:val="20"/>
              </w:rPr>
            </w:pPr>
          </w:p>
        </w:tc>
        <w:tc>
          <w:tcPr>
            <w:tcW w:w="4394" w:type="dxa"/>
            <w:shd w:val="clear" w:color="auto" w:fill="FFFFFF"/>
            <w:vAlign w:val="center"/>
          </w:tcPr>
          <w:p w:rsidR="00A34E44" w:rsidRPr="000B4BA1" w:rsidRDefault="00A34E44" w:rsidP="00CB6B47">
            <w:pPr>
              <w:rPr>
                <w:sz w:val="20"/>
                <w:szCs w:val="20"/>
              </w:rPr>
            </w:pPr>
            <w:r w:rsidRPr="000B4BA1">
              <w:rPr>
                <w:sz w:val="20"/>
                <w:szCs w:val="20"/>
              </w:rPr>
              <w:t>Абальмасова Татьяна Владимировна</w:t>
            </w:r>
          </w:p>
        </w:tc>
        <w:tc>
          <w:tcPr>
            <w:tcW w:w="4678" w:type="dxa"/>
            <w:shd w:val="clear" w:color="auto" w:fill="FFFFFF"/>
            <w:tcMar>
              <w:top w:w="0" w:type="dxa"/>
              <w:left w:w="108" w:type="dxa"/>
              <w:bottom w:w="0" w:type="dxa"/>
              <w:right w:w="108" w:type="dxa"/>
            </w:tcMar>
            <w:vAlign w:val="center"/>
            <w:hideMark/>
          </w:tcPr>
          <w:p w:rsidR="00A34E44" w:rsidRPr="000B4BA1" w:rsidRDefault="00A34E44" w:rsidP="00CB6B47">
            <w:pPr>
              <w:rPr>
                <w:sz w:val="20"/>
                <w:szCs w:val="20"/>
              </w:rPr>
            </w:pPr>
            <w:r w:rsidRPr="000B4BA1">
              <w:rPr>
                <w:sz w:val="20"/>
                <w:szCs w:val="20"/>
              </w:rPr>
              <w:t>МДОУ № 9 «Теремок»</w:t>
            </w:r>
          </w:p>
        </w:tc>
      </w:tr>
      <w:tr w:rsidR="00A34E44" w:rsidRPr="00AF3FA8" w:rsidTr="00CB6B47">
        <w:trPr>
          <w:trHeight w:val="70"/>
        </w:trPr>
        <w:tc>
          <w:tcPr>
            <w:tcW w:w="959" w:type="dxa"/>
            <w:shd w:val="clear" w:color="auto" w:fill="FFFFFF"/>
          </w:tcPr>
          <w:p w:rsidR="00A34E44" w:rsidRPr="000B4BA1" w:rsidRDefault="00A34E44" w:rsidP="00A34E44">
            <w:pPr>
              <w:numPr>
                <w:ilvl w:val="0"/>
                <w:numId w:val="8"/>
              </w:numPr>
              <w:rPr>
                <w:sz w:val="20"/>
                <w:szCs w:val="20"/>
              </w:rPr>
            </w:pPr>
          </w:p>
        </w:tc>
        <w:tc>
          <w:tcPr>
            <w:tcW w:w="4394" w:type="dxa"/>
            <w:shd w:val="clear" w:color="auto" w:fill="FFFFFF"/>
            <w:vAlign w:val="center"/>
          </w:tcPr>
          <w:p w:rsidR="00A34E44" w:rsidRPr="000B4BA1" w:rsidRDefault="00A34E44" w:rsidP="00CB6B47">
            <w:pPr>
              <w:rPr>
                <w:sz w:val="20"/>
                <w:szCs w:val="20"/>
              </w:rPr>
            </w:pPr>
            <w:r w:rsidRPr="000B4BA1">
              <w:rPr>
                <w:sz w:val="20"/>
                <w:szCs w:val="20"/>
              </w:rPr>
              <w:t>Александрова Юлия Михайловна</w:t>
            </w:r>
          </w:p>
        </w:tc>
        <w:tc>
          <w:tcPr>
            <w:tcW w:w="4678" w:type="dxa"/>
            <w:shd w:val="clear" w:color="auto" w:fill="FFFFFF"/>
            <w:tcMar>
              <w:top w:w="0" w:type="dxa"/>
              <w:left w:w="108" w:type="dxa"/>
              <w:bottom w:w="0" w:type="dxa"/>
              <w:right w:w="108" w:type="dxa"/>
            </w:tcMar>
            <w:vAlign w:val="center"/>
            <w:hideMark/>
          </w:tcPr>
          <w:p w:rsidR="00A34E44" w:rsidRPr="000B4BA1" w:rsidRDefault="00A34E44" w:rsidP="00CB6B47">
            <w:pPr>
              <w:rPr>
                <w:sz w:val="20"/>
                <w:szCs w:val="20"/>
              </w:rPr>
            </w:pPr>
            <w:r w:rsidRPr="000B4BA1">
              <w:rPr>
                <w:sz w:val="20"/>
                <w:szCs w:val="20"/>
              </w:rPr>
              <w:t>МБДОУ д/с № 35 «Соболек»</w:t>
            </w:r>
          </w:p>
        </w:tc>
      </w:tr>
      <w:tr w:rsidR="00A34E44" w:rsidRPr="00AF3FA8" w:rsidTr="00CB6B47">
        <w:trPr>
          <w:trHeight w:val="70"/>
        </w:trPr>
        <w:tc>
          <w:tcPr>
            <w:tcW w:w="959" w:type="dxa"/>
            <w:shd w:val="clear" w:color="auto" w:fill="FFFFFF"/>
          </w:tcPr>
          <w:p w:rsidR="00A34E44" w:rsidRPr="000B4BA1" w:rsidRDefault="00A34E44" w:rsidP="00A34E44">
            <w:pPr>
              <w:numPr>
                <w:ilvl w:val="0"/>
                <w:numId w:val="8"/>
              </w:numPr>
              <w:rPr>
                <w:sz w:val="20"/>
                <w:szCs w:val="20"/>
              </w:rPr>
            </w:pPr>
          </w:p>
        </w:tc>
        <w:tc>
          <w:tcPr>
            <w:tcW w:w="4394" w:type="dxa"/>
            <w:shd w:val="clear" w:color="auto" w:fill="FFFFFF"/>
            <w:vAlign w:val="center"/>
          </w:tcPr>
          <w:p w:rsidR="00A34E44" w:rsidRPr="000B4BA1" w:rsidRDefault="00A34E44" w:rsidP="00CB6B47">
            <w:pPr>
              <w:rPr>
                <w:sz w:val="20"/>
                <w:szCs w:val="20"/>
              </w:rPr>
            </w:pPr>
            <w:r w:rsidRPr="000B4BA1">
              <w:rPr>
                <w:sz w:val="20"/>
                <w:szCs w:val="20"/>
              </w:rPr>
              <w:t>Скорнякова Наталья Ивановна</w:t>
            </w:r>
          </w:p>
        </w:tc>
        <w:tc>
          <w:tcPr>
            <w:tcW w:w="4678" w:type="dxa"/>
            <w:shd w:val="clear" w:color="auto" w:fill="FFFFFF"/>
            <w:tcMar>
              <w:top w:w="0" w:type="dxa"/>
              <w:left w:w="108" w:type="dxa"/>
              <w:bottom w:w="0" w:type="dxa"/>
              <w:right w:w="108" w:type="dxa"/>
            </w:tcMar>
            <w:vAlign w:val="center"/>
            <w:hideMark/>
          </w:tcPr>
          <w:p w:rsidR="00A34E44" w:rsidRPr="000B4BA1" w:rsidRDefault="00A34E44" w:rsidP="00CB6B47">
            <w:pPr>
              <w:rPr>
                <w:sz w:val="20"/>
                <w:szCs w:val="20"/>
              </w:rPr>
            </w:pPr>
            <w:r w:rsidRPr="000B4BA1">
              <w:rPr>
                <w:sz w:val="20"/>
                <w:szCs w:val="20"/>
              </w:rPr>
              <w:t>МБДОУ д/с №40 «Сороконожка»</w:t>
            </w:r>
          </w:p>
        </w:tc>
      </w:tr>
      <w:tr w:rsidR="00A34E44" w:rsidRPr="00AF3FA8" w:rsidTr="00CB6B47">
        <w:trPr>
          <w:trHeight w:val="70"/>
        </w:trPr>
        <w:tc>
          <w:tcPr>
            <w:tcW w:w="959" w:type="dxa"/>
            <w:shd w:val="clear" w:color="auto" w:fill="FFFFFF"/>
          </w:tcPr>
          <w:p w:rsidR="00A34E44" w:rsidRPr="000B4BA1" w:rsidRDefault="00A34E44" w:rsidP="00A34E44">
            <w:pPr>
              <w:numPr>
                <w:ilvl w:val="0"/>
                <w:numId w:val="8"/>
              </w:numPr>
              <w:rPr>
                <w:sz w:val="20"/>
                <w:szCs w:val="20"/>
              </w:rPr>
            </w:pPr>
          </w:p>
        </w:tc>
        <w:tc>
          <w:tcPr>
            <w:tcW w:w="4394" w:type="dxa"/>
            <w:shd w:val="clear" w:color="auto" w:fill="FFFFFF"/>
            <w:vAlign w:val="center"/>
          </w:tcPr>
          <w:p w:rsidR="00A34E44" w:rsidRPr="000B4BA1" w:rsidRDefault="00A34E44" w:rsidP="00CB6B47">
            <w:pPr>
              <w:rPr>
                <w:sz w:val="20"/>
                <w:szCs w:val="20"/>
              </w:rPr>
            </w:pPr>
            <w:r w:rsidRPr="000B4BA1">
              <w:rPr>
                <w:sz w:val="20"/>
                <w:szCs w:val="20"/>
              </w:rPr>
              <w:t>Танцюра Светлана Александровна</w:t>
            </w:r>
          </w:p>
        </w:tc>
        <w:tc>
          <w:tcPr>
            <w:tcW w:w="4678" w:type="dxa"/>
            <w:shd w:val="clear" w:color="auto" w:fill="FFFFFF"/>
            <w:tcMar>
              <w:top w:w="0" w:type="dxa"/>
              <w:left w:w="108" w:type="dxa"/>
              <w:bottom w:w="0" w:type="dxa"/>
              <w:right w:w="108" w:type="dxa"/>
            </w:tcMar>
            <w:vAlign w:val="center"/>
            <w:hideMark/>
          </w:tcPr>
          <w:p w:rsidR="00A34E44" w:rsidRPr="000B4BA1" w:rsidRDefault="00A34E44" w:rsidP="00CB6B47">
            <w:pPr>
              <w:rPr>
                <w:sz w:val="20"/>
                <w:szCs w:val="20"/>
              </w:rPr>
            </w:pPr>
            <w:r w:rsidRPr="000B4BA1">
              <w:rPr>
                <w:sz w:val="20"/>
                <w:szCs w:val="20"/>
              </w:rPr>
              <w:t>МБДОУ д/с № 37 «Солнышко»</w:t>
            </w:r>
          </w:p>
        </w:tc>
      </w:tr>
    </w:tbl>
    <w:p w:rsidR="00A34E44" w:rsidRPr="00AF3FA8" w:rsidRDefault="00A34E44" w:rsidP="00A34E44">
      <w:pPr>
        <w:autoSpaceDE w:val="0"/>
        <w:autoSpaceDN w:val="0"/>
        <w:adjustRightInd w:val="0"/>
        <w:ind w:right="-1" w:firstLine="540"/>
        <w:jc w:val="both"/>
      </w:pPr>
      <w:r w:rsidRPr="00AF3FA8">
        <w:t>Комитетом образования Администрации города Усть-Илимска утвержден Порядок проведения аттестации кандидата (кандидатов) на должность руководителя образовательного учреждения и руководителя образовательного учреждения, находящихся в ведении Комитета образования Администрации города Усть-Илимска на 2025-2030 годы (приказ от 16.12.2024г. № 1024).</w:t>
      </w:r>
    </w:p>
    <w:p w:rsidR="00A34E44" w:rsidRDefault="00A34E44" w:rsidP="00A34E44">
      <w:pPr>
        <w:pStyle w:val="ac"/>
        <w:spacing w:before="0" w:beforeAutospacing="0" w:after="0" w:afterAutospacing="0"/>
        <w:ind w:firstLine="540"/>
        <w:jc w:val="both"/>
      </w:pPr>
      <w:r w:rsidRPr="00AF3FA8">
        <w:t>На 2025 год Комитет</w:t>
      </w:r>
      <w:r>
        <w:t>ом</w:t>
      </w:r>
      <w:r w:rsidRPr="00AF3FA8">
        <w:t xml:space="preserve"> образования Администрации города Усть-Илимска утвер</w:t>
      </w:r>
      <w:r>
        <w:t>жден</w:t>
      </w:r>
      <w:r w:rsidRPr="00AF3FA8">
        <w:t xml:space="preserve"> график проведения аттестации</w:t>
      </w:r>
      <w:r>
        <w:t xml:space="preserve"> </w:t>
      </w:r>
      <w:r w:rsidRPr="00AF3FA8">
        <w:t>(приказ от 17.12.2024г. № 1029</w:t>
      </w:r>
      <w:r>
        <w:t>), которая будет проходить</w:t>
      </w:r>
      <w:r w:rsidRPr="00AF3FA8">
        <w:t xml:space="preserve"> в следующие сроки: февраль-март, апрель-май, сен</w:t>
      </w:r>
      <w:r>
        <w:t>тябрь-октябрь и ноябрь-декабрь.</w:t>
      </w:r>
    </w:p>
    <w:p w:rsidR="00A34E44" w:rsidRPr="00AF3FA8" w:rsidRDefault="00A34E44" w:rsidP="00A34E44">
      <w:pPr>
        <w:pStyle w:val="ac"/>
        <w:spacing w:before="0" w:beforeAutospacing="0" w:after="0" w:afterAutospacing="0"/>
        <w:ind w:firstLine="540"/>
        <w:jc w:val="both"/>
      </w:pPr>
      <w:r w:rsidRPr="00AF3FA8">
        <w:t xml:space="preserve">Утвержден состав Аттестационной комиссии на 2025-2030 годы (приказ от 17.12.2024г. № 1030). </w:t>
      </w:r>
    </w:p>
    <w:p w:rsidR="00A34E44" w:rsidRPr="00AF3FA8" w:rsidRDefault="00A34E44" w:rsidP="00A34E44">
      <w:pPr>
        <w:ind w:firstLine="540"/>
        <w:jc w:val="both"/>
      </w:pPr>
      <w:r w:rsidRPr="00AF3FA8">
        <w:t xml:space="preserve">В 2023-2024 учебном году в процедуре аттестации региона приняли участие руководители и кандидаты на должность руководителя образовательной организации 60% муниципальных образований области (25 МО). За три года аттестацию через регионального Оператора </w:t>
      </w:r>
      <w:r>
        <w:t xml:space="preserve">из муниципального образования город </w:t>
      </w:r>
      <w:r w:rsidRPr="00AF3FA8">
        <w:t>Усть-Илимск прошли 29 человек</w:t>
      </w:r>
      <w:r>
        <w:t xml:space="preserve">, </w:t>
      </w:r>
      <w:r w:rsidRPr="00AF3FA8">
        <w:t>из них 13 руководителей образовательных учреждений и 16 кандидатов: общеобразовательные учреждения (далее МОУ) – 7 руководителей, 12 кандидатов</w:t>
      </w:r>
      <w:r>
        <w:t>;</w:t>
      </w:r>
      <w:r w:rsidRPr="00AF3FA8">
        <w:t xml:space="preserve"> дошкольные образовательные учреждения (далее – ДОУ) – 6 руководителей, 3 кандидата, организации дополнительного образования детей (далее – ЦДТ) – 1 кандидат (таблица </w:t>
      </w:r>
      <w:r>
        <w:t xml:space="preserve">№ </w:t>
      </w:r>
      <w:r w:rsidRPr="00AF3FA8">
        <w:t>2)</w:t>
      </w:r>
      <w:r>
        <w:t>.</w:t>
      </w:r>
      <w:r w:rsidRPr="00AF3FA8">
        <w:t xml:space="preserve"> </w:t>
      </w:r>
    </w:p>
    <w:p w:rsidR="00A34E44" w:rsidRPr="00AF3FA8" w:rsidRDefault="00A34E44" w:rsidP="00A34E44">
      <w:pPr>
        <w:jc w:val="right"/>
      </w:pPr>
      <w:r w:rsidRPr="00AF3FA8">
        <w:lastRenderedPageBreak/>
        <w:t xml:space="preserve">Таблица </w:t>
      </w:r>
      <w:r>
        <w:t xml:space="preserve">№ </w:t>
      </w:r>
      <w:r w:rsidRPr="00AF3FA8">
        <w:t>2</w:t>
      </w:r>
    </w:p>
    <w:p w:rsidR="00A34E44" w:rsidRPr="00AF3FA8" w:rsidRDefault="00A34E44" w:rsidP="00A34E44">
      <w:pPr>
        <w:jc w:val="center"/>
        <w:rPr>
          <w:b/>
        </w:rPr>
      </w:pPr>
      <w:r w:rsidRPr="00AF3FA8">
        <w:rPr>
          <w:b/>
        </w:rPr>
        <w:t>Участники аттестации по г.</w:t>
      </w:r>
      <w:r>
        <w:rPr>
          <w:b/>
        </w:rPr>
        <w:t xml:space="preserve"> </w:t>
      </w:r>
      <w:r w:rsidRPr="00AF3FA8">
        <w:rPr>
          <w:b/>
        </w:rPr>
        <w:t xml:space="preserve">Усть-Илимску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34"/>
        <w:gridCol w:w="1040"/>
        <w:gridCol w:w="1086"/>
        <w:gridCol w:w="1201"/>
        <w:gridCol w:w="1101"/>
        <w:gridCol w:w="1111"/>
        <w:gridCol w:w="836"/>
        <w:gridCol w:w="996"/>
      </w:tblGrid>
      <w:tr w:rsidR="00A34E44" w:rsidRPr="00AF3FA8" w:rsidTr="00CB6B47">
        <w:tc>
          <w:tcPr>
            <w:tcW w:w="3558" w:type="dxa"/>
            <w:gridSpan w:val="3"/>
            <w:shd w:val="clear" w:color="auto" w:fill="auto"/>
          </w:tcPr>
          <w:p w:rsidR="00A34E44" w:rsidRPr="000B4BA1" w:rsidRDefault="00A34E44" w:rsidP="00CB6B47">
            <w:pPr>
              <w:jc w:val="center"/>
              <w:rPr>
                <w:b/>
                <w:sz w:val="20"/>
                <w:szCs w:val="20"/>
              </w:rPr>
            </w:pPr>
            <w:r w:rsidRPr="000B4BA1">
              <w:rPr>
                <w:b/>
                <w:sz w:val="20"/>
                <w:szCs w:val="20"/>
              </w:rPr>
              <w:t>Всего по МО</w:t>
            </w:r>
          </w:p>
        </w:tc>
        <w:tc>
          <w:tcPr>
            <w:tcW w:w="2287" w:type="dxa"/>
            <w:gridSpan w:val="2"/>
            <w:shd w:val="clear" w:color="auto" w:fill="auto"/>
          </w:tcPr>
          <w:p w:rsidR="00A34E44" w:rsidRPr="000B4BA1" w:rsidRDefault="00A34E44" w:rsidP="00CB6B47">
            <w:pPr>
              <w:jc w:val="center"/>
              <w:rPr>
                <w:b/>
                <w:sz w:val="20"/>
                <w:szCs w:val="20"/>
              </w:rPr>
            </w:pPr>
            <w:r w:rsidRPr="000B4BA1">
              <w:rPr>
                <w:b/>
                <w:sz w:val="20"/>
                <w:szCs w:val="20"/>
              </w:rPr>
              <w:t>МОУ</w:t>
            </w:r>
          </w:p>
        </w:tc>
        <w:tc>
          <w:tcPr>
            <w:tcW w:w="2212" w:type="dxa"/>
            <w:gridSpan w:val="2"/>
            <w:shd w:val="clear" w:color="auto" w:fill="auto"/>
          </w:tcPr>
          <w:p w:rsidR="00A34E44" w:rsidRPr="000B4BA1" w:rsidRDefault="00A34E44" w:rsidP="00CB6B47">
            <w:pPr>
              <w:jc w:val="center"/>
              <w:rPr>
                <w:b/>
                <w:sz w:val="20"/>
                <w:szCs w:val="20"/>
              </w:rPr>
            </w:pPr>
            <w:r w:rsidRPr="000B4BA1">
              <w:rPr>
                <w:b/>
                <w:sz w:val="20"/>
                <w:szCs w:val="20"/>
              </w:rPr>
              <w:t>ДОУ</w:t>
            </w:r>
          </w:p>
        </w:tc>
        <w:tc>
          <w:tcPr>
            <w:tcW w:w="1832" w:type="dxa"/>
            <w:gridSpan w:val="2"/>
            <w:shd w:val="clear" w:color="auto" w:fill="auto"/>
          </w:tcPr>
          <w:p w:rsidR="00A34E44" w:rsidRPr="000B4BA1" w:rsidRDefault="00A34E44" w:rsidP="00CB6B47">
            <w:pPr>
              <w:jc w:val="center"/>
              <w:rPr>
                <w:b/>
                <w:sz w:val="20"/>
                <w:szCs w:val="20"/>
              </w:rPr>
            </w:pPr>
            <w:r w:rsidRPr="000B4BA1">
              <w:rPr>
                <w:b/>
                <w:sz w:val="20"/>
                <w:szCs w:val="20"/>
              </w:rPr>
              <w:t>ЦДТ</w:t>
            </w:r>
          </w:p>
        </w:tc>
      </w:tr>
      <w:tr w:rsidR="00A34E44" w:rsidRPr="00AF3FA8" w:rsidTr="00CB6B47">
        <w:tc>
          <w:tcPr>
            <w:tcW w:w="1384" w:type="dxa"/>
            <w:shd w:val="clear" w:color="auto" w:fill="auto"/>
          </w:tcPr>
          <w:p w:rsidR="00A34E44" w:rsidRPr="00AF3FA8" w:rsidRDefault="00A34E44" w:rsidP="00CB6B47">
            <w:pPr>
              <w:jc w:val="center"/>
              <w:rPr>
                <w:sz w:val="20"/>
                <w:szCs w:val="20"/>
              </w:rPr>
            </w:pPr>
            <w:r w:rsidRPr="00AF3FA8">
              <w:rPr>
                <w:sz w:val="20"/>
                <w:szCs w:val="20"/>
              </w:rPr>
              <w:t xml:space="preserve">Всего </w:t>
            </w:r>
          </w:p>
        </w:tc>
        <w:tc>
          <w:tcPr>
            <w:tcW w:w="1134" w:type="dxa"/>
            <w:shd w:val="clear" w:color="auto" w:fill="auto"/>
          </w:tcPr>
          <w:p w:rsidR="00A34E44" w:rsidRPr="00AF3FA8" w:rsidRDefault="00A34E44" w:rsidP="00CB6B47">
            <w:pPr>
              <w:jc w:val="center"/>
              <w:rPr>
                <w:sz w:val="20"/>
                <w:szCs w:val="20"/>
              </w:rPr>
            </w:pPr>
            <w:r w:rsidRPr="00AF3FA8">
              <w:rPr>
                <w:sz w:val="20"/>
                <w:szCs w:val="20"/>
              </w:rPr>
              <w:t>Рук.</w:t>
            </w:r>
          </w:p>
        </w:tc>
        <w:tc>
          <w:tcPr>
            <w:tcW w:w="1040" w:type="dxa"/>
            <w:shd w:val="clear" w:color="auto" w:fill="auto"/>
          </w:tcPr>
          <w:p w:rsidR="00A34E44" w:rsidRPr="00AF3FA8" w:rsidRDefault="00A34E44" w:rsidP="00CB6B47">
            <w:pPr>
              <w:jc w:val="center"/>
              <w:rPr>
                <w:sz w:val="20"/>
                <w:szCs w:val="20"/>
              </w:rPr>
            </w:pPr>
            <w:r w:rsidRPr="00AF3FA8">
              <w:rPr>
                <w:sz w:val="20"/>
                <w:szCs w:val="20"/>
              </w:rPr>
              <w:t>Канд.</w:t>
            </w:r>
          </w:p>
        </w:tc>
        <w:tc>
          <w:tcPr>
            <w:tcW w:w="1086" w:type="dxa"/>
            <w:shd w:val="clear" w:color="auto" w:fill="auto"/>
          </w:tcPr>
          <w:p w:rsidR="00A34E44" w:rsidRPr="00AF3FA8" w:rsidRDefault="00A34E44" w:rsidP="00CB6B47">
            <w:pPr>
              <w:jc w:val="center"/>
              <w:rPr>
                <w:sz w:val="20"/>
                <w:szCs w:val="20"/>
              </w:rPr>
            </w:pPr>
            <w:r w:rsidRPr="00AF3FA8">
              <w:rPr>
                <w:sz w:val="20"/>
                <w:szCs w:val="20"/>
              </w:rPr>
              <w:t>Рук.</w:t>
            </w:r>
          </w:p>
        </w:tc>
        <w:tc>
          <w:tcPr>
            <w:tcW w:w="1201" w:type="dxa"/>
            <w:shd w:val="clear" w:color="auto" w:fill="auto"/>
          </w:tcPr>
          <w:p w:rsidR="00A34E44" w:rsidRPr="00AF3FA8" w:rsidRDefault="00A34E44" w:rsidP="00CB6B47">
            <w:pPr>
              <w:jc w:val="center"/>
              <w:rPr>
                <w:sz w:val="20"/>
                <w:szCs w:val="20"/>
              </w:rPr>
            </w:pPr>
            <w:r w:rsidRPr="00AF3FA8">
              <w:rPr>
                <w:sz w:val="20"/>
                <w:szCs w:val="20"/>
              </w:rPr>
              <w:t>Канд.</w:t>
            </w:r>
          </w:p>
        </w:tc>
        <w:tc>
          <w:tcPr>
            <w:tcW w:w="1101" w:type="dxa"/>
            <w:shd w:val="clear" w:color="auto" w:fill="auto"/>
          </w:tcPr>
          <w:p w:rsidR="00A34E44" w:rsidRPr="00AF3FA8" w:rsidRDefault="00A34E44" w:rsidP="00CB6B47">
            <w:pPr>
              <w:jc w:val="center"/>
              <w:rPr>
                <w:sz w:val="20"/>
                <w:szCs w:val="20"/>
              </w:rPr>
            </w:pPr>
            <w:r w:rsidRPr="00AF3FA8">
              <w:rPr>
                <w:sz w:val="20"/>
                <w:szCs w:val="20"/>
              </w:rPr>
              <w:t>Рук.</w:t>
            </w:r>
          </w:p>
        </w:tc>
        <w:tc>
          <w:tcPr>
            <w:tcW w:w="1111" w:type="dxa"/>
            <w:shd w:val="clear" w:color="auto" w:fill="auto"/>
          </w:tcPr>
          <w:p w:rsidR="00A34E44" w:rsidRPr="00AF3FA8" w:rsidRDefault="00A34E44" w:rsidP="00CB6B47">
            <w:pPr>
              <w:jc w:val="center"/>
              <w:rPr>
                <w:sz w:val="20"/>
                <w:szCs w:val="20"/>
              </w:rPr>
            </w:pPr>
            <w:r w:rsidRPr="00AF3FA8">
              <w:rPr>
                <w:sz w:val="20"/>
                <w:szCs w:val="20"/>
              </w:rPr>
              <w:t>Канд.</w:t>
            </w:r>
          </w:p>
        </w:tc>
        <w:tc>
          <w:tcPr>
            <w:tcW w:w="836" w:type="dxa"/>
            <w:shd w:val="clear" w:color="auto" w:fill="auto"/>
          </w:tcPr>
          <w:p w:rsidR="00A34E44" w:rsidRPr="00AF3FA8" w:rsidRDefault="00A34E44" w:rsidP="00CB6B47">
            <w:pPr>
              <w:jc w:val="center"/>
              <w:rPr>
                <w:sz w:val="20"/>
                <w:szCs w:val="20"/>
              </w:rPr>
            </w:pPr>
            <w:r w:rsidRPr="00AF3FA8">
              <w:rPr>
                <w:sz w:val="20"/>
                <w:szCs w:val="20"/>
              </w:rPr>
              <w:t>Рук.</w:t>
            </w:r>
          </w:p>
        </w:tc>
        <w:tc>
          <w:tcPr>
            <w:tcW w:w="996" w:type="dxa"/>
            <w:shd w:val="clear" w:color="auto" w:fill="auto"/>
          </w:tcPr>
          <w:p w:rsidR="00A34E44" w:rsidRPr="00AF3FA8" w:rsidRDefault="00A34E44" w:rsidP="00CB6B47">
            <w:pPr>
              <w:jc w:val="center"/>
              <w:rPr>
                <w:sz w:val="20"/>
                <w:szCs w:val="20"/>
              </w:rPr>
            </w:pPr>
            <w:r w:rsidRPr="00AF3FA8">
              <w:rPr>
                <w:sz w:val="20"/>
                <w:szCs w:val="20"/>
              </w:rPr>
              <w:t>Канд.</w:t>
            </w:r>
          </w:p>
        </w:tc>
      </w:tr>
      <w:tr w:rsidR="00A34E44" w:rsidRPr="00AF3FA8" w:rsidTr="00CB6B47">
        <w:tc>
          <w:tcPr>
            <w:tcW w:w="1384" w:type="dxa"/>
            <w:shd w:val="clear" w:color="auto" w:fill="auto"/>
          </w:tcPr>
          <w:p w:rsidR="00A34E44" w:rsidRPr="00AF3FA8" w:rsidRDefault="00A34E44" w:rsidP="00CB6B47">
            <w:pPr>
              <w:jc w:val="center"/>
              <w:rPr>
                <w:sz w:val="20"/>
                <w:szCs w:val="20"/>
              </w:rPr>
            </w:pPr>
            <w:r w:rsidRPr="00AF3FA8">
              <w:rPr>
                <w:sz w:val="20"/>
                <w:szCs w:val="20"/>
              </w:rPr>
              <w:t>29</w:t>
            </w:r>
          </w:p>
        </w:tc>
        <w:tc>
          <w:tcPr>
            <w:tcW w:w="1134" w:type="dxa"/>
            <w:shd w:val="clear" w:color="auto" w:fill="auto"/>
          </w:tcPr>
          <w:p w:rsidR="00A34E44" w:rsidRPr="00AF3FA8" w:rsidRDefault="00A34E44" w:rsidP="00CB6B47">
            <w:pPr>
              <w:jc w:val="center"/>
              <w:rPr>
                <w:sz w:val="20"/>
                <w:szCs w:val="20"/>
              </w:rPr>
            </w:pPr>
            <w:r w:rsidRPr="00AF3FA8">
              <w:rPr>
                <w:sz w:val="20"/>
                <w:szCs w:val="20"/>
              </w:rPr>
              <w:t>13</w:t>
            </w:r>
          </w:p>
        </w:tc>
        <w:tc>
          <w:tcPr>
            <w:tcW w:w="1040" w:type="dxa"/>
            <w:shd w:val="clear" w:color="auto" w:fill="auto"/>
          </w:tcPr>
          <w:p w:rsidR="00A34E44" w:rsidRPr="00AF3FA8" w:rsidRDefault="00A34E44" w:rsidP="00CB6B47">
            <w:pPr>
              <w:jc w:val="center"/>
              <w:rPr>
                <w:sz w:val="20"/>
                <w:szCs w:val="20"/>
              </w:rPr>
            </w:pPr>
            <w:r w:rsidRPr="00AF3FA8">
              <w:rPr>
                <w:sz w:val="20"/>
                <w:szCs w:val="20"/>
              </w:rPr>
              <w:t>16</w:t>
            </w:r>
          </w:p>
        </w:tc>
        <w:tc>
          <w:tcPr>
            <w:tcW w:w="1086" w:type="dxa"/>
            <w:shd w:val="clear" w:color="auto" w:fill="auto"/>
          </w:tcPr>
          <w:p w:rsidR="00A34E44" w:rsidRPr="00AF3FA8" w:rsidRDefault="00A34E44" w:rsidP="00CB6B47">
            <w:pPr>
              <w:jc w:val="center"/>
              <w:rPr>
                <w:sz w:val="20"/>
                <w:szCs w:val="20"/>
              </w:rPr>
            </w:pPr>
            <w:r w:rsidRPr="00AF3FA8">
              <w:rPr>
                <w:sz w:val="20"/>
                <w:szCs w:val="20"/>
              </w:rPr>
              <w:t>7</w:t>
            </w:r>
          </w:p>
        </w:tc>
        <w:tc>
          <w:tcPr>
            <w:tcW w:w="1201" w:type="dxa"/>
            <w:shd w:val="clear" w:color="auto" w:fill="auto"/>
          </w:tcPr>
          <w:p w:rsidR="00A34E44" w:rsidRPr="00AF3FA8" w:rsidRDefault="00A34E44" w:rsidP="00CB6B47">
            <w:pPr>
              <w:jc w:val="center"/>
              <w:rPr>
                <w:sz w:val="20"/>
                <w:szCs w:val="20"/>
              </w:rPr>
            </w:pPr>
            <w:r w:rsidRPr="00AF3FA8">
              <w:rPr>
                <w:sz w:val="20"/>
                <w:szCs w:val="20"/>
              </w:rPr>
              <w:t>12</w:t>
            </w:r>
          </w:p>
        </w:tc>
        <w:tc>
          <w:tcPr>
            <w:tcW w:w="1101" w:type="dxa"/>
            <w:shd w:val="clear" w:color="auto" w:fill="auto"/>
          </w:tcPr>
          <w:p w:rsidR="00A34E44" w:rsidRPr="00AF3FA8" w:rsidRDefault="00A34E44" w:rsidP="00CB6B47">
            <w:pPr>
              <w:jc w:val="center"/>
              <w:rPr>
                <w:sz w:val="20"/>
                <w:szCs w:val="20"/>
              </w:rPr>
            </w:pPr>
            <w:r w:rsidRPr="00AF3FA8">
              <w:rPr>
                <w:sz w:val="20"/>
                <w:szCs w:val="20"/>
              </w:rPr>
              <w:t>6</w:t>
            </w:r>
          </w:p>
        </w:tc>
        <w:tc>
          <w:tcPr>
            <w:tcW w:w="1111" w:type="dxa"/>
            <w:shd w:val="clear" w:color="auto" w:fill="auto"/>
          </w:tcPr>
          <w:p w:rsidR="00A34E44" w:rsidRPr="00AF3FA8" w:rsidRDefault="00A34E44" w:rsidP="00CB6B47">
            <w:pPr>
              <w:jc w:val="center"/>
              <w:rPr>
                <w:sz w:val="20"/>
                <w:szCs w:val="20"/>
              </w:rPr>
            </w:pPr>
            <w:r w:rsidRPr="00AF3FA8">
              <w:rPr>
                <w:sz w:val="20"/>
                <w:szCs w:val="20"/>
              </w:rPr>
              <w:t>3</w:t>
            </w:r>
          </w:p>
        </w:tc>
        <w:tc>
          <w:tcPr>
            <w:tcW w:w="836" w:type="dxa"/>
            <w:shd w:val="clear" w:color="auto" w:fill="auto"/>
          </w:tcPr>
          <w:p w:rsidR="00A34E44" w:rsidRPr="00AF3FA8" w:rsidRDefault="00A34E44" w:rsidP="00CB6B47">
            <w:pPr>
              <w:jc w:val="center"/>
              <w:rPr>
                <w:sz w:val="20"/>
                <w:szCs w:val="20"/>
              </w:rPr>
            </w:pPr>
            <w:r>
              <w:rPr>
                <w:sz w:val="20"/>
                <w:szCs w:val="20"/>
              </w:rPr>
              <w:t>0</w:t>
            </w:r>
          </w:p>
        </w:tc>
        <w:tc>
          <w:tcPr>
            <w:tcW w:w="996" w:type="dxa"/>
            <w:shd w:val="clear" w:color="auto" w:fill="auto"/>
          </w:tcPr>
          <w:p w:rsidR="00A34E44" w:rsidRPr="00AF3FA8" w:rsidRDefault="00A34E44" w:rsidP="00CB6B47">
            <w:pPr>
              <w:jc w:val="center"/>
              <w:rPr>
                <w:sz w:val="20"/>
                <w:szCs w:val="20"/>
              </w:rPr>
            </w:pPr>
            <w:r w:rsidRPr="00AF3FA8">
              <w:rPr>
                <w:sz w:val="20"/>
                <w:szCs w:val="20"/>
              </w:rPr>
              <w:t>1</w:t>
            </w:r>
          </w:p>
        </w:tc>
      </w:tr>
    </w:tbl>
    <w:p w:rsidR="00A34E44" w:rsidRDefault="00A34E44" w:rsidP="00A34E44">
      <w:pPr>
        <w:ind w:firstLine="567"/>
        <w:jc w:val="both"/>
      </w:pPr>
      <w:r w:rsidRPr="00AF3FA8">
        <w:rPr>
          <w:bCs/>
        </w:rPr>
        <w:t xml:space="preserve">Итоговой балл по результатам аттестации руководителей определялся путем суммирования баллов, полученных от Оператора по результатам экспертизы и среднего балла, выставленного всеми членами аттестационной комиссии в оценочный лист защиты программы развития, присутствующими на заседании аттестационной комиссии. </w:t>
      </w:r>
      <w:r w:rsidRPr="00AF3FA8">
        <w:t>Средний балл определялся путем суммирования баллов, выставленных всеми членами Аттестационной комиссии, присутствующими на заседании Аттестационной комиссии, и деления их на количество членов Аттестационной комиссии, присутствующих на зас</w:t>
      </w:r>
      <w:r>
        <w:t>едании Аттестационной комиссии.</w:t>
      </w:r>
    </w:p>
    <w:p w:rsidR="00A34E44" w:rsidRPr="00AF3FA8" w:rsidRDefault="00A34E44" w:rsidP="00A34E44">
      <w:pPr>
        <w:ind w:firstLine="567"/>
        <w:jc w:val="both"/>
      </w:pPr>
      <w:r w:rsidRPr="00AF3FA8">
        <w:t>Средний балл аттестации по муниципалитету за 2023-2024 учебный год составил 90,3 балла, из них МОУ -90,8, ДО</w:t>
      </w:r>
      <w:r>
        <w:t xml:space="preserve">У – 89, </w:t>
      </w:r>
      <w:r w:rsidRPr="00AF3FA8">
        <w:t xml:space="preserve">8. Аттестация считается успешно пройденной при наборе баллов от 72 и более (максимум 120 баллов) </w:t>
      </w:r>
      <w:r>
        <w:t>(т</w:t>
      </w:r>
      <w:r w:rsidRPr="00AF3FA8">
        <w:t xml:space="preserve">аблица </w:t>
      </w:r>
      <w:r>
        <w:t xml:space="preserve">№ </w:t>
      </w:r>
      <w:r w:rsidRPr="00AF3FA8">
        <w:t>3</w:t>
      </w:r>
      <w:r>
        <w:t>)</w:t>
      </w:r>
      <w:r w:rsidRPr="00AF3FA8">
        <w:t>.</w:t>
      </w:r>
    </w:p>
    <w:p w:rsidR="00A34E44" w:rsidRPr="00AF3FA8" w:rsidRDefault="00A34E44" w:rsidP="00A34E44">
      <w:pPr>
        <w:jc w:val="right"/>
      </w:pPr>
      <w:r w:rsidRPr="00AF3FA8">
        <w:t>Таблица</w:t>
      </w:r>
      <w:r>
        <w:t xml:space="preserve"> № </w:t>
      </w:r>
      <w:r w:rsidRPr="00AF3FA8">
        <w:t>3</w:t>
      </w:r>
    </w:p>
    <w:p w:rsidR="00A34E44" w:rsidRPr="00AF3FA8" w:rsidRDefault="00A34E44" w:rsidP="00A34E44">
      <w:pPr>
        <w:jc w:val="center"/>
        <w:rPr>
          <w:b/>
        </w:rPr>
      </w:pPr>
      <w:r w:rsidRPr="00AF3FA8">
        <w:rPr>
          <w:b/>
        </w:rPr>
        <w:t>Средний балл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701"/>
        <w:gridCol w:w="1276"/>
        <w:gridCol w:w="1559"/>
        <w:gridCol w:w="992"/>
      </w:tblGrid>
      <w:tr w:rsidR="00A34E44" w:rsidRPr="00AF3FA8" w:rsidTr="00CB6B47">
        <w:tc>
          <w:tcPr>
            <w:tcW w:w="4361" w:type="dxa"/>
            <w:shd w:val="clear" w:color="auto" w:fill="auto"/>
          </w:tcPr>
          <w:p w:rsidR="00A34E44" w:rsidRPr="000B4BA1" w:rsidRDefault="00A34E44" w:rsidP="00CB6B47">
            <w:pPr>
              <w:jc w:val="center"/>
              <w:rPr>
                <w:b/>
                <w:sz w:val="20"/>
                <w:szCs w:val="20"/>
              </w:rPr>
            </w:pPr>
            <w:r w:rsidRPr="000B4BA1">
              <w:rPr>
                <w:b/>
                <w:sz w:val="20"/>
                <w:szCs w:val="20"/>
              </w:rPr>
              <w:t>Показатель</w:t>
            </w:r>
          </w:p>
        </w:tc>
        <w:tc>
          <w:tcPr>
            <w:tcW w:w="1701" w:type="dxa"/>
            <w:shd w:val="clear" w:color="auto" w:fill="auto"/>
          </w:tcPr>
          <w:p w:rsidR="00A34E44" w:rsidRPr="000B4BA1" w:rsidRDefault="00A34E44" w:rsidP="00CB6B47">
            <w:pPr>
              <w:jc w:val="center"/>
              <w:rPr>
                <w:b/>
                <w:sz w:val="20"/>
                <w:szCs w:val="20"/>
              </w:rPr>
            </w:pPr>
            <w:r w:rsidRPr="000B4BA1">
              <w:rPr>
                <w:b/>
                <w:sz w:val="20"/>
                <w:szCs w:val="20"/>
              </w:rPr>
              <w:t>Средний балл</w:t>
            </w:r>
          </w:p>
        </w:tc>
        <w:tc>
          <w:tcPr>
            <w:tcW w:w="1276" w:type="dxa"/>
            <w:shd w:val="clear" w:color="auto" w:fill="auto"/>
          </w:tcPr>
          <w:p w:rsidR="00A34E44" w:rsidRPr="000B4BA1" w:rsidRDefault="00A34E44" w:rsidP="00CB6B47">
            <w:pPr>
              <w:jc w:val="center"/>
              <w:rPr>
                <w:b/>
                <w:sz w:val="20"/>
                <w:szCs w:val="20"/>
              </w:rPr>
            </w:pPr>
            <w:r w:rsidRPr="000B4BA1">
              <w:rPr>
                <w:b/>
                <w:sz w:val="20"/>
                <w:szCs w:val="20"/>
              </w:rPr>
              <w:t>МОУ</w:t>
            </w:r>
          </w:p>
        </w:tc>
        <w:tc>
          <w:tcPr>
            <w:tcW w:w="1559" w:type="dxa"/>
            <w:shd w:val="clear" w:color="auto" w:fill="auto"/>
          </w:tcPr>
          <w:p w:rsidR="00A34E44" w:rsidRPr="000B4BA1" w:rsidRDefault="00A34E44" w:rsidP="00CB6B47">
            <w:pPr>
              <w:jc w:val="center"/>
              <w:rPr>
                <w:b/>
                <w:sz w:val="20"/>
                <w:szCs w:val="20"/>
              </w:rPr>
            </w:pPr>
            <w:r w:rsidRPr="000B4BA1">
              <w:rPr>
                <w:b/>
                <w:sz w:val="20"/>
                <w:szCs w:val="20"/>
              </w:rPr>
              <w:t>ДОУ</w:t>
            </w:r>
          </w:p>
        </w:tc>
        <w:tc>
          <w:tcPr>
            <w:tcW w:w="992" w:type="dxa"/>
            <w:shd w:val="clear" w:color="auto" w:fill="auto"/>
          </w:tcPr>
          <w:p w:rsidR="00A34E44" w:rsidRPr="000B4BA1" w:rsidRDefault="00A34E44" w:rsidP="00CB6B47">
            <w:pPr>
              <w:jc w:val="center"/>
              <w:rPr>
                <w:b/>
                <w:sz w:val="20"/>
                <w:szCs w:val="20"/>
              </w:rPr>
            </w:pPr>
            <w:r w:rsidRPr="000B4BA1">
              <w:rPr>
                <w:b/>
                <w:sz w:val="20"/>
                <w:szCs w:val="20"/>
              </w:rPr>
              <w:t>ЦДТ</w:t>
            </w:r>
          </w:p>
        </w:tc>
      </w:tr>
      <w:tr w:rsidR="00A34E44" w:rsidRPr="00AF3FA8" w:rsidTr="00CB6B47">
        <w:tc>
          <w:tcPr>
            <w:tcW w:w="4361" w:type="dxa"/>
            <w:shd w:val="clear" w:color="auto" w:fill="auto"/>
          </w:tcPr>
          <w:p w:rsidR="00A34E44" w:rsidRPr="00AF3FA8" w:rsidRDefault="00A34E44" w:rsidP="00CB6B47">
            <w:pPr>
              <w:jc w:val="both"/>
              <w:rPr>
                <w:sz w:val="20"/>
                <w:szCs w:val="20"/>
              </w:rPr>
            </w:pPr>
            <w:r w:rsidRPr="00AF3FA8">
              <w:rPr>
                <w:sz w:val="20"/>
                <w:szCs w:val="20"/>
              </w:rPr>
              <w:t>Город. Руководители за три года</w:t>
            </w:r>
          </w:p>
        </w:tc>
        <w:tc>
          <w:tcPr>
            <w:tcW w:w="1701" w:type="dxa"/>
            <w:shd w:val="clear" w:color="auto" w:fill="auto"/>
          </w:tcPr>
          <w:p w:rsidR="00A34E44" w:rsidRPr="00AF3FA8" w:rsidRDefault="00A34E44" w:rsidP="00CB6B47">
            <w:pPr>
              <w:jc w:val="center"/>
              <w:rPr>
                <w:sz w:val="20"/>
                <w:szCs w:val="20"/>
              </w:rPr>
            </w:pPr>
            <w:r w:rsidRPr="00AF3FA8">
              <w:rPr>
                <w:sz w:val="20"/>
                <w:szCs w:val="20"/>
              </w:rPr>
              <w:t>96,7</w:t>
            </w:r>
          </w:p>
        </w:tc>
        <w:tc>
          <w:tcPr>
            <w:tcW w:w="1276" w:type="dxa"/>
            <w:shd w:val="clear" w:color="auto" w:fill="auto"/>
          </w:tcPr>
          <w:p w:rsidR="00A34E44" w:rsidRPr="00AF3FA8" w:rsidRDefault="00A34E44" w:rsidP="00CB6B47">
            <w:pPr>
              <w:jc w:val="center"/>
              <w:rPr>
                <w:sz w:val="20"/>
                <w:szCs w:val="20"/>
              </w:rPr>
            </w:pPr>
            <w:r w:rsidRPr="00AF3FA8">
              <w:rPr>
                <w:sz w:val="20"/>
                <w:szCs w:val="20"/>
              </w:rPr>
              <w:t>98,1</w:t>
            </w:r>
          </w:p>
        </w:tc>
        <w:tc>
          <w:tcPr>
            <w:tcW w:w="1559" w:type="dxa"/>
            <w:shd w:val="clear" w:color="auto" w:fill="auto"/>
          </w:tcPr>
          <w:p w:rsidR="00A34E44" w:rsidRPr="00AF3FA8" w:rsidRDefault="00A34E44" w:rsidP="00CB6B47">
            <w:pPr>
              <w:jc w:val="center"/>
              <w:rPr>
                <w:sz w:val="20"/>
                <w:szCs w:val="20"/>
              </w:rPr>
            </w:pPr>
            <w:r w:rsidRPr="00AF3FA8">
              <w:rPr>
                <w:sz w:val="20"/>
                <w:szCs w:val="20"/>
              </w:rPr>
              <w:t>95,1</w:t>
            </w:r>
          </w:p>
        </w:tc>
        <w:tc>
          <w:tcPr>
            <w:tcW w:w="992" w:type="dxa"/>
            <w:shd w:val="clear" w:color="auto" w:fill="auto"/>
          </w:tcPr>
          <w:p w:rsidR="00A34E44" w:rsidRPr="00AF3FA8" w:rsidRDefault="00A34E44" w:rsidP="00CB6B47">
            <w:pPr>
              <w:jc w:val="center"/>
              <w:rPr>
                <w:sz w:val="20"/>
                <w:szCs w:val="20"/>
              </w:rPr>
            </w:pPr>
          </w:p>
        </w:tc>
      </w:tr>
      <w:tr w:rsidR="00A34E44" w:rsidRPr="00AF3FA8" w:rsidTr="00CB6B47">
        <w:tc>
          <w:tcPr>
            <w:tcW w:w="4361" w:type="dxa"/>
            <w:shd w:val="clear" w:color="auto" w:fill="auto"/>
          </w:tcPr>
          <w:p w:rsidR="00A34E44" w:rsidRPr="00AF3FA8" w:rsidRDefault="00A34E44" w:rsidP="00CB6B47">
            <w:pPr>
              <w:jc w:val="both"/>
              <w:rPr>
                <w:sz w:val="20"/>
                <w:szCs w:val="20"/>
              </w:rPr>
            </w:pPr>
            <w:r w:rsidRPr="00AF3FA8">
              <w:rPr>
                <w:sz w:val="20"/>
                <w:szCs w:val="20"/>
              </w:rPr>
              <w:t>Город. Кандидаты за три года</w:t>
            </w:r>
          </w:p>
        </w:tc>
        <w:tc>
          <w:tcPr>
            <w:tcW w:w="1701" w:type="dxa"/>
            <w:shd w:val="clear" w:color="auto" w:fill="auto"/>
          </w:tcPr>
          <w:p w:rsidR="00A34E44" w:rsidRPr="00AF3FA8" w:rsidRDefault="00A34E44" w:rsidP="00CB6B47">
            <w:pPr>
              <w:jc w:val="center"/>
              <w:rPr>
                <w:sz w:val="20"/>
                <w:szCs w:val="20"/>
              </w:rPr>
            </w:pPr>
            <w:r w:rsidRPr="00AF3FA8">
              <w:rPr>
                <w:sz w:val="20"/>
                <w:szCs w:val="20"/>
              </w:rPr>
              <w:t>84,2</w:t>
            </w:r>
          </w:p>
        </w:tc>
        <w:tc>
          <w:tcPr>
            <w:tcW w:w="1276" w:type="dxa"/>
            <w:shd w:val="clear" w:color="auto" w:fill="auto"/>
          </w:tcPr>
          <w:p w:rsidR="00A34E44" w:rsidRPr="00AF3FA8" w:rsidRDefault="00A34E44" w:rsidP="00CB6B47">
            <w:pPr>
              <w:jc w:val="center"/>
              <w:rPr>
                <w:sz w:val="20"/>
                <w:szCs w:val="20"/>
              </w:rPr>
            </w:pPr>
            <w:r w:rsidRPr="00AF3FA8">
              <w:rPr>
                <w:sz w:val="20"/>
                <w:szCs w:val="20"/>
              </w:rPr>
              <w:t>83,3</w:t>
            </w:r>
          </w:p>
        </w:tc>
        <w:tc>
          <w:tcPr>
            <w:tcW w:w="1559" w:type="dxa"/>
            <w:shd w:val="clear" w:color="auto" w:fill="auto"/>
          </w:tcPr>
          <w:p w:rsidR="00A34E44" w:rsidRPr="00AF3FA8" w:rsidRDefault="00A34E44" w:rsidP="00CB6B47">
            <w:pPr>
              <w:jc w:val="center"/>
              <w:rPr>
                <w:sz w:val="20"/>
                <w:szCs w:val="20"/>
              </w:rPr>
            </w:pPr>
            <w:r w:rsidRPr="00AF3FA8">
              <w:rPr>
                <w:sz w:val="20"/>
                <w:szCs w:val="20"/>
              </w:rPr>
              <w:t>84,9</w:t>
            </w:r>
          </w:p>
        </w:tc>
        <w:tc>
          <w:tcPr>
            <w:tcW w:w="992" w:type="dxa"/>
            <w:shd w:val="clear" w:color="auto" w:fill="auto"/>
          </w:tcPr>
          <w:p w:rsidR="00A34E44" w:rsidRPr="00AF3FA8" w:rsidRDefault="00A34E44" w:rsidP="00CB6B47">
            <w:pPr>
              <w:jc w:val="center"/>
              <w:rPr>
                <w:sz w:val="20"/>
                <w:szCs w:val="20"/>
              </w:rPr>
            </w:pPr>
            <w:r w:rsidRPr="00AF3FA8">
              <w:rPr>
                <w:sz w:val="20"/>
                <w:szCs w:val="20"/>
              </w:rPr>
              <w:t>92,8</w:t>
            </w:r>
          </w:p>
        </w:tc>
      </w:tr>
      <w:tr w:rsidR="00A34E44" w:rsidRPr="00AF3FA8" w:rsidTr="00CB6B47">
        <w:tc>
          <w:tcPr>
            <w:tcW w:w="4361" w:type="dxa"/>
            <w:shd w:val="clear" w:color="auto" w:fill="auto"/>
          </w:tcPr>
          <w:p w:rsidR="00A34E44" w:rsidRPr="00AF3FA8" w:rsidRDefault="00A34E44" w:rsidP="00CB6B47">
            <w:pPr>
              <w:jc w:val="both"/>
              <w:rPr>
                <w:sz w:val="20"/>
                <w:szCs w:val="20"/>
              </w:rPr>
            </w:pPr>
            <w:r w:rsidRPr="00AF3FA8">
              <w:rPr>
                <w:sz w:val="20"/>
                <w:szCs w:val="20"/>
              </w:rPr>
              <w:t>Город. За 2023-2024 учебный год</w:t>
            </w:r>
          </w:p>
        </w:tc>
        <w:tc>
          <w:tcPr>
            <w:tcW w:w="1701" w:type="dxa"/>
            <w:shd w:val="clear" w:color="auto" w:fill="auto"/>
          </w:tcPr>
          <w:p w:rsidR="00A34E44" w:rsidRPr="00AF3FA8" w:rsidRDefault="00A34E44" w:rsidP="00CB6B47">
            <w:pPr>
              <w:jc w:val="center"/>
              <w:rPr>
                <w:sz w:val="20"/>
                <w:szCs w:val="20"/>
              </w:rPr>
            </w:pPr>
            <w:r w:rsidRPr="00AF3FA8">
              <w:rPr>
                <w:sz w:val="20"/>
                <w:szCs w:val="20"/>
              </w:rPr>
              <w:t>90,3</w:t>
            </w:r>
          </w:p>
        </w:tc>
        <w:tc>
          <w:tcPr>
            <w:tcW w:w="1276" w:type="dxa"/>
            <w:shd w:val="clear" w:color="auto" w:fill="auto"/>
          </w:tcPr>
          <w:p w:rsidR="00A34E44" w:rsidRPr="00AF3FA8" w:rsidRDefault="00A34E44" w:rsidP="00CB6B47">
            <w:pPr>
              <w:jc w:val="center"/>
              <w:rPr>
                <w:sz w:val="20"/>
                <w:szCs w:val="20"/>
              </w:rPr>
            </w:pPr>
            <w:r w:rsidRPr="00AF3FA8">
              <w:rPr>
                <w:sz w:val="20"/>
                <w:szCs w:val="20"/>
              </w:rPr>
              <w:t>90,8</w:t>
            </w:r>
          </w:p>
        </w:tc>
        <w:tc>
          <w:tcPr>
            <w:tcW w:w="1559" w:type="dxa"/>
            <w:shd w:val="clear" w:color="auto" w:fill="auto"/>
          </w:tcPr>
          <w:p w:rsidR="00A34E44" w:rsidRPr="00AF3FA8" w:rsidRDefault="00A34E44" w:rsidP="00CB6B47">
            <w:pPr>
              <w:jc w:val="center"/>
              <w:rPr>
                <w:sz w:val="20"/>
                <w:szCs w:val="20"/>
              </w:rPr>
            </w:pPr>
            <w:r w:rsidRPr="00AF3FA8">
              <w:rPr>
                <w:sz w:val="20"/>
                <w:szCs w:val="20"/>
              </w:rPr>
              <w:t>89,8</w:t>
            </w:r>
          </w:p>
        </w:tc>
        <w:tc>
          <w:tcPr>
            <w:tcW w:w="992" w:type="dxa"/>
            <w:shd w:val="clear" w:color="auto" w:fill="auto"/>
          </w:tcPr>
          <w:p w:rsidR="00A34E44" w:rsidRPr="00AF3FA8" w:rsidRDefault="00A34E44" w:rsidP="00CB6B47">
            <w:pPr>
              <w:jc w:val="center"/>
              <w:rPr>
                <w:sz w:val="20"/>
                <w:szCs w:val="20"/>
              </w:rPr>
            </w:pPr>
          </w:p>
        </w:tc>
      </w:tr>
      <w:tr w:rsidR="00A34E44" w:rsidRPr="00AF3FA8" w:rsidTr="00CB6B47">
        <w:tc>
          <w:tcPr>
            <w:tcW w:w="4361" w:type="dxa"/>
            <w:shd w:val="clear" w:color="auto" w:fill="auto"/>
          </w:tcPr>
          <w:p w:rsidR="00A34E44" w:rsidRPr="00AF3FA8" w:rsidRDefault="00A34E44" w:rsidP="00CB6B47">
            <w:pPr>
              <w:jc w:val="both"/>
              <w:rPr>
                <w:sz w:val="20"/>
                <w:szCs w:val="20"/>
              </w:rPr>
            </w:pPr>
            <w:r w:rsidRPr="00AF3FA8">
              <w:rPr>
                <w:sz w:val="20"/>
                <w:szCs w:val="20"/>
              </w:rPr>
              <w:t>Регион</w:t>
            </w:r>
          </w:p>
        </w:tc>
        <w:tc>
          <w:tcPr>
            <w:tcW w:w="1701" w:type="dxa"/>
            <w:shd w:val="clear" w:color="auto" w:fill="auto"/>
          </w:tcPr>
          <w:p w:rsidR="00A34E44" w:rsidRPr="00AF3FA8" w:rsidRDefault="00A34E44" w:rsidP="00CB6B47">
            <w:pPr>
              <w:jc w:val="center"/>
              <w:rPr>
                <w:sz w:val="20"/>
                <w:szCs w:val="20"/>
              </w:rPr>
            </w:pPr>
            <w:r w:rsidRPr="00AF3FA8">
              <w:rPr>
                <w:sz w:val="20"/>
                <w:szCs w:val="20"/>
              </w:rPr>
              <w:t>89,2</w:t>
            </w:r>
          </w:p>
        </w:tc>
        <w:tc>
          <w:tcPr>
            <w:tcW w:w="1276" w:type="dxa"/>
            <w:shd w:val="clear" w:color="auto" w:fill="auto"/>
          </w:tcPr>
          <w:p w:rsidR="00A34E44" w:rsidRPr="00AF3FA8" w:rsidRDefault="00A34E44" w:rsidP="00CB6B47">
            <w:pPr>
              <w:jc w:val="center"/>
              <w:rPr>
                <w:sz w:val="20"/>
                <w:szCs w:val="20"/>
              </w:rPr>
            </w:pPr>
            <w:r w:rsidRPr="00AF3FA8">
              <w:rPr>
                <w:sz w:val="20"/>
                <w:szCs w:val="20"/>
              </w:rPr>
              <w:t>91,2</w:t>
            </w:r>
          </w:p>
        </w:tc>
        <w:tc>
          <w:tcPr>
            <w:tcW w:w="1559" w:type="dxa"/>
            <w:shd w:val="clear" w:color="auto" w:fill="auto"/>
          </w:tcPr>
          <w:p w:rsidR="00A34E44" w:rsidRPr="00AF3FA8" w:rsidRDefault="00A34E44" w:rsidP="00CB6B47">
            <w:pPr>
              <w:jc w:val="center"/>
              <w:rPr>
                <w:sz w:val="20"/>
                <w:szCs w:val="20"/>
              </w:rPr>
            </w:pPr>
            <w:r w:rsidRPr="00AF3FA8">
              <w:rPr>
                <w:sz w:val="20"/>
                <w:szCs w:val="20"/>
              </w:rPr>
              <w:t>87,5</w:t>
            </w:r>
          </w:p>
        </w:tc>
        <w:tc>
          <w:tcPr>
            <w:tcW w:w="992" w:type="dxa"/>
            <w:shd w:val="clear" w:color="auto" w:fill="auto"/>
          </w:tcPr>
          <w:p w:rsidR="00A34E44" w:rsidRPr="00AF3FA8" w:rsidRDefault="00A34E44" w:rsidP="00CB6B47">
            <w:pPr>
              <w:jc w:val="center"/>
              <w:rPr>
                <w:sz w:val="20"/>
                <w:szCs w:val="20"/>
              </w:rPr>
            </w:pPr>
            <w:r w:rsidRPr="00AF3FA8">
              <w:rPr>
                <w:sz w:val="20"/>
                <w:szCs w:val="20"/>
              </w:rPr>
              <w:t>94,3</w:t>
            </w:r>
          </w:p>
        </w:tc>
      </w:tr>
    </w:tbl>
    <w:p w:rsidR="00A34E44" w:rsidRPr="00AF3FA8" w:rsidRDefault="00A34E44" w:rsidP="00A34E44">
      <w:pPr>
        <w:ind w:firstLine="567"/>
        <w:jc w:val="both"/>
      </w:pPr>
      <w:r w:rsidRPr="00AF3FA8">
        <w:t xml:space="preserve">Таблица </w:t>
      </w:r>
      <w:r>
        <w:t xml:space="preserve">№ </w:t>
      </w:r>
      <w:r w:rsidRPr="00AF3FA8">
        <w:t xml:space="preserve">3 и рисунок </w:t>
      </w:r>
      <w:r>
        <w:t>№ 1</w:t>
      </w:r>
      <w:r w:rsidRPr="00AF3FA8">
        <w:t xml:space="preserve"> демонстрирует итоговый результат аттестации. В рейтинге из 25 муниципалитетов</w:t>
      </w:r>
      <w:r>
        <w:t xml:space="preserve"> город </w:t>
      </w:r>
      <w:r w:rsidRPr="00AF3FA8">
        <w:t xml:space="preserve">Усть-Илимск занимает 14 </w:t>
      </w:r>
      <w:r>
        <w:t>место</w:t>
      </w:r>
      <w:r w:rsidRPr="00AF3FA8">
        <w:t>.</w:t>
      </w:r>
    </w:p>
    <w:p w:rsidR="00A34E44" w:rsidRDefault="00A34E44" w:rsidP="00A34E44">
      <w:pPr>
        <w:ind w:firstLine="567"/>
        <w:jc w:val="both"/>
      </w:pPr>
      <w:r w:rsidRPr="00AF3FA8">
        <w:t xml:space="preserve">Процедура аттестации в соответствии с Концепцией целевой модели предусматривает прохождение участниками аттестации трех </w:t>
      </w:r>
      <w:r>
        <w:t>блоков</w:t>
      </w:r>
      <w:r w:rsidRPr="00AF3FA8">
        <w:t xml:space="preserve">: </w:t>
      </w:r>
    </w:p>
    <w:p w:rsidR="00A34E44" w:rsidRDefault="00A34E44" w:rsidP="00A34E44">
      <w:pPr>
        <w:ind w:firstLine="567"/>
        <w:jc w:val="both"/>
      </w:pPr>
      <w:r>
        <w:t xml:space="preserve">1 блок - </w:t>
      </w:r>
      <w:r w:rsidRPr="00AF3FA8">
        <w:t xml:space="preserve">заполнение портфолио, направление портфолио и его экспертиза; </w:t>
      </w:r>
    </w:p>
    <w:p w:rsidR="00A34E44" w:rsidRDefault="00A34E44" w:rsidP="00A34E44">
      <w:pPr>
        <w:ind w:firstLine="567"/>
        <w:jc w:val="both"/>
      </w:pPr>
      <w:r>
        <w:t xml:space="preserve">2 блок - </w:t>
      </w:r>
      <w:r w:rsidRPr="00AF3FA8">
        <w:t xml:space="preserve">решение заданий (квалификационные испытания) – компьютерное тестирование, решение управленческого кейса и экспертиза решения кейса; </w:t>
      </w:r>
    </w:p>
    <w:p w:rsidR="00A34E44" w:rsidRDefault="00A34E44" w:rsidP="00A34E44">
      <w:pPr>
        <w:ind w:firstLine="567"/>
        <w:jc w:val="both"/>
      </w:pPr>
      <w:r>
        <w:t xml:space="preserve">3 блок - </w:t>
      </w:r>
      <w:r w:rsidRPr="00AF3FA8">
        <w:t xml:space="preserve">публичная защита программы развития. </w:t>
      </w:r>
    </w:p>
    <w:p w:rsidR="00A34E44" w:rsidRPr="00AF3FA8" w:rsidRDefault="00A34E44" w:rsidP="00A34E44">
      <w:pPr>
        <w:ind w:firstLine="567"/>
        <w:jc w:val="both"/>
      </w:pPr>
      <w:r w:rsidRPr="00AF3FA8">
        <w:t>По завершению Оператором формируется оценка профессиональной компетенции руководителя или кандидата.</w:t>
      </w:r>
    </w:p>
    <w:p w:rsidR="00A34E44" w:rsidRPr="00AF3FA8" w:rsidRDefault="00A34E44" w:rsidP="00A34E44">
      <w:pPr>
        <w:jc w:val="both"/>
      </w:pPr>
    </w:p>
    <w:p w:rsidR="00A34E44" w:rsidRPr="00AF3FA8" w:rsidRDefault="00A34E44" w:rsidP="00A34E44">
      <w:pPr>
        <w:jc w:val="center"/>
        <w:rPr>
          <w:noProof/>
        </w:rPr>
      </w:pPr>
      <w:r w:rsidRPr="00AF3FA8">
        <w:rPr>
          <w:noProof/>
        </w:rPr>
        <w:drawing>
          <wp:inline distT="0" distB="0" distL="0" distR="0">
            <wp:extent cx="5886450" cy="2951480"/>
            <wp:effectExtent l="0" t="0" r="0" b="127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4E44" w:rsidRPr="00AF3FA8" w:rsidRDefault="00A34E44" w:rsidP="00A34E44">
      <w:pPr>
        <w:jc w:val="center"/>
        <w:rPr>
          <w:b/>
        </w:rPr>
      </w:pPr>
      <w:r w:rsidRPr="00AF3FA8">
        <w:rPr>
          <w:b/>
          <w:noProof/>
        </w:rPr>
        <w:t>Рис.1 Средний балл аттестации</w:t>
      </w:r>
    </w:p>
    <w:p w:rsidR="00A34E44" w:rsidRPr="00AF3FA8" w:rsidRDefault="00A34E44" w:rsidP="00A34E44">
      <w:pPr>
        <w:jc w:val="both"/>
      </w:pPr>
      <w:r w:rsidRPr="00AF3FA8">
        <w:tab/>
      </w:r>
    </w:p>
    <w:p w:rsidR="00A34E44" w:rsidRPr="00AF3FA8" w:rsidRDefault="00A34E44" w:rsidP="00A34E44">
      <w:pPr>
        <w:ind w:firstLine="567"/>
        <w:jc w:val="both"/>
      </w:pPr>
      <w:r w:rsidRPr="00AF3FA8">
        <w:t xml:space="preserve">В соответствии с </w:t>
      </w:r>
      <w:r>
        <w:t xml:space="preserve">Порядком </w:t>
      </w:r>
      <w:r w:rsidRPr="00AF3FA8">
        <w:t xml:space="preserve">руководители представляют Оператору </w:t>
      </w:r>
      <w:r w:rsidRPr="007B24DE">
        <w:rPr>
          <w:b/>
          <w:i/>
        </w:rPr>
        <w:t>портфолио</w:t>
      </w:r>
      <w:r>
        <w:rPr>
          <w:b/>
          <w:i/>
        </w:rPr>
        <w:t xml:space="preserve"> (1 блок)</w:t>
      </w:r>
      <w:r w:rsidRPr="00AF3FA8">
        <w:t>. Оператор в течение 20 рабочих дней проводит оценку управленческих компетенций по</w:t>
      </w:r>
      <w:r>
        <w:t xml:space="preserve">средством экспертизы портфолио. </w:t>
      </w:r>
      <w:r w:rsidRPr="00AF3FA8">
        <w:t>В Портфолио руководители представляют результативность собственной управленческой деятельности в динамике за три последних года.</w:t>
      </w:r>
    </w:p>
    <w:p w:rsidR="00A34E44" w:rsidRPr="00AF3FA8" w:rsidRDefault="00A34E44" w:rsidP="00A34E44">
      <w:pPr>
        <w:pStyle w:val="ac"/>
        <w:spacing w:before="0" w:beforeAutospacing="0" w:after="0" w:afterAutospacing="0"/>
        <w:ind w:firstLine="567"/>
        <w:jc w:val="both"/>
      </w:pPr>
      <w:r>
        <w:lastRenderedPageBreak/>
        <w:t>Следует отметить, что в</w:t>
      </w:r>
      <w:r w:rsidRPr="00AF3FA8">
        <w:t xml:space="preserve"> соответствии с распоряжением министерства образования Ирку</w:t>
      </w:r>
      <w:r>
        <w:t>тской области от 10.10.2023г.</w:t>
      </w:r>
      <w:r w:rsidRPr="00AF3FA8">
        <w:t xml:space="preserve"> № 55-1348-мр </w:t>
      </w:r>
      <w:r w:rsidRPr="00AF3FA8">
        <w:rPr>
          <w:rStyle w:val="a9"/>
          <w:bCs/>
          <w:i w:val="0"/>
          <w:bdr w:val="none" w:sz="0" w:space="0" w:color="auto" w:frame="1"/>
          <w:shd w:val="clear" w:color="auto" w:fill="FFFFFF"/>
        </w:rPr>
        <w:t>«О проведении мониторинга эффективности деятельности руководителей образовательных организаций, расположенных на территории Иркутской области»</w:t>
      </w:r>
      <w:r w:rsidRPr="00AF3FA8">
        <w:t xml:space="preserve"> проводи</w:t>
      </w:r>
      <w:r>
        <w:t>л</w:t>
      </w:r>
      <w:r w:rsidRPr="00AF3FA8">
        <w:t>ся мониторинг эффективности деятельности руководителей общеобразовательных организаций, расположенных на территории Иркутской области, который также призван оценивать деятельность руководителей общеобразовательных учреждений.</w:t>
      </w:r>
    </w:p>
    <w:p w:rsidR="00A34E44" w:rsidRPr="00AF3FA8" w:rsidRDefault="00A34E44" w:rsidP="00A34E44">
      <w:pPr>
        <w:pStyle w:val="ac"/>
        <w:spacing w:before="0" w:beforeAutospacing="0" w:after="0" w:afterAutospacing="0"/>
        <w:ind w:firstLine="567"/>
        <w:jc w:val="both"/>
      </w:pPr>
      <w:r w:rsidRPr="00AF3FA8">
        <w:t>С целью минимизации временных затрат аттестуемых руководителей в части заполнения портфолио, руководителям, показавшим при проведении мониторинга эффективности деятельности руководителей общеобразовательных организаций высокий и средний уровни (при стабильной и положительной динамике результатов последующих мониторингов), засчитываются результаты Портфолио (</w:t>
      </w:r>
      <w:r>
        <w:t>т</w:t>
      </w:r>
      <w:r w:rsidRPr="00AF3FA8">
        <w:t>аблица</w:t>
      </w:r>
      <w:r>
        <w:t xml:space="preserve"> № </w:t>
      </w:r>
      <w:r w:rsidRPr="00AF3FA8">
        <w:t>4)</w:t>
      </w:r>
      <w:r>
        <w:t>.</w:t>
      </w:r>
    </w:p>
    <w:p w:rsidR="00A34E44" w:rsidRPr="00AF3FA8" w:rsidRDefault="00A34E44" w:rsidP="00A34E44">
      <w:pPr>
        <w:pStyle w:val="ac"/>
        <w:spacing w:before="0" w:beforeAutospacing="0" w:after="0" w:afterAutospacing="0"/>
        <w:ind w:firstLine="708"/>
        <w:jc w:val="right"/>
      </w:pPr>
      <w:r w:rsidRPr="00AF3FA8">
        <w:t xml:space="preserve">Таблица </w:t>
      </w:r>
      <w:r>
        <w:t xml:space="preserve">№ </w:t>
      </w:r>
      <w:r w:rsidRPr="00AF3FA8">
        <w:t>4</w:t>
      </w:r>
    </w:p>
    <w:p w:rsidR="00A34E44" w:rsidRPr="00AF3FA8" w:rsidRDefault="00A34E44" w:rsidP="00A34E44">
      <w:pPr>
        <w:pStyle w:val="ac"/>
        <w:spacing w:before="0" w:beforeAutospacing="0" w:after="0" w:afterAutospacing="0"/>
        <w:ind w:firstLine="708"/>
        <w:jc w:val="center"/>
        <w:rPr>
          <w:b/>
        </w:rPr>
      </w:pPr>
      <w:r w:rsidRPr="00AF3FA8">
        <w:rPr>
          <w:b/>
        </w:rPr>
        <w:t>Учет результатов мониторинга при заполнении Портфолио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360"/>
        <w:gridCol w:w="3083"/>
      </w:tblGrid>
      <w:tr w:rsidR="00A34E44" w:rsidRPr="00AF3FA8" w:rsidTr="00CB6B47">
        <w:tc>
          <w:tcPr>
            <w:tcW w:w="3510" w:type="dxa"/>
            <w:shd w:val="clear" w:color="auto" w:fill="auto"/>
          </w:tcPr>
          <w:p w:rsidR="00A34E44" w:rsidRPr="000B4BA1" w:rsidRDefault="00A34E44" w:rsidP="00CB6B47">
            <w:pPr>
              <w:jc w:val="center"/>
              <w:rPr>
                <w:b/>
                <w:bCs/>
                <w:sz w:val="20"/>
                <w:szCs w:val="20"/>
              </w:rPr>
            </w:pPr>
            <w:r w:rsidRPr="000B4BA1">
              <w:rPr>
                <w:b/>
                <w:bCs/>
                <w:sz w:val="20"/>
                <w:szCs w:val="20"/>
              </w:rPr>
              <w:t xml:space="preserve">Достигнутый уровень </w:t>
            </w:r>
          </w:p>
          <w:p w:rsidR="00A34E44" w:rsidRPr="000B4BA1" w:rsidRDefault="00A34E44" w:rsidP="00CB6B47">
            <w:pPr>
              <w:jc w:val="center"/>
              <w:rPr>
                <w:b/>
                <w:bCs/>
                <w:sz w:val="20"/>
                <w:szCs w:val="20"/>
              </w:rPr>
            </w:pPr>
            <w:r w:rsidRPr="000B4BA1">
              <w:rPr>
                <w:b/>
                <w:bCs/>
                <w:sz w:val="20"/>
                <w:szCs w:val="20"/>
              </w:rPr>
              <w:t>эффективности</w:t>
            </w:r>
          </w:p>
        </w:tc>
        <w:tc>
          <w:tcPr>
            <w:tcW w:w="3402" w:type="dxa"/>
            <w:shd w:val="clear" w:color="auto" w:fill="auto"/>
          </w:tcPr>
          <w:p w:rsidR="00A34E44" w:rsidRPr="000B4BA1" w:rsidRDefault="00A34E44" w:rsidP="00CB6B47">
            <w:pPr>
              <w:jc w:val="center"/>
              <w:rPr>
                <w:b/>
                <w:bCs/>
                <w:sz w:val="20"/>
                <w:szCs w:val="20"/>
              </w:rPr>
            </w:pPr>
            <w:r w:rsidRPr="000B4BA1">
              <w:rPr>
                <w:b/>
                <w:bCs/>
                <w:sz w:val="20"/>
                <w:szCs w:val="20"/>
              </w:rPr>
              <w:t xml:space="preserve">Заполнение Портфолио </w:t>
            </w:r>
          </w:p>
          <w:p w:rsidR="00A34E44" w:rsidRPr="000B4BA1" w:rsidRDefault="00A34E44" w:rsidP="00CB6B47">
            <w:pPr>
              <w:jc w:val="center"/>
              <w:rPr>
                <w:b/>
                <w:bCs/>
                <w:sz w:val="20"/>
                <w:szCs w:val="20"/>
              </w:rPr>
            </w:pPr>
            <w:r>
              <w:rPr>
                <w:b/>
                <w:bCs/>
                <w:sz w:val="20"/>
                <w:szCs w:val="20"/>
              </w:rPr>
              <w:t>в</w:t>
            </w:r>
            <w:r w:rsidRPr="000B4BA1">
              <w:rPr>
                <w:b/>
                <w:bCs/>
                <w:sz w:val="20"/>
                <w:szCs w:val="20"/>
              </w:rPr>
              <w:t xml:space="preserve"> рамках аттестации</w:t>
            </w:r>
          </w:p>
        </w:tc>
        <w:tc>
          <w:tcPr>
            <w:tcW w:w="3119" w:type="dxa"/>
            <w:shd w:val="clear" w:color="auto" w:fill="auto"/>
          </w:tcPr>
          <w:p w:rsidR="00A34E44" w:rsidRDefault="00A34E44" w:rsidP="00CB6B47">
            <w:pPr>
              <w:jc w:val="center"/>
              <w:rPr>
                <w:b/>
                <w:bCs/>
                <w:sz w:val="20"/>
                <w:szCs w:val="20"/>
              </w:rPr>
            </w:pPr>
            <w:r w:rsidRPr="000B4BA1">
              <w:rPr>
                <w:b/>
                <w:bCs/>
                <w:sz w:val="20"/>
                <w:szCs w:val="20"/>
              </w:rPr>
              <w:t xml:space="preserve">Количество учитываемых </w:t>
            </w:r>
          </w:p>
          <w:p w:rsidR="00A34E44" w:rsidRPr="000B4BA1" w:rsidRDefault="00A34E44" w:rsidP="00CB6B47">
            <w:pPr>
              <w:jc w:val="center"/>
              <w:rPr>
                <w:b/>
                <w:bCs/>
                <w:sz w:val="20"/>
                <w:szCs w:val="20"/>
              </w:rPr>
            </w:pPr>
            <w:r w:rsidRPr="000B4BA1">
              <w:rPr>
                <w:b/>
                <w:bCs/>
                <w:sz w:val="20"/>
                <w:szCs w:val="20"/>
              </w:rPr>
              <w:t>баллов</w:t>
            </w:r>
          </w:p>
        </w:tc>
      </w:tr>
      <w:tr w:rsidR="00A34E44" w:rsidRPr="00AF3FA8" w:rsidTr="00CB6B47">
        <w:tc>
          <w:tcPr>
            <w:tcW w:w="3510" w:type="dxa"/>
            <w:shd w:val="clear" w:color="auto" w:fill="auto"/>
          </w:tcPr>
          <w:p w:rsidR="00A34E44" w:rsidRPr="00AF3FA8" w:rsidRDefault="00A34E44" w:rsidP="00CB6B47">
            <w:pPr>
              <w:jc w:val="center"/>
              <w:rPr>
                <w:sz w:val="20"/>
                <w:szCs w:val="20"/>
              </w:rPr>
            </w:pPr>
            <w:r w:rsidRPr="00AF3FA8">
              <w:rPr>
                <w:sz w:val="20"/>
                <w:szCs w:val="20"/>
              </w:rPr>
              <w:t>Высокий</w:t>
            </w:r>
          </w:p>
        </w:tc>
        <w:tc>
          <w:tcPr>
            <w:tcW w:w="3402" w:type="dxa"/>
            <w:shd w:val="clear" w:color="auto" w:fill="auto"/>
          </w:tcPr>
          <w:p w:rsidR="00A34E44" w:rsidRPr="00AF3FA8" w:rsidRDefault="00A34E44" w:rsidP="00CB6B47">
            <w:pPr>
              <w:jc w:val="center"/>
              <w:rPr>
                <w:sz w:val="20"/>
                <w:szCs w:val="20"/>
              </w:rPr>
            </w:pPr>
            <w:r w:rsidRPr="00AF3FA8">
              <w:rPr>
                <w:sz w:val="20"/>
                <w:szCs w:val="20"/>
              </w:rPr>
              <w:t>Освобождается</w:t>
            </w:r>
          </w:p>
        </w:tc>
        <w:tc>
          <w:tcPr>
            <w:tcW w:w="3119" w:type="dxa"/>
            <w:shd w:val="clear" w:color="auto" w:fill="auto"/>
          </w:tcPr>
          <w:p w:rsidR="00A34E44" w:rsidRPr="00AF3FA8" w:rsidRDefault="00A34E44" w:rsidP="00CB6B47">
            <w:pPr>
              <w:jc w:val="center"/>
              <w:rPr>
                <w:sz w:val="20"/>
                <w:szCs w:val="20"/>
              </w:rPr>
            </w:pPr>
            <w:r w:rsidRPr="00AF3FA8">
              <w:rPr>
                <w:sz w:val="20"/>
                <w:szCs w:val="20"/>
              </w:rPr>
              <w:t>20+10 = 30</w:t>
            </w:r>
          </w:p>
        </w:tc>
      </w:tr>
      <w:tr w:rsidR="00A34E44" w:rsidRPr="00AF3FA8" w:rsidTr="00CB6B47">
        <w:tc>
          <w:tcPr>
            <w:tcW w:w="3510" w:type="dxa"/>
            <w:shd w:val="clear" w:color="auto" w:fill="auto"/>
          </w:tcPr>
          <w:p w:rsidR="00A34E44" w:rsidRPr="00AF3FA8" w:rsidRDefault="00A34E44" w:rsidP="00CB6B47">
            <w:pPr>
              <w:jc w:val="center"/>
              <w:rPr>
                <w:sz w:val="20"/>
                <w:szCs w:val="20"/>
              </w:rPr>
            </w:pPr>
            <w:r w:rsidRPr="00AF3FA8">
              <w:rPr>
                <w:sz w:val="20"/>
                <w:szCs w:val="20"/>
              </w:rPr>
              <w:t>Средний</w:t>
            </w:r>
          </w:p>
        </w:tc>
        <w:tc>
          <w:tcPr>
            <w:tcW w:w="3402" w:type="dxa"/>
            <w:shd w:val="clear" w:color="auto" w:fill="auto"/>
          </w:tcPr>
          <w:p w:rsidR="00A34E44" w:rsidRPr="00AF3FA8" w:rsidRDefault="00A34E44" w:rsidP="00CB6B47">
            <w:pPr>
              <w:jc w:val="center"/>
              <w:rPr>
                <w:sz w:val="20"/>
                <w:szCs w:val="20"/>
              </w:rPr>
            </w:pPr>
            <w:r w:rsidRPr="00AF3FA8">
              <w:rPr>
                <w:sz w:val="20"/>
                <w:szCs w:val="20"/>
              </w:rPr>
              <w:t>Освобождается</w:t>
            </w:r>
          </w:p>
        </w:tc>
        <w:tc>
          <w:tcPr>
            <w:tcW w:w="3119" w:type="dxa"/>
            <w:shd w:val="clear" w:color="auto" w:fill="auto"/>
          </w:tcPr>
          <w:p w:rsidR="00A34E44" w:rsidRPr="00AF3FA8" w:rsidRDefault="00A34E44" w:rsidP="00CB6B47">
            <w:pPr>
              <w:jc w:val="center"/>
              <w:rPr>
                <w:sz w:val="20"/>
                <w:szCs w:val="20"/>
              </w:rPr>
            </w:pPr>
            <w:r w:rsidRPr="00AF3FA8">
              <w:rPr>
                <w:sz w:val="20"/>
                <w:szCs w:val="20"/>
              </w:rPr>
              <w:t>20</w:t>
            </w:r>
          </w:p>
        </w:tc>
      </w:tr>
    </w:tbl>
    <w:p w:rsidR="00A34E44" w:rsidRPr="00AF3FA8" w:rsidRDefault="00A34E44" w:rsidP="00A34E44">
      <w:pPr>
        <w:pStyle w:val="ac"/>
        <w:spacing w:before="0" w:beforeAutospacing="0" w:after="0" w:afterAutospacing="0"/>
        <w:ind w:firstLine="567"/>
        <w:jc w:val="both"/>
      </w:pPr>
      <w:r w:rsidRPr="00AF3FA8">
        <w:t>С января 2025 года планируется ввести учет результатов мониторинга эффективности деятельности руководителей дошкольных учреждений.</w:t>
      </w:r>
    </w:p>
    <w:p w:rsidR="00A34E44" w:rsidRDefault="00A34E44" w:rsidP="00A34E44">
      <w:pPr>
        <w:pStyle w:val="ac"/>
        <w:spacing w:before="0" w:beforeAutospacing="0" w:after="0" w:afterAutospacing="0"/>
        <w:ind w:firstLine="567"/>
        <w:jc w:val="both"/>
      </w:pPr>
      <w:r w:rsidRPr="00AF3FA8">
        <w:t xml:space="preserve"> В соответствии c </w:t>
      </w:r>
      <w:r>
        <w:t>р</w:t>
      </w:r>
      <w:r w:rsidRPr="00AF3FA8">
        <w:t>аспоряжением министерства образо</w:t>
      </w:r>
      <w:r>
        <w:t xml:space="preserve">вания Иркутской области от 10.10. 2023г. </w:t>
      </w:r>
      <w:r w:rsidRPr="00AF3FA8">
        <w:t xml:space="preserve">№ 55-1348-мр «О проведении мониторинга эффективности деятельности руководителей общеобразовательных организаций, расположенных на территории Иркутской области» в январе 2024 года </w:t>
      </w:r>
      <w:r>
        <w:t>опубликованы результаты</w:t>
      </w:r>
      <w:r w:rsidRPr="00AF3FA8">
        <w:t xml:space="preserve"> мониторинг</w:t>
      </w:r>
      <w:r>
        <w:t>а</w:t>
      </w:r>
      <w:r w:rsidRPr="00AF3FA8">
        <w:t xml:space="preserve"> эффективности деятельности руководителей общеобразовательных организаций </w:t>
      </w:r>
      <w:r>
        <w:t xml:space="preserve">за 2023 год </w:t>
      </w:r>
      <w:r w:rsidRPr="00AF3FA8">
        <w:t xml:space="preserve">(далее – мониторинг). </w:t>
      </w:r>
    </w:p>
    <w:p w:rsidR="00A34E44" w:rsidRDefault="00A34E44" w:rsidP="00A34E44">
      <w:pPr>
        <w:pStyle w:val="ac"/>
        <w:spacing w:before="0" w:beforeAutospacing="0" w:after="0" w:afterAutospacing="0"/>
        <w:ind w:firstLine="567"/>
        <w:jc w:val="both"/>
      </w:pPr>
      <w:r>
        <w:t xml:space="preserve">По итогам мониторинга получены следующие результаты по общеобразовательным учреждениям города Усть-Илимска. Высокому уровню эффективности деятельности соответствуют 4 руководителя муниципальных общеобразовательных учреждений, что составляет 28,6% от общего числа руководителей муниципальных общеобразовательных учреждений (область: 29 руководителей/3,5%): </w:t>
      </w:r>
    </w:p>
    <w:p w:rsidR="00A34E44" w:rsidRDefault="00A34E44" w:rsidP="00A34E44">
      <w:pPr>
        <w:pStyle w:val="ac"/>
        <w:spacing w:before="0" w:beforeAutospacing="0" w:after="0" w:afterAutospacing="0"/>
        <w:ind w:firstLine="567"/>
        <w:jc w:val="both"/>
      </w:pPr>
      <w:r>
        <w:t xml:space="preserve">Высокий уровень: МАОУ «Экспериментальный лицей имени Батербиева М.М.» - 85,7; МАОУ «Городская гимназия №1» - 84,1; МАОУ «СОШ № 11» - 83,3; МБОУ «СОШ № 8 имени Бусыгина М.И.» - 81,8. </w:t>
      </w:r>
    </w:p>
    <w:p w:rsidR="00A34E44" w:rsidRPr="00AF3FA8" w:rsidRDefault="00A34E44" w:rsidP="00A34E44">
      <w:pPr>
        <w:pStyle w:val="ac"/>
        <w:spacing w:before="0" w:beforeAutospacing="0" w:after="0" w:afterAutospacing="0"/>
        <w:ind w:firstLine="567"/>
        <w:jc w:val="both"/>
      </w:pPr>
      <w:r>
        <w:t>10 руководителей муниципальных общеобразовательных учреждений (71,4%) достигли среднего уровня (область: 483 (59%): МАОУ «СОШ № 5» - 78,8; МАОУ СОШ № 9 -74,2; МАОУ «СОШ № 12» имени Семенова В.Н. — 72,7; МАОУ «СОШ № 7 имени Пичуева Л.П.» -71,2; МАОУ «СОШ № 13 имени М.К. Янгеля» - 69,8; МБОУ «СОШ № 15» - 69,7; МБОУ «СОШ № 17» - 66,7; МБОУ «СОШ № 2» - 63,6; МБОУ «СОШ № 1» - 62,1; МАОУ «СОШ№14» - 60,6.</w:t>
      </w:r>
    </w:p>
    <w:p w:rsidR="00A34E44" w:rsidRDefault="00A34E44" w:rsidP="00A34E44">
      <w:pPr>
        <w:pStyle w:val="ac"/>
        <w:spacing w:before="0" w:beforeAutospacing="0" w:after="0" w:afterAutospacing="0"/>
        <w:ind w:firstLine="567"/>
        <w:jc w:val="both"/>
      </w:pPr>
      <w:r>
        <w:t xml:space="preserve">Низкий уровень не показал ни один руководитель города (область: 307 (37,5%). </w:t>
      </w:r>
    </w:p>
    <w:p w:rsidR="00A34E44" w:rsidRDefault="00A34E44" w:rsidP="00A34E44">
      <w:pPr>
        <w:pStyle w:val="ac"/>
        <w:tabs>
          <w:tab w:val="left" w:pos="142"/>
        </w:tabs>
        <w:spacing w:before="0" w:beforeAutospacing="0" w:after="0" w:afterAutospacing="0"/>
        <w:ind w:firstLine="567"/>
        <w:jc w:val="both"/>
      </w:pPr>
      <w:r w:rsidRPr="00AF3FA8">
        <w:t>Данные, полученные в ходе мониторинга, являются информационной основой для приятия управленческих решений по повышению качества управленческой деятельности руководителей общеобр</w:t>
      </w:r>
      <w:r>
        <w:t>азовательных организаций</w:t>
      </w:r>
      <w:r w:rsidRPr="00AF3FA8">
        <w:t xml:space="preserve">, позволяют определить руководителей с высокой эффективностью деятельности с целью распространения лучших практик, помогают выявлять управленческие проблемы. </w:t>
      </w:r>
    </w:p>
    <w:p w:rsidR="00A34E44" w:rsidRPr="00AF3FA8" w:rsidRDefault="00A34E44" w:rsidP="00A34E44">
      <w:pPr>
        <w:pStyle w:val="ac"/>
        <w:tabs>
          <w:tab w:val="left" w:pos="142"/>
        </w:tabs>
        <w:spacing w:before="0" w:beforeAutospacing="0" w:after="0" w:afterAutospacing="0"/>
        <w:ind w:firstLine="567"/>
        <w:jc w:val="both"/>
      </w:pPr>
      <w:r>
        <w:t>В соответствии с распоряжением министерства образования Иркутской области от 20.05.2024г. № 55-595-мр «О проведении мониторинга эффективности деятельности руководителей образовательных организаций, расположенных на территории Иркутской области» до 31 января будут опубликованы результаты мониторинга эффективности деятельности руководителей общеобразовательных организаций за 2024 год, до 31 мая – руководителей дошкольных образовательных организаций.</w:t>
      </w:r>
    </w:p>
    <w:p w:rsidR="00A34E44" w:rsidRDefault="00A34E44" w:rsidP="00A34E44">
      <w:pPr>
        <w:tabs>
          <w:tab w:val="left" w:pos="142"/>
        </w:tabs>
        <w:ind w:firstLine="567"/>
        <w:jc w:val="both"/>
      </w:pPr>
      <w:r w:rsidRPr="00AF3FA8">
        <w:t>Стартовые позиции позволят отследить динамику эффективности деятельности руководителей общеобразовательных организаций и их влияние на качество образования и качество подготовки обучающихся в последующие годы.</w:t>
      </w:r>
    </w:p>
    <w:p w:rsidR="00A34E44" w:rsidRDefault="00A34E44" w:rsidP="00A34E44">
      <w:pPr>
        <w:tabs>
          <w:tab w:val="left" w:pos="142"/>
        </w:tabs>
        <w:ind w:firstLine="567"/>
        <w:jc w:val="both"/>
      </w:pPr>
      <w:r w:rsidRPr="007B24DE">
        <w:rPr>
          <w:b/>
          <w:i/>
        </w:rPr>
        <w:t>Тест</w:t>
      </w:r>
      <w:r w:rsidRPr="007B24DE">
        <w:rPr>
          <w:b/>
        </w:rPr>
        <w:t xml:space="preserve"> </w:t>
      </w:r>
      <w:r w:rsidRPr="0052113F">
        <w:rPr>
          <w:b/>
          <w:i/>
        </w:rPr>
        <w:t>(</w:t>
      </w:r>
      <w:r>
        <w:rPr>
          <w:b/>
          <w:i/>
        </w:rPr>
        <w:t>2 блок</w:t>
      </w:r>
      <w:r w:rsidRPr="0052113F">
        <w:rPr>
          <w:b/>
          <w:i/>
        </w:rPr>
        <w:t>)</w:t>
      </w:r>
      <w:r>
        <w:rPr>
          <w:b/>
        </w:rPr>
        <w:t xml:space="preserve"> </w:t>
      </w:r>
      <w:r w:rsidRPr="00AF3FA8">
        <w:t xml:space="preserve">представлен пятью модулями по федеральному законодательству и его правоприменительной практике: </w:t>
      </w:r>
    </w:p>
    <w:p w:rsidR="00A34E44" w:rsidRDefault="00A34E44" w:rsidP="00A34E44">
      <w:pPr>
        <w:tabs>
          <w:tab w:val="left" w:pos="142"/>
        </w:tabs>
        <w:ind w:firstLine="567"/>
        <w:jc w:val="both"/>
      </w:pPr>
      <w:r w:rsidRPr="00AF3FA8">
        <w:rPr>
          <w:lang w:val="en-US"/>
        </w:rPr>
        <w:t>I</w:t>
      </w:r>
      <w:r w:rsidRPr="00AF3FA8">
        <w:t>. Управление кадрами</w:t>
      </w:r>
      <w:r>
        <w:t>.</w:t>
      </w:r>
      <w:r w:rsidRPr="00AF3FA8">
        <w:t xml:space="preserve"> </w:t>
      </w:r>
    </w:p>
    <w:p w:rsidR="00A34E44" w:rsidRDefault="00A34E44" w:rsidP="00A34E44">
      <w:pPr>
        <w:tabs>
          <w:tab w:val="left" w:pos="142"/>
        </w:tabs>
        <w:ind w:firstLine="567"/>
        <w:jc w:val="both"/>
      </w:pPr>
      <w:r w:rsidRPr="00AF3FA8">
        <w:rPr>
          <w:lang w:val="en-US"/>
        </w:rPr>
        <w:t>II</w:t>
      </w:r>
      <w:r w:rsidRPr="00AF3FA8">
        <w:t>. Управление ресурсами</w:t>
      </w:r>
      <w:r>
        <w:t>.</w:t>
      </w:r>
      <w:r w:rsidRPr="00AF3FA8">
        <w:t xml:space="preserve"> </w:t>
      </w:r>
    </w:p>
    <w:p w:rsidR="00A34E44" w:rsidRDefault="00A34E44" w:rsidP="00A34E44">
      <w:pPr>
        <w:tabs>
          <w:tab w:val="left" w:pos="142"/>
        </w:tabs>
        <w:ind w:firstLine="567"/>
        <w:jc w:val="both"/>
      </w:pPr>
      <w:r w:rsidRPr="00AF3FA8">
        <w:rPr>
          <w:lang w:val="en-US"/>
        </w:rPr>
        <w:lastRenderedPageBreak/>
        <w:t>III</w:t>
      </w:r>
      <w:r w:rsidRPr="00AF3FA8">
        <w:t>. Управление процессами</w:t>
      </w:r>
      <w:r>
        <w:t>.</w:t>
      </w:r>
      <w:r w:rsidRPr="00AF3FA8">
        <w:t xml:space="preserve"> </w:t>
      </w:r>
    </w:p>
    <w:p w:rsidR="00A34E44" w:rsidRDefault="00A34E44" w:rsidP="00A34E44">
      <w:pPr>
        <w:tabs>
          <w:tab w:val="left" w:pos="142"/>
        </w:tabs>
        <w:ind w:firstLine="567"/>
        <w:jc w:val="both"/>
      </w:pPr>
      <w:r w:rsidRPr="00AF3FA8">
        <w:rPr>
          <w:lang w:val="en-US"/>
        </w:rPr>
        <w:t>IV</w:t>
      </w:r>
      <w:r w:rsidRPr="00AF3FA8">
        <w:t>. Управление результатами</w:t>
      </w:r>
      <w:r>
        <w:t>.</w:t>
      </w:r>
      <w:r w:rsidRPr="00AF3FA8">
        <w:t xml:space="preserve"> </w:t>
      </w:r>
    </w:p>
    <w:p w:rsidR="00A34E44" w:rsidRPr="00AF3FA8" w:rsidRDefault="00A34E44" w:rsidP="00A34E44">
      <w:pPr>
        <w:tabs>
          <w:tab w:val="left" w:pos="142"/>
        </w:tabs>
        <w:ind w:firstLine="567"/>
        <w:jc w:val="both"/>
      </w:pPr>
      <w:r w:rsidRPr="00AF3FA8">
        <w:rPr>
          <w:lang w:val="en-US"/>
        </w:rPr>
        <w:t>V</w:t>
      </w:r>
      <w:r w:rsidRPr="00AF3FA8">
        <w:t>. Управление информацией и содержит 30 вопросов.</w:t>
      </w:r>
    </w:p>
    <w:p w:rsidR="00A34E44" w:rsidRPr="00AF3FA8" w:rsidRDefault="00A34E44" w:rsidP="00A34E44">
      <w:pPr>
        <w:tabs>
          <w:tab w:val="left" w:pos="142"/>
        </w:tabs>
        <w:ind w:firstLine="567"/>
        <w:jc w:val="both"/>
      </w:pPr>
      <w:r w:rsidRPr="00AF3FA8">
        <w:t>Максимально за тестирование можно набрать 30 баллов.</w:t>
      </w:r>
    </w:p>
    <w:p w:rsidR="00A34E44" w:rsidRPr="00AF3FA8" w:rsidRDefault="00A34E44" w:rsidP="00A34E44">
      <w:pPr>
        <w:tabs>
          <w:tab w:val="left" w:pos="142"/>
        </w:tabs>
        <w:ind w:firstLine="567"/>
        <w:jc w:val="both"/>
      </w:pPr>
      <w:r w:rsidRPr="00AF3FA8">
        <w:t>К контрольно-измерительным материалам предшествует инструкция.</w:t>
      </w:r>
    </w:p>
    <w:p w:rsidR="00A34E44" w:rsidRPr="00AF3FA8" w:rsidRDefault="00A34E44" w:rsidP="00A34E44">
      <w:pPr>
        <w:tabs>
          <w:tab w:val="left" w:pos="142"/>
        </w:tabs>
        <w:ind w:firstLine="567"/>
        <w:jc w:val="both"/>
      </w:pPr>
      <w:r w:rsidRPr="00AF3FA8">
        <w:t>По форме тестовые задания разделены на группы: задания с выбором одного правильного ответа и с множественным выбором.</w:t>
      </w:r>
    </w:p>
    <w:p w:rsidR="00A34E44" w:rsidRPr="00AF3FA8" w:rsidRDefault="00A34E44" w:rsidP="00A34E44">
      <w:pPr>
        <w:jc w:val="right"/>
      </w:pPr>
      <w:r w:rsidRPr="00AF3FA8">
        <w:t xml:space="preserve">Таблица </w:t>
      </w:r>
      <w:r>
        <w:t xml:space="preserve">№ </w:t>
      </w:r>
      <w:r w:rsidRPr="00AF3FA8">
        <w:t>5</w:t>
      </w:r>
    </w:p>
    <w:p w:rsidR="00A34E44" w:rsidRPr="00AF3FA8" w:rsidRDefault="00A34E44" w:rsidP="00A34E44">
      <w:pPr>
        <w:jc w:val="center"/>
        <w:rPr>
          <w:b/>
        </w:rPr>
      </w:pPr>
      <w:r w:rsidRPr="00AF3FA8">
        <w:rPr>
          <w:b/>
        </w:rPr>
        <w:t>Результативность прохождения теста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842"/>
        <w:gridCol w:w="1276"/>
        <w:gridCol w:w="1701"/>
      </w:tblGrid>
      <w:tr w:rsidR="00A34E44" w:rsidRPr="00AF3FA8" w:rsidTr="00CB6B47">
        <w:tc>
          <w:tcPr>
            <w:tcW w:w="5070" w:type="dxa"/>
            <w:shd w:val="clear" w:color="auto" w:fill="auto"/>
          </w:tcPr>
          <w:p w:rsidR="00A34E44" w:rsidRPr="00971BC5" w:rsidRDefault="00A34E44" w:rsidP="00CB6B47">
            <w:pPr>
              <w:jc w:val="center"/>
              <w:rPr>
                <w:b/>
                <w:sz w:val="20"/>
                <w:szCs w:val="20"/>
              </w:rPr>
            </w:pPr>
            <w:r w:rsidRPr="00971BC5">
              <w:rPr>
                <w:b/>
                <w:sz w:val="20"/>
                <w:szCs w:val="20"/>
              </w:rPr>
              <w:t>Показатель</w:t>
            </w:r>
          </w:p>
        </w:tc>
        <w:tc>
          <w:tcPr>
            <w:tcW w:w="1842" w:type="dxa"/>
            <w:shd w:val="clear" w:color="auto" w:fill="auto"/>
          </w:tcPr>
          <w:p w:rsidR="00A34E44" w:rsidRPr="00971BC5" w:rsidRDefault="00A34E44" w:rsidP="00CB6B47">
            <w:pPr>
              <w:jc w:val="center"/>
              <w:rPr>
                <w:b/>
                <w:sz w:val="20"/>
                <w:szCs w:val="20"/>
              </w:rPr>
            </w:pPr>
            <w:r w:rsidRPr="00971BC5">
              <w:rPr>
                <w:b/>
                <w:sz w:val="20"/>
                <w:szCs w:val="20"/>
              </w:rPr>
              <w:t>Среднее</w:t>
            </w:r>
          </w:p>
        </w:tc>
        <w:tc>
          <w:tcPr>
            <w:tcW w:w="1276" w:type="dxa"/>
            <w:shd w:val="clear" w:color="auto" w:fill="auto"/>
          </w:tcPr>
          <w:p w:rsidR="00A34E44" w:rsidRPr="00971BC5" w:rsidRDefault="00A34E44" w:rsidP="00CB6B47">
            <w:pPr>
              <w:jc w:val="center"/>
              <w:rPr>
                <w:b/>
                <w:sz w:val="20"/>
                <w:szCs w:val="20"/>
              </w:rPr>
            </w:pPr>
            <w:r w:rsidRPr="00971BC5">
              <w:rPr>
                <w:b/>
                <w:sz w:val="20"/>
                <w:szCs w:val="20"/>
              </w:rPr>
              <w:t>МОУ</w:t>
            </w:r>
          </w:p>
        </w:tc>
        <w:tc>
          <w:tcPr>
            <w:tcW w:w="1701" w:type="dxa"/>
            <w:shd w:val="clear" w:color="auto" w:fill="auto"/>
          </w:tcPr>
          <w:p w:rsidR="00A34E44" w:rsidRPr="00971BC5" w:rsidRDefault="00A34E44" w:rsidP="00CB6B47">
            <w:pPr>
              <w:jc w:val="center"/>
              <w:rPr>
                <w:b/>
                <w:sz w:val="20"/>
                <w:szCs w:val="20"/>
              </w:rPr>
            </w:pPr>
            <w:r w:rsidRPr="00971BC5">
              <w:rPr>
                <w:b/>
                <w:sz w:val="20"/>
                <w:szCs w:val="20"/>
              </w:rPr>
              <w:t>ДОУ</w:t>
            </w:r>
          </w:p>
        </w:tc>
      </w:tr>
      <w:tr w:rsidR="00A34E44" w:rsidRPr="00AF3FA8" w:rsidTr="00CB6B47">
        <w:tc>
          <w:tcPr>
            <w:tcW w:w="5070" w:type="dxa"/>
            <w:shd w:val="clear" w:color="auto" w:fill="auto"/>
          </w:tcPr>
          <w:p w:rsidR="00A34E44" w:rsidRPr="00AF3FA8" w:rsidRDefault="00A34E44" w:rsidP="00CB6B47">
            <w:pPr>
              <w:jc w:val="both"/>
              <w:rPr>
                <w:sz w:val="20"/>
                <w:szCs w:val="20"/>
              </w:rPr>
            </w:pPr>
            <w:r w:rsidRPr="00AF3FA8">
              <w:rPr>
                <w:sz w:val="20"/>
                <w:szCs w:val="20"/>
              </w:rPr>
              <w:t xml:space="preserve"> Город </w:t>
            </w:r>
          </w:p>
        </w:tc>
        <w:tc>
          <w:tcPr>
            <w:tcW w:w="1842" w:type="dxa"/>
            <w:shd w:val="clear" w:color="auto" w:fill="auto"/>
          </w:tcPr>
          <w:p w:rsidR="00A34E44" w:rsidRPr="00AF3FA8" w:rsidRDefault="00A34E44" w:rsidP="00CB6B47">
            <w:pPr>
              <w:jc w:val="center"/>
              <w:rPr>
                <w:sz w:val="20"/>
                <w:szCs w:val="20"/>
              </w:rPr>
            </w:pPr>
            <w:r w:rsidRPr="00AF3FA8">
              <w:rPr>
                <w:sz w:val="20"/>
                <w:szCs w:val="20"/>
              </w:rPr>
              <w:t>24,1</w:t>
            </w:r>
          </w:p>
        </w:tc>
        <w:tc>
          <w:tcPr>
            <w:tcW w:w="1276" w:type="dxa"/>
            <w:shd w:val="clear" w:color="auto" w:fill="auto"/>
          </w:tcPr>
          <w:p w:rsidR="00A34E44" w:rsidRPr="00AF3FA8" w:rsidRDefault="00A34E44" w:rsidP="00CB6B47">
            <w:pPr>
              <w:jc w:val="center"/>
              <w:rPr>
                <w:sz w:val="20"/>
                <w:szCs w:val="20"/>
              </w:rPr>
            </w:pPr>
            <w:r w:rsidRPr="00AF3FA8">
              <w:rPr>
                <w:sz w:val="20"/>
                <w:szCs w:val="20"/>
              </w:rPr>
              <w:t>24,5</w:t>
            </w:r>
          </w:p>
        </w:tc>
        <w:tc>
          <w:tcPr>
            <w:tcW w:w="1701" w:type="dxa"/>
            <w:shd w:val="clear" w:color="auto" w:fill="auto"/>
          </w:tcPr>
          <w:p w:rsidR="00A34E44" w:rsidRPr="00AF3FA8" w:rsidRDefault="00A34E44" w:rsidP="00CB6B47">
            <w:pPr>
              <w:jc w:val="center"/>
              <w:rPr>
                <w:sz w:val="20"/>
                <w:szCs w:val="20"/>
              </w:rPr>
            </w:pPr>
            <w:r w:rsidRPr="00AF3FA8">
              <w:rPr>
                <w:sz w:val="20"/>
                <w:szCs w:val="20"/>
              </w:rPr>
              <w:t>23,6</w:t>
            </w:r>
          </w:p>
        </w:tc>
      </w:tr>
      <w:tr w:rsidR="00A34E44" w:rsidRPr="00AF3FA8" w:rsidTr="00CB6B47">
        <w:tc>
          <w:tcPr>
            <w:tcW w:w="5070" w:type="dxa"/>
            <w:shd w:val="clear" w:color="auto" w:fill="auto"/>
          </w:tcPr>
          <w:p w:rsidR="00A34E44" w:rsidRPr="00AF3FA8" w:rsidRDefault="00A34E44" w:rsidP="00CB6B47">
            <w:pPr>
              <w:jc w:val="both"/>
              <w:rPr>
                <w:sz w:val="20"/>
                <w:szCs w:val="20"/>
              </w:rPr>
            </w:pPr>
            <w:r w:rsidRPr="00AF3FA8">
              <w:rPr>
                <w:sz w:val="20"/>
                <w:szCs w:val="20"/>
              </w:rPr>
              <w:t>Регион</w:t>
            </w:r>
          </w:p>
        </w:tc>
        <w:tc>
          <w:tcPr>
            <w:tcW w:w="1842" w:type="dxa"/>
            <w:shd w:val="clear" w:color="auto" w:fill="auto"/>
          </w:tcPr>
          <w:p w:rsidR="00A34E44" w:rsidRPr="00AF3FA8" w:rsidRDefault="00A34E44" w:rsidP="00CB6B47">
            <w:pPr>
              <w:jc w:val="center"/>
              <w:rPr>
                <w:sz w:val="20"/>
                <w:szCs w:val="20"/>
              </w:rPr>
            </w:pPr>
            <w:r w:rsidRPr="00AF3FA8">
              <w:rPr>
                <w:sz w:val="20"/>
                <w:szCs w:val="20"/>
              </w:rPr>
              <w:t>22,1</w:t>
            </w:r>
          </w:p>
        </w:tc>
        <w:tc>
          <w:tcPr>
            <w:tcW w:w="1276" w:type="dxa"/>
            <w:shd w:val="clear" w:color="auto" w:fill="auto"/>
          </w:tcPr>
          <w:p w:rsidR="00A34E44" w:rsidRPr="00AF3FA8" w:rsidRDefault="00A34E44" w:rsidP="00CB6B47">
            <w:pPr>
              <w:jc w:val="center"/>
              <w:rPr>
                <w:sz w:val="20"/>
                <w:szCs w:val="20"/>
              </w:rPr>
            </w:pPr>
            <w:r w:rsidRPr="00AF3FA8">
              <w:rPr>
                <w:sz w:val="20"/>
                <w:szCs w:val="20"/>
              </w:rPr>
              <w:t>22,3</w:t>
            </w:r>
          </w:p>
        </w:tc>
        <w:tc>
          <w:tcPr>
            <w:tcW w:w="1701" w:type="dxa"/>
            <w:shd w:val="clear" w:color="auto" w:fill="auto"/>
          </w:tcPr>
          <w:p w:rsidR="00A34E44" w:rsidRPr="00AF3FA8" w:rsidRDefault="00A34E44" w:rsidP="00CB6B47">
            <w:pPr>
              <w:jc w:val="center"/>
              <w:rPr>
                <w:sz w:val="20"/>
                <w:szCs w:val="20"/>
              </w:rPr>
            </w:pPr>
            <w:r w:rsidRPr="00AF3FA8">
              <w:rPr>
                <w:sz w:val="20"/>
                <w:szCs w:val="20"/>
              </w:rPr>
              <w:t>21,1</w:t>
            </w:r>
          </w:p>
        </w:tc>
      </w:tr>
    </w:tbl>
    <w:p w:rsidR="00A34E44" w:rsidRPr="00AF3FA8" w:rsidRDefault="00A34E44" w:rsidP="00A34E44">
      <w:pPr>
        <w:jc w:val="both"/>
      </w:pPr>
      <w:r w:rsidRPr="00AF3FA8">
        <w:tab/>
        <w:t xml:space="preserve">Таблица </w:t>
      </w:r>
      <w:r>
        <w:t xml:space="preserve">№ </w:t>
      </w:r>
      <w:r w:rsidRPr="00AF3FA8">
        <w:t>5 демонстрирует качество прохождения теста (максимальный балл за тест 30). В рейтинге из 25 муниципалитетов г</w:t>
      </w:r>
      <w:r>
        <w:t xml:space="preserve">ород </w:t>
      </w:r>
      <w:r w:rsidRPr="00AF3FA8">
        <w:t xml:space="preserve">Усть-Илимск стоит на </w:t>
      </w:r>
      <w:r>
        <w:t xml:space="preserve">3 </w:t>
      </w:r>
      <w:r w:rsidRPr="00AF3FA8">
        <w:t>месте.</w:t>
      </w:r>
    </w:p>
    <w:p w:rsidR="00A34E44" w:rsidRPr="00AF3FA8" w:rsidRDefault="00A34E44" w:rsidP="00A34E44">
      <w:pPr>
        <w:jc w:val="right"/>
      </w:pPr>
      <w:r w:rsidRPr="00AF3FA8">
        <w:t xml:space="preserve">Таблица </w:t>
      </w:r>
      <w:r>
        <w:t xml:space="preserve">№ </w:t>
      </w:r>
      <w:r w:rsidRPr="00AF3FA8">
        <w:t>6</w:t>
      </w:r>
    </w:p>
    <w:p w:rsidR="00A34E44" w:rsidRPr="00AF3FA8" w:rsidRDefault="00A34E44" w:rsidP="00A34E44">
      <w:pPr>
        <w:jc w:val="center"/>
        <w:rPr>
          <w:b/>
        </w:rPr>
      </w:pPr>
      <w:r w:rsidRPr="00AF3FA8">
        <w:rPr>
          <w:b/>
        </w:rPr>
        <w:t>Результаты тестирования по модулям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668"/>
        <w:gridCol w:w="1669"/>
        <w:gridCol w:w="1670"/>
        <w:gridCol w:w="1678"/>
        <w:gridCol w:w="1578"/>
      </w:tblGrid>
      <w:tr w:rsidR="00A34E44" w:rsidRPr="00AF3FA8" w:rsidTr="00CB6B47">
        <w:tc>
          <w:tcPr>
            <w:tcW w:w="1689" w:type="dxa"/>
            <w:shd w:val="clear" w:color="auto" w:fill="auto"/>
          </w:tcPr>
          <w:p w:rsidR="00A34E44" w:rsidRPr="000A4B05" w:rsidRDefault="00A34E44" w:rsidP="00CB6B47">
            <w:pPr>
              <w:jc w:val="center"/>
              <w:rPr>
                <w:b/>
                <w:sz w:val="20"/>
                <w:szCs w:val="20"/>
              </w:rPr>
            </w:pPr>
            <w:r w:rsidRPr="000A4B05">
              <w:rPr>
                <w:b/>
                <w:sz w:val="20"/>
                <w:szCs w:val="20"/>
              </w:rPr>
              <w:t>Тип ОО</w:t>
            </w:r>
          </w:p>
        </w:tc>
        <w:tc>
          <w:tcPr>
            <w:tcW w:w="1689" w:type="dxa"/>
            <w:shd w:val="clear" w:color="auto" w:fill="auto"/>
          </w:tcPr>
          <w:p w:rsidR="00A34E44" w:rsidRPr="000A4B05" w:rsidRDefault="00A34E44" w:rsidP="00CB6B47">
            <w:pPr>
              <w:jc w:val="center"/>
              <w:rPr>
                <w:b/>
                <w:sz w:val="20"/>
                <w:szCs w:val="20"/>
              </w:rPr>
            </w:pPr>
            <w:r w:rsidRPr="000A4B05">
              <w:rPr>
                <w:b/>
                <w:sz w:val="20"/>
                <w:szCs w:val="20"/>
              </w:rPr>
              <w:t>Управление</w:t>
            </w:r>
          </w:p>
          <w:p w:rsidR="00A34E44" w:rsidRPr="000A4B05" w:rsidRDefault="00A34E44" w:rsidP="00CB6B47">
            <w:pPr>
              <w:jc w:val="center"/>
              <w:rPr>
                <w:b/>
                <w:sz w:val="20"/>
                <w:szCs w:val="20"/>
              </w:rPr>
            </w:pPr>
            <w:r w:rsidRPr="000A4B05">
              <w:rPr>
                <w:b/>
                <w:sz w:val="20"/>
                <w:szCs w:val="20"/>
              </w:rPr>
              <w:t>кадрами</w:t>
            </w:r>
          </w:p>
        </w:tc>
        <w:tc>
          <w:tcPr>
            <w:tcW w:w="1689" w:type="dxa"/>
            <w:shd w:val="clear" w:color="auto" w:fill="auto"/>
          </w:tcPr>
          <w:p w:rsidR="00A34E44" w:rsidRPr="000A4B05" w:rsidRDefault="00A34E44" w:rsidP="00CB6B47">
            <w:pPr>
              <w:jc w:val="center"/>
              <w:rPr>
                <w:b/>
                <w:sz w:val="20"/>
                <w:szCs w:val="20"/>
              </w:rPr>
            </w:pPr>
            <w:r w:rsidRPr="000A4B05">
              <w:rPr>
                <w:b/>
                <w:sz w:val="20"/>
                <w:szCs w:val="20"/>
              </w:rPr>
              <w:t>Управление</w:t>
            </w:r>
          </w:p>
          <w:p w:rsidR="00A34E44" w:rsidRPr="000A4B05" w:rsidRDefault="00A34E44" w:rsidP="00CB6B47">
            <w:pPr>
              <w:jc w:val="center"/>
              <w:rPr>
                <w:b/>
                <w:sz w:val="20"/>
                <w:szCs w:val="20"/>
              </w:rPr>
            </w:pPr>
            <w:r w:rsidRPr="000A4B05">
              <w:rPr>
                <w:b/>
                <w:sz w:val="20"/>
                <w:szCs w:val="20"/>
              </w:rPr>
              <w:t>ресурсами</w:t>
            </w:r>
          </w:p>
        </w:tc>
        <w:tc>
          <w:tcPr>
            <w:tcW w:w="1690" w:type="dxa"/>
            <w:shd w:val="clear" w:color="auto" w:fill="auto"/>
          </w:tcPr>
          <w:p w:rsidR="00A34E44" w:rsidRPr="000A4B05" w:rsidRDefault="00A34E44" w:rsidP="00CB6B47">
            <w:pPr>
              <w:jc w:val="center"/>
              <w:rPr>
                <w:b/>
                <w:sz w:val="20"/>
                <w:szCs w:val="20"/>
              </w:rPr>
            </w:pPr>
            <w:r w:rsidRPr="000A4B05">
              <w:rPr>
                <w:b/>
                <w:sz w:val="20"/>
                <w:szCs w:val="20"/>
              </w:rPr>
              <w:t>Управление процессами</w:t>
            </w:r>
          </w:p>
        </w:tc>
        <w:tc>
          <w:tcPr>
            <w:tcW w:w="1690" w:type="dxa"/>
            <w:shd w:val="clear" w:color="auto" w:fill="auto"/>
          </w:tcPr>
          <w:p w:rsidR="00A34E44" w:rsidRPr="000A4B05" w:rsidRDefault="00A34E44" w:rsidP="00CB6B47">
            <w:pPr>
              <w:jc w:val="center"/>
              <w:rPr>
                <w:b/>
                <w:sz w:val="20"/>
                <w:szCs w:val="20"/>
              </w:rPr>
            </w:pPr>
            <w:r w:rsidRPr="000A4B05">
              <w:rPr>
                <w:b/>
                <w:sz w:val="20"/>
                <w:szCs w:val="20"/>
              </w:rPr>
              <w:t>Управление результатами</w:t>
            </w:r>
          </w:p>
        </w:tc>
        <w:tc>
          <w:tcPr>
            <w:tcW w:w="1584" w:type="dxa"/>
            <w:shd w:val="clear" w:color="auto" w:fill="auto"/>
          </w:tcPr>
          <w:p w:rsidR="00A34E44" w:rsidRPr="000A4B05" w:rsidRDefault="00A34E44" w:rsidP="00CB6B47">
            <w:pPr>
              <w:jc w:val="center"/>
              <w:rPr>
                <w:b/>
                <w:sz w:val="20"/>
                <w:szCs w:val="20"/>
              </w:rPr>
            </w:pPr>
            <w:r w:rsidRPr="000A4B05">
              <w:rPr>
                <w:b/>
                <w:sz w:val="20"/>
                <w:szCs w:val="20"/>
              </w:rPr>
              <w:t>Управление информацией</w:t>
            </w:r>
          </w:p>
        </w:tc>
      </w:tr>
      <w:tr w:rsidR="00A34E44" w:rsidRPr="00AF3FA8" w:rsidTr="00CB6B47">
        <w:tc>
          <w:tcPr>
            <w:tcW w:w="1689" w:type="dxa"/>
            <w:shd w:val="clear" w:color="auto" w:fill="auto"/>
          </w:tcPr>
          <w:p w:rsidR="00A34E44" w:rsidRPr="00AF3FA8" w:rsidRDefault="00A34E44" w:rsidP="00CB6B47">
            <w:pPr>
              <w:rPr>
                <w:sz w:val="20"/>
                <w:szCs w:val="20"/>
              </w:rPr>
            </w:pPr>
            <w:r w:rsidRPr="00AF3FA8">
              <w:rPr>
                <w:sz w:val="20"/>
                <w:szCs w:val="20"/>
              </w:rPr>
              <w:t>МОУ</w:t>
            </w:r>
          </w:p>
        </w:tc>
        <w:tc>
          <w:tcPr>
            <w:tcW w:w="1689" w:type="dxa"/>
            <w:shd w:val="clear" w:color="auto" w:fill="auto"/>
          </w:tcPr>
          <w:p w:rsidR="00A34E44" w:rsidRPr="00AF3FA8" w:rsidRDefault="00A34E44" w:rsidP="00CB6B47">
            <w:pPr>
              <w:jc w:val="center"/>
              <w:rPr>
                <w:sz w:val="20"/>
                <w:szCs w:val="20"/>
              </w:rPr>
            </w:pPr>
            <w:r w:rsidRPr="00AF3FA8">
              <w:rPr>
                <w:sz w:val="20"/>
                <w:szCs w:val="20"/>
              </w:rPr>
              <w:t>4,7</w:t>
            </w:r>
          </w:p>
        </w:tc>
        <w:tc>
          <w:tcPr>
            <w:tcW w:w="1689" w:type="dxa"/>
            <w:shd w:val="clear" w:color="auto" w:fill="auto"/>
          </w:tcPr>
          <w:p w:rsidR="00A34E44" w:rsidRPr="00AF3FA8" w:rsidRDefault="00A34E44" w:rsidP="00CB6B47">
            <w:pPr>
              <w:jc w:val="center"/>
              <w:rPr>
                <w:sz w:val="20"/>
                <w:szCs w:val="20"/>
              </w:rPr>
            </w:pPr>
            <w:r w:rsidRPr="00AF3FA8">
              <w:rPr>
                <w:sz w:val="20"/>
                <w:szCs w:val="20"/>
              </w:rPr>
              <w:t>4,7</w:t>
            </w:r>
          </w:p>
        </w:tc>
        <w:tc>
          <w:tcPr>
            <w:tcW w:w="1690" w:type="dxa"/>
            <w:shd w:val="clear" w:color="auto" w:fill="auto"/>
          </w:tcPr>
          <w:p w:rsidR="00A34E44" w:rsidRPr="00AF3FA8" w:rsidRDefault="00A34E44" w:rsidP="00CB6B47">
            <w:pPr>
              <w:jc w:val="center"/>
              <w:rPr>
                <w:sz w:val="20"/>
                <w:szCs w:val="20"/>
              </w:rPr>
            </w:pPr>
            <w:r w:rsidRPr="00AF3FA8">
              <w:rPr>
                <w:sz w:val="20"/>
                <w:szCs w:val="20"/>
              </w:rPr>
              <w:t>5,2</w:t>
            </w:r>
          </w:p>
        </w:tc>
        <w:tc>
          <w:tcPr>
            <w:tcW w:w="1690" w:type="dxa"/>
            <w:shd w:val="clear" w:color="auto" w:fill="auto"/>
          </w:tcPr>
          <w:p w:rsidR="00A34E44" w:rsidRPr="00AF3FA8" w:rsidRDefault="00A34E44" w:rsidP="00CB6B47">
            <w:pPr>
              <w:jc w:val="center"/>
              <w:rPr>
                <w:sz w:val="20"/>
                <w:szCs w:val="20"/>
              </w:rPr>
            </w:pPr>
            <w:r w:rsidRPr="00AF3FA8">
              <w:rPr>
                <w:sz w:val="20"/>
                <w:szCs w:val="20"/>
              </w:rPr>
              <w:t>4,8</w:t>
            </w:r>
          </w:p>
        </w:tc>
        <w:tc>
          <w:tcPr>
            <w:tcW w:w="1584" w:type="dxa"/>
            <w:shd w:val="clear" w:color="auto" w:fill="auto"/>
          </w:tcPr>
          <w:p w:rsidR="00A34E44" w:rsidRPr="00AF3FA8" w:rsidRDefault="00A34E44" w:rsidP="00CB6B47">
            <w:pPr>
              <w:jc w:val="center"/>
              <w:rPr>
                <w:sz w:val="20"/>
                <w:szCs w:val="20"/>
              </w:rPr>
            </w:pPr>
            <w:r w:rsidRPr="00AF3FA8">
              <w:rPr>
                <w:sz w:val="20"/>
                <w:szCs w:val="20"/>
              </w:rPr>
              <w:t>4,5</w:t>
            </w:r>
          </w:p>
        </w:tc>
      </w:tr>
      <w:tr w:rsidR="00A34E44" w:rsidRPr="00AF3FA8" w:rsidTr="00CB6B47">
        <w:tc>
          <w:tcPr>
            <w:tcW w:w="1689" w:type="dxa"/>
            <w:shd w:val="clear" w:color="auto" w:fill="auto"/>
          </w:tcPr>
          <w:p w:rsidR="00A34E44" w:rsidRPr="00AF3FA8" w:rsidRDefault="00A34E44" w:rsidP="00CB6B47">
            <w:pPr>
              <w:rPr>
                <w:sz w:val="20"/>
                <w:szCs w:val="20"/>
              </w:rPr>
            </w:pPr>
            <w:r w:rsidRPr="00AF3FA8">
              <w:rPr>
                <w:sz w:val="20"/>
                <w:szCs w:val="20"/>
              </w:rPr>
              <w:t>ДОУ</w:t>
            </w:r>
          </w:p>
        </w:tc>
        <w:tc>
          <w:tcPr>
            <w:tcW w:w="1689" w:type="dxa"/>
            <w:shd w:val="clear" w:color="auto" w:fill="auto"/>
          </w:tcPr>
          <w:p w:rsidR="00A34E44" w:rsidRPr="00AF3FA8" w:rsidRDefault="00A34E44" w:rsidP="00CB6B47">
            <w:pPr>
              <w:jc w:val="center"/>
              <w:rPr>
                <w:sz w:val="20"/>
                <w:szCs w:val="20"/>
              </w:rPr>
            </w:pPr>
            <w:r w:rsidRPr="00AF3FA8">
              <w:rPr>
                <w:sz w:val="20"/>
                <w:szCs w:val="20"/>
              </w:rPr>
              <w:t>4,8</w:t>
            </w:r>
          </w:p>
        </w:tc>
        <w:tc>
          <w:tcPr>
            <w:tcW w:w="1689" w:type="dxa"/>
            <w:shd w:val="clear" w:color="auto" w:fill="auto"/>
          </w:tcPr>
          <w:p w:rsidR="00A34E44" w:rsidRPr="00AF3FA8" w:rsidRDefault="00A34E44" w:rsidP="00CB6B47">
            <w:pPr>
              <w:jc w:val="center"/>
              <w:rPr>
                <w:sz w:val="20"/>
                <w:szCs w:val="20"/>
              </w:rPr>
            </w:pPr>
            <w:r w:rsidRPr="00AF3FA8">
              <w:rPr>
                <w:sz w:val="20"/>
                <w:szCs w:val="20"/>
              </w:rPr>
              <w:t>5,0</w:t>
            </w:r>
          </w:p>
        </w:tc>
        <w:tc>
          <w:tcPr>
            <w:tcW w:w="1690" w:type="dxa"/>
            <w:shd w:val="clear" w:color="auto" w:fill="auto"/>
          </w:tcPr>
          <w:p w:rsidR="00A34E44" w:rsidRPr="00AF3FA8" w:rsidRDefault="00A34E44" w:rsidP="00CB6B47">
            <w:pPr>
              <w:jc w:val="center"/>
              <w:rPr>
                <w:sz w:val="20"/>
                <w:szCs w:val="20"/>
              </w:rPr>
            </w:pPr>
            <w:r w:rsidRPr="00AF3FA8">
              <w:rPr>
                <w:sz w:val="20"/>
                <w:szCs w:val="20"/>
              </w:rPr>
              <w:t>5,2</w:t>
            </w:r>
          </w:p>
        </w:tc>
        <w:tc>
          <w:tcPr>
            <w:tcW w:w="1690" w:type="dxa"/>
            <w:shd w:val="clear" w:color="auto" w:fill="auto"/>
          </w:tcPr>
          <w:p w:rsidR="00A34E44" w:rsidRPr="00AF3FA8" w:rsidRDefault="00A34E44" w:rsidP="00CB6B47">
            <w:pPr>
              <w:jc w:val="center"/>
              <w:rPr>
                <w:sz w:val="20"/>
                <w:szCs w:val="20"/>
              </w:rPr>
            </w:pPr>
            <w:r w:rsidRPr="00AF3FA8">
              <w:rPr>
                <w:sz w:val="20"/>
                <w:szCs w:val="20"/>
              </w:rPr>
              <w:t>5,0</w:t>
            </w:r>
          </w:p>
        </w:tc>
        <w:tc>
          <w:tcPr>
            <w:tcW w:w="1584" w:type="dxa"/>
            <w:shd w:val="clear" w:color="auto" w:fill="auto"/>
          </w:tcPr>
          <w:p w:rsidR="00A34E44" w:rsidRPr="00AF3FA8" w:rsidRDefault="00A34E44" w:rsidP="00CB6B47">
            <w:pPr>
              <w:jc w:val="center"/>
              <w:rPr>
                <w:sz w:val="20"/>
                <w:szCs w:val="20"/>
              </w:rPr>
            </w:pPr>
            <w:r w:rsidRPr="00AF3FA8">
              <w:rPr>
                <w:sz w:val="20"/>
                <w:szCs w:val="20"/>
              </w:rPr>
              <w:t>4,8</w:t>
            </w:r>
          </w:p>
        </w:tc>
      </w:tr>
      <w:tr w:rsidR="00A34E44" w:rsidRPr="00AF3FA8" w:rsidTr="00CB6B47">
        <w:tc>
          <w:tcPr>
            <w:tcW w:w="1689" w:type="dxa"/>
            <w:shd w:val="clear" w:color="auto" w:fill="auto"/>
          </w:tcPr>
          <w:p w:rsidR="00A34E44" w:rsidRPr="00AF3FA8" w:rsidRDefault="00A34E44" w:rsidP="00CB6B47">
            <w:pPr>
              <w:rPr>
                <w:sz w:val="20"/>
                <w:szCs w:val="20"/>
              </w:rPr>
            </w:pPr>
            <w:r>
              <w:rPr>
                <w:sz w:val="20"/>
                <w:szCs w:val="20"/>
              </w:rPr>
              <w:t>С</w:t>
            </w:r>
            <w:r w:rsidRPr="00AF3FA8">
              <w:rPr>
                <w:sz w:val="20"/>
                <w:szCs w:val="20"/>
              </w:rPr>
              <w:t>редний балл</w:t>
            </w:r>
          </w:p>
        </w:tc>
        <w:tc>
          <w:tcPr>
            <w:tcW w:w="1689" w:type="dxa"/>
            <w:shd w:val="clear" w:color="auto" w:fill="auto"/>
          </w:tcPr>
          <w:p w:rsidR="00A34E44" w:rsidRPr="00AF3FA8" w:rsidRDefault="00A34E44" w:rsidP="00CB6B47">
            <w:pPr>
              <w:jc w:val="center"/>
              <w:rPr>
                <w:sz w:val="20"/>
                <w:szCs w:val="20"/>
              </w:rPr>
            </w:pPr>
            <w:r w:rsidRPr="00AF3FA8">
              <w:rPr>
                <w:sz w:val="20"/>
                <w:szCs w:val="20"/>
              </w:rPr>
              <w:t>4,75</w:t>
            </w:r>
          </w:p>
        </w:tc>
        <w:tc>
          <w:tcPr>
            <w:tcW w:w="1689" w:type="dxa"/>
            <w:shd w:val="clear" w:color="auto" w:fill="auto"/>
          </w:tcPr>
          <w:p w:rsidR="00A34E44" w:rsidRPr="00AF3FA8" w:rsidRDefault="00A34E44" w:rsidP="00CB6B47">
            <w:pPr>
              <w:jc w:val="center"/>
              <w:rPr>
                <w:sz w:val="20"/>
                <w:szCs w:val="20"/>
              </w:rPr>
            </w:pPr>
            <w:r w:rsidRPr="00AF3FA8">
              <w:rPr>
                <w:sz w:val="20"/>
                <w:szCs w:val="20"/>
              </w:rPr>
              <w:t>4,85</w:t>
            </w:r>
          </w:p>
        </w:tc>
        <w:tc>
          <w:tcPr>
            <w:tcW w:w="1690" w:type="dxa"/>
            <w:shd w:val="clear" w:color="auto" w:fill="auto"/>
          </w:tcPr>
          <w:p w:rsidR="00A34E44" w:rsidRPr="00AF3FA8" w:rsidRDefault="00A34E44" w:rsidP="00CB6B47">
            <w:pPr>
              <w:jc w:val="center"/>
              <w:rPr>
                <w:sz w:val="20"/>
                <w:szCs w:val="20"/>
              </w:rPr>
            </w:pPr>
            <w:r w:rsidRPr="00AF3FA8">
              <w:rPr>
                <w:sz w:val="20"/>
                <w:szCs w:val="20"/>
              </w:rPr>
              <w:t>5,2</w:t>
            </w:r>
          </w:p>
        </w:tc>
        <w:tc>
          <w:tcPr>
            <w:tcW w:w="1690" w:type="dxa"/>
            <w:shd w:val="clear" w:color="auto" w:fill="auto"/>
          </w:tcPr>
          <w:p w:rsidR="00A34E44" w:rsidRPr="00AF3FA8" w:rsidRDefault="00A34E44" w:rsidP="00CB6B47">
            <w:pPr>
              <w:jc w:val="center"/>
              <w:rPr>
                <w:sz w:val="20"/>
                <w:szCs w:val="20"/>
              </w:rPr>
            </w:pPr>
            <w:r w:rsidRPr="00AF3FA8">
              <w:rPr>
                <w:sz w:val="20"/>
                <w:szCs w:val="20"/>
              </w:rPr>
              <w:t>4,9</w:t>
            </w:r>
          </w:p>
        </w:tc>
        <w:tc>
          <w:tcPr>
            <w:tcW w:w="1584" w:type="dxa"/>
            <w:shd w:val="clear" w:color="auto" w:fill="auto"/>
          </w:tcPr>
          <w:p w:rsidR="00A34E44" w:rsidRPr="00AF3FA8" w:rsidRDefault="00A34E44" w:rsidP="00CB6B47">
            <w:pPr>
              <w:jc w:val="center"/>
              <w:rPr>
                <w:sz w:val="20"/>
                <w:szCs w:val="20"/>
              </w:rPr>
            </w:pPr>
            <w:r w:rsidRPr="00AF3FA8">
              <w:rPr>
                <w:sz w:val="20"/>
                <w:szCs w:val="20"/>
              </w:rPr>
              <w:t>4,65</w:t>
            </w:r>
          </w:p>
        </w:tc>
      </w:tr>
    </w:tbl>
    <w:p w:rsidR="00A34E44" w:rsidRPr="00AF3FA8" w:rsidRDefault="00A34E44" w:rsidP="00A34E44">
      <w:pPr>
        <w:ind w:firstLine="567"/>
        <w:jc w:val="both"/>
      </w:pPr>
      <w:r w:rsidRPr="00AF3FA8">
        <w:t>При прохождении тестирования кандидаты на должность руководителя и руководители показали наиболее высокие результаты по модулю «Управление процессами» (таблица</w:t>
      </w:r>
      <w:r>
        <w:t xml:space="preserve"> № </w:t>
      </w:r>
      <w:r w:rsidRPr="00AF3FA8">
        <w:t xml:space="preserve">6). </w:t>
      </w:r>
    </w:p>
    <w:p w:rsidR="00A34E44" w:rsidRDefault="00A34E44" w:rsidP="00A34E44">
      <w:pPr>
        <w:ind w:firstLine="567"/>
        <w:jc w:val="both"/>
      </w:pPr>
      <w:r w:rsidRPr="00AF3FA8">
        <w:t xml:space="preserve">При прохождении квалификационных испытаний аттестуемые кандидаты на должность руководителя и руководитель образовательного учреждения решали одну </w:t>
      </w:r>
      <w:r w:rsidRPr="007B24DE">
        <w:rPr>
          <w:b/>
          <w:i/>
        </w:rPr>
        <w:t>кейсовую задачу</w:t>
      </w:r>
      <w:r>
        <w:rPr>
          <w:b/>
          <w:i/>
        </w:rPr>
        <w:t xml:space="preserve"> (2 блок)</w:t>
      </w:r>
      <w:r w:rsidRPr="007B24DE">
        <w:rPr>
          <w:b/>
          <w:i/>
        </w:rPr>
        <w:t>.</w:t>
      </w:r>
      <w:r w:rsidRPr="00AF3FA8">
        <w:t xml:space="preserve"> Кейс моделирует проблемную ситуацию, которая максимально приближена к реальной и имеет различные варианты решений.</w:t>
      </w:r>
    </w:p>
    <w:p w:rsidR="00A34E44" w:rsidRPr="00AF3FA8" w:rsidRDefault="00A34E44" w:rsidP="00A34E44">
      <w:pPr>
        <w:ind w:firstLine="567"/>
        <w:jc w:val="both"/>
      </w:pPr>
      <w:r w:rsidRPr="00AF3FA8">
        <w:t xml:space="preserve">Кейсы оценивались по пяти критериям: </w:t>
      </w:r>
    </w:p>
    <w:p w:rsidR="00A34E44" w:rsidRPr="00AF3FA8" w:rsidRDefault="00A34E44" w:rsidP="00A34E44">
      <w:pPr>
        <w:ind w:firstLine="567"/>
        <w:jc w:val="both"/>
      </w:pPr>
      <w:r w:rsidRPr="00AF3FA8">
        <w:t xml:space="preserve">1. Умение анализировать информацию и четко обозначать проблему, находить пути решения. </w:t>
      </w:r>
    </w:p>
    <w:p w:rsidR="00A34E44" w:rsidRPr="00AF3FA8" w:rsidRDefault="00A34E44" w:rsidP="00A34E44">
      <w:pPr>
        <w:ind w:firstLine="567"/>
        <w:jc w:val="both"/>
      </w:pPr>
      <w:r w:rsidRPr="00AF3FA8">
        <w:t>2. Знание нормативных и правовых актов в сфере образования, регламентирующих деятельность по решению проблемы.</w:t>
      </w:r>
    </w:p>
    <w:p w:rsidR="00A34E44" w:rsidRPr="00AF3FA8" w:rsidRDefault="00A34E44" w:rsidP="00A34E44">
      <w:pPr>
        <w:ind w:firstLine="567"/>
        <w:jc w:val="both"/>
      </w:pPr>
      <w:r w:rsidRPr="00AF3FA8">
        <w:t>3. Умение формировать алгоритм управленческих действий, используя формы, методы, приемы, средства, ресурсы с учетом информации, имеющиеся в кейсе.</w:t>
      </w:r>
    </w:p>
    <w:p w:rsidR="00A34E44" w:rsidRPr="00AF3FA8" w:rsidRDefault="00A34E44" w:rsidP="00A34E44">
      <w:pPr>
        <w:ind w:firstLine="567"/>
        <w:jc w:val="both"/>
      </w:pPr>
      <w:r w:rsidRPr="00AF3FA8">
        <w:t>4. Прогнозирование возможных рисков, недопущение повторного возобновления подобной ситуации.</w:t>
      </w:r>
    </w:p>
    <w:p w:rsidR="00A34E44" w:rsidRPr="00AF3FA8" w:rsidRDefault="00A34E44" w:rsidP="00A34E44">
      <w:pPr>
        <w:ind w:firstLine="567"/>
        <w:jc w:val="both"/>
      </w:pPr>
      <w:r w:rsidRPr="00AF3FA8">
        <w:t>5. Осуществление контроля самостоятельно и/или делегирование функций выполнения контроля подчиненным.</w:t>
      </w:r>
    </w:p>
    <w:p w:rsidR="00A34E44" w:rsidRPr="00AF3FA8" w:rsidRDefault="00A34E44" w:rsidP="00A34E44">
      <w:pPr>
        <w:ind w:firstLine="567"/>
        <w:jc w:val="both"/>
      </w:pPr>
      <w:r w:rsidRPr="00AF3FA8">
        <w:t>Максимально каждый критерий оценивался в 2 балла.</w:t>
      </w:r>
    </w:p>
    <w:p w:rsidR="00A34E44" w:rsidRPr="00AF3FA8" w:rsidRDefault="00A34E44" w:rsidP="00A34E44">
      <w:pPr>
        <w:jc w:val="right"/>
      </w:pPr>
      <w:r w:rsidRPr="00AF3FA8">
        <w:t>Таблица</w:t>
      </w:r>
      <w:r>
        <w:t xml:space="preserve"> № </w:t>
      </w:r>
      <w:r w:rsidRPr="00AF3FA8">
        <w:t>7</w:t>
      </w:r>
    </w:p>
    <w:p w:rsidR="00A34E44" w:rsidRPr="00AF3FA8" w:rsidRDefault="00A34E44" w:rsidP="00A34E44">
      <w:pPr>
        <w:jc w:val="center"/>
        <w:rPr>
          <w:b/>
        </w:rPr>
      </w:pPr>
      <w:r w:rsidRPr="00AF3FA8">
        <w:rPr>
          <w:b/>
        </w:rPr>
        <w:t xml:space="preserve">Результаты прохождения кейса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842"/>
        <w:gridCol w:w="1276"/>
        <w:gridCol w:w="1701"/>
      </w:tblGrid>
      <w:tr w:rsidR="00A34E44" w:rsidRPr="00AF3FA8" w:rsidTr="00CB6B47">
        <w:tc>
          <w:tcPr>
            <w:tcW w:w="5070" w:type="dxa"/>
            <w:shd w:val="clear" w:color="auto" w:fill="auto"/>
          </w:tcPr>
          <w:p w:rsidR="00A34E44" w:rsidRPr="000A4B05" w:rsidRDefault="00A34E44" w:rsidP="00CB6B47">
            <w:pPr>
              <w:jc w:val="center"/>
              <w:rPr>
                <w:b/>
                <w:sz w:val="20"/>
                <w:szCs w:val="20"/>
              </w:rPr>
            </w:pPr>
            <w:r w:rsidRPr="000A4B05">
              <w:rPr>
                <w:b/>
                <w:sz w:val="20"/>
                <w:szCs w:val="20"/>
              </w:rPr>
              <w:t>Показатель</w:t>
            </w:r>
          </w:p>
        </w:tc>
        <w:tc>
          <w:tcPr>
            <w:tcW w:w="1842" w:type="dxa"/>
            <w:shd w:val="clear" w:color="auto" w:fill="auto"/>
          </w:tcPr>
          <w:p w:rsidR="00A34E44" w:rsidRPr="000A4B05" w:rsidRDefault="00A34E44" w:rsidP="00CB6B47">
            <w:pPr>
              <w:jc w:val="center"/>
              <w:rPr>
                <w:b/>
                <w:sz w:val="20"/>
                <w:szCs w:val="20"/>
              </w:rPr>
            </w:pPr>
            <w:r w:rsidRPr="000A4B05">
              <w:rPr>
                <w:b/>
                <w:sz w:val="20"/>
                <w:szCs w:val="20"/>
              </w:rPr>
              <w:t>Среднее</w:t>
            </w:r>
          </w:p>
        </w:tc>
        <w:tc>
          <w:tcPr>
            <w:tcW w:w="1276" w:type="dxa"/>
            <w:shd w:val="clear" w:color="auto" w:fill="auto"/>
          </w:tcPr>
          <w:p w:rsidR="00A34E44" w:rsidRPr="000A4B05" w:rsidRDefault="00A34E44" w:rsidP="00CB6B47">
            <w:pPr>
              <w:jc w:val="center"/>
              <w:rPr>
                <w:b/>
                <w:sz w:val="20"/>
                <w:szCs w:val="20"/>
              </w:rPr>
            </w:pPr>
            <w:r w:rsidRPr="000A4B05">
              <w:rPr>
                <w:b/>
                <w:sz w:val="20"/>
                <w:szCs w:val="20"/>
              </w:rPr>
              <w:t>МОУ</w:t>
            </w:r>
          </w:p>
        </w:tc>
        <w:tc>
          <w:tcPr>
            <w:tcW w:w="1701" w:type="dxa"/>
            <w:shd w:val="clear" w:color="auto" w:fill="auto"/>
          </w:tcPr>
          <w:p w:rsidR="00A34E44" w:rsidRPr="000A4B05" w:rsidRDefault="00A34E44" w:rsidP="00CB6B47">
            <w:pPr>
              <w:jc w:val="center"/>
              <w:rPr>
                <w:b/>
                <w:sz w:val="20"/>
                <w:szCs w:val="20"/>
              </w:rPr>
            </w:pPr>
            <w:r w:rsidRPr="000A4B05">
              <w:rPr>
                <w:b/>
                <w:sz w:val="20"/>
                <w:szCs w:val="20"/>
              </w:rPr>
              <w:t>ДОУ</w:t>
            </w:r>
          </w:p>
        </w:tc>
      </w:tr>
      <w:tr w:rsidR="00A34E44" w:rsidRPr="00AF3FA8" w:rsidTr="00CB6B47">
        <w:tc>
          <w:tcPr>
            <w:tcW w:w="5070" w:type="dxa"/>
            <w:shd w:val="clear" w:color="auto" w:fill="auto"/>
          </w:tcPr>
          <w:p w:rsidR="00A34E44" w:rsidRPr="00AF3FA8" w:rsidRDefault="00A34E44" w:rsidP="00CB6B47">
            <w:pPr>
              <w:jc w:val="both"/>
              <w:rPr>
                <w:sz w:val="20"/>
                <w:szCs w:val="20"/>
              </w:rPr>
            </w:pPr>
            <w:r w:rsidRPr="00AF3FA8">
              <w:rPr>
                <w:sz w:val="20"/>
                <w:szCs w:val="20"/>
              </w:rPr>
              <w:t xml:space="preserve">Город </w:t>
            </w:r>
          </w:p>
        </w:tc>
        <w:tc>
          <w:tcPr>
            <w:tcW w:w="1842" w:type="dxa"/>
            <w:shd w:val="clear" w:color="auto" w:fill="auto"/>
          </w:tcPr>
          <w:p w:rsidR="00A34E44" w:rsidRPr="00AF3FA8" w:rsidRDefault="00A34E44" w:rsidP="00CB6B47">
            <w:pPr>
              <w:jc w:val="center"/>
              <w:rPr>
                <w:sz w:val="20"/>
                <w:szCs w:val="20"/>
              </w:rPr>
            </w:pPr>
            <w:r w:rsidRPr="00AF3FA8">
              <w:rPr>
                <w:sz w:val="20"/>
                <w:szCs w:val="20"/>
              </w:rPr>
              <w:t>7,1</w:t>
            </w:r>
          </w:p>
        </w:tc>
        <w:tc>
          <w:tcPr>
            <w:tcW w:w="1276" w:type="dxa"/>
            <w:shd w:val="clear" w:color="auto" w:fill="auto"/>
          </w:tcPr>
          <w:p w:rsidR="00A34E44" w:rsidRPr="00AF3FA8" w:rsidRDefault="00A34E44" w:rsidP="00CB6B47">
            <w:pPr>
              <w:jc w:val="center"/>
              <w:rPr>
                <w:sz w:val="20"/>
                <w:szCs w:val="20"/>
              </w:rPr>
            </w:pPr>
            <w:r w:rsidRPr="00AF3FA8">
              <w:rPr>
                <w:sz w:val="20"/>
                <w:szCs w:val="20"/>
              </w:rPr>
              <w:t>8,4</w:t>
            </w:r>
          </w:p>
        </w:tc>
        <w:tc>
          <w:tcPr>
            <w:tcW w:w="1701" w:type="dxa"/>
            <w:shd w:val="clear" w:color="auto" w:fill="auto"/>
          </w:tcPr>
          <w:p w:rsidR="00A34E44" w:rsidRPr="00AF3FA8" w:rsidRDefault="00A34E44" w:rsidP="00CB6B47">
            <w:pPr>
              <w:jc w:val="center"/>
              <w:rPr>
                <w:sz w:val="20"/>
                <w:szCs w:val="20"/>
              </w:rPr>
            </w:pPr>
            <w:r w:rsidRPr="00AF3FA8">
              <w:rPr>
                <w:sz w:val="20"/>
                <w:szCs w:val="20"/>
              </w:rPr>
              <w:t>5,8</w:t>
            </w:r>
          </w:p>
        </w:tc>
      </w:tr>
      <w:tr w:rsidR="00A34E44" w:rsidRPr="00AF3FA8" w:rsidTr="00CB6B47">
        <w:tc>
          <w:tcPr>
            <w:tcW w:w="5070" w:type="dxa"/>
            <w:shd w:val="clear" w:color="auto" w:fill="auto"/>
          </w:tcPr>
          <w:p w:rsidR="00A34E44" w:rsidRPr="00AF3FA8" w:rsidRDefault="00A34E44" w:rsidP="00CB6B47">
            <w:pPr>
              <w:jc w:val="both"/>
              <w:rPr>
                <w:sz w:val="20"/>
                <w:szCs w:val="20"/>
              </w:rPr>
            </w:pPr>
            <w:r w:rsidRPr="00AF3FA8">
              <w:rPr>
                <w:sz w:val="20"/>
                <w:szCs w:val="20"/>
              </w:rPr>
              <w:t>Регион</w:t>
            </w:r>
          </w:p>
        </w:tc>
        <w:tc>
          <w:tcPr>
            <w:tcW w:w="1842" w:type="dxa"/>
            <w:shd w:val="clear" w:color="auto" w:fill="auto"/>
          </w:tcPr>
          <w:p w:rsidR="00A34E44" w:rsidRPr="00AF3FA8" w:rsidRDefault="00A34E44" w:rsidP="00CB6B47">
            <w:pPr>
              <w:jc w:val="center"/>
              <w:rPr>
                <w:sz w:val="20"/>
                <w:szCs w:val="20"/>
              </w:rPr>
            </w:pPr>
            <w:r w:rsidRPr="00AF3FA8">
              <w:rPr>
                <w:sz w:val="20"/>
                <w:szCs w:val="20"/>
              </w:rPr>
              <w:t>6,8</w:t>
            </w:r>
          </w:p>
        </w:tc>
        <w:tc>
          <w:tcPr>
            <w:tcW w:w="1276" w:type="dxa"/>
            <w:shd w:val="clear" w:color="auto" w:fill="auto"/>
          </w:tcPr>
          <w:p w:rsidR="00A34E44" w:rsidRPr="00AF3FA8" w:rsidRDefault="00A34E44" w:rsidP="00CB6B47">
            <w:pPr>
              <w:jc w:val="center"/>
              <w:rPr>
                <w:sz w:val="20"/>
                <w:szCs w:val="20"/>
              </w:rPr>
            </w:pPr>
            <w:r w:rsidRPr="00AF3FA8">
              <w:rPr>
                <w:sz w:val="20"/>
                <w:szCs w:val="20"/>
              </w:rPr>
              <w:t>6,8</w:t>
            </w:r>
          </w:p>
        </w:tc>
        <w:tc>
          <w:tcPr>
            <w:tcW w:w="1701" w:type="dxa"/>
            <w:shd w:val="clear" w:color="auto" w:fill="auto"/>
          </w:tcPr>
          <w:p w:rsidR="00A34E44" w:rsidRPr="00AF3FA8" w:rsidRDefault="00A34E44" w:rsidP="00CB6B47">
            <w:pPr>
              <w:jc w:val="center"/>
              <w:rPr>
                <w:sz w:val="20"/>
                <w:szCs w:val="20"/>
              </w:rPr>
            </w:pPr>
            <w:r w:rsidRPr="00AF3FA8">
              <w:rPr>
                <w:sz w:val="20"/>
                <w:szCs w:val="20"/>
              </w:rPr>
              <w:t>6,9</w:t>
            </w:r>
          </w:p>
        </w:tc>
      </w:tr>
    </w:tbl>
    <w:p w:rsidR="00A34E44" w:rsidRPr="00AF3FA8" w:rsidRDefault="00A34E44" w:rsidP="00A34E44">
      <w:pPr>
        <w:ind w:firstLine="567"/>
        <w:jc w:val="both"/>
      </w:pPr>
      <w:r w:rsidRPr="00AF3FA8">
        <w:t xml:space="preserve">Таблица </w:t>
      </w:r>
      <w:r>
        <w:t xml:space="preserve">№ </w:t>
      </w:r>
      <w:r w:rsidRPr="00AF3FA8">
        <w:t>7 демонстрирует качество прохождение кейса (максимальный балл 10). В ре</w:t>
      </w:r>
      <w:r>
        <w:t xml:space="preserve">йтинге из 25 муниципалитетов город </w:t>
      </w:r>
      <w:r w:rsidRPr="00AF3FA8">
        <w:t>Усть-Илимск стоит на 10 месте.</w:t>
      </w:r>
    </w:p>
    <w:p w:rsidR="00A34E44" w:rsidRPr="00AF3FA8" w:rsidRDefault="00A34E44" w:rsidP="00A34E44">
      <w:pPr>
        <w:jc w:val="right"/>
      </w:pPr>
      <w:r w:rsidRPr="00AF3FA8">
        <w:t xml:space="preserve">Таблица </w:t>
      </w:r>
      <w:r>
        <w:t xml:space="preserve">№ </w:t>
      </w:r>
      <w:r w:rsidRPr="00AF3FA8">
        <w:t>8</w:t>
      </w:r>
    </w:p>
    <w:p w:rsidR="00A34E44" w:rsidRPr="00AF3FA8" w:rsidRDefault="00A34E44" w:rsidP="00A34E44">
      <w:pPr>
        <w:jc w:val="center"/>
        <w:rPr>
          <w:b/>
        </w:rPr>
      </w:pPr>
      <w:r w:rsidRPr="00AF3FA8">
        <w:rPr>
          <w:b/>
        </w:rPr>
        <w:t>Результаты по критериям кейса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1689"/>
        <w:gridCol w:w="1689"/>
        <w:gridCol w:w="1690"/>
        <w:gridCol w:w="1690"/>
        <w:gridCol w:w="1442"/>
      </w:tblGrid>
      <w:tr w:rsidR="00A34E44" w:rsidRPr="00AF3FA8" w:rsidTr="00CB6B47">
        <w:tc>
          <w:tcPr>
            <w:tcW w:w="1689" w:type="dxa"/>
            <w:shd w:val="clear" w:color="auto" w:fill="auto"/>
          </w:tcPr>
          <w:p w:rsidR="00A34E44" w:rsidRPr="000A4B05" w:rsidRDefault="00A34E44" w:rsidP="00CB6B47">
            <w:pPr>
              <w:jc w:val="center"/>
              <w:rPr>
                <w:b/>
                <w:sz w:val="20"/>
                <w:szCs w:val="20"/>
              </w:rPr>
            </w:pPr>
            <w:r w:rsidRPr="000A4B05">
              <w:rPr>
                <w:b/>
                <w:sz w:val="20"/>
                <w:szCs w:val="20"/>
              </w:rPr>
              <w:t>Тип ОО</w:t>
            </w:r>
          </w:p>
        </w:tc>
        <w:tc>
          <w:tcPr>
            <w:tcW w:w="1689" w:type="dxa"/>
            <w:shd w:val="clear" w:color="auto" w:fill="auto"/>
          </w:tcPr>
          <w:p w:rsidR="00A34E44" w:rsidRPr="000A4B05" w:rsidRDefault="00A34E44" w:rsidP="00CB6B47">
            <w:pPr>
              <w:jc w:val="center"/>
              <w:rPr>
                <w:b/>
                <w:sz w:val="20"/>
                <w:szCs w:val="20"/>
              </w:rPr>
            </w:pPr>
            <w:r w:rsidRPr="000A4B05">
              <w:rPr>
                <w:b/>
                <w:sz w:val="20"/>
                <w:szCs w:val="20"/>
              </w:rPr>
              <w:t>Критерий 1</w:t>
            </w:r>
          </w:p>
        </w:tc>
        <w:tc>
          <w:tcPr>
            <w:tcW w:w="1689" w:type="dxa"/>
            <w:shd w:val="clear" w:color="auto" w:fill="auto"/>
          </w:tcPr>
          <w:p w:rsidR="00A34E44" w:rsidRPr="000A4B05" w:rsidRDefault="00A34E44" w:rsidP="00CB6B47">
            <w:pPr>
              <w:jc w:val="center"/>
              <w:rPr>
                <w:b/>
                <w:sz w:val="20"/>
                <w:szCs w:val="20"/>
              </w:rPr>
            </w:pPr>
            <w:r w:rsidRPr="000A4B05">
              <w:rPr>
                <w:b/>
                <w:sz w:val="20"/>
                <w:szCs w:val="20"/>
              </w:rPr>
              <w:t>Критерий 2</w:t>
            </w:r>
          </w:p>
        </w:tc>
        <w:tc>
          <w:tcPr>
            <w:tcW w:w="1690" w:type="dxa"/>
            <w:shd w:val="clear" w:color="auto" w:fill="auto"/>
          </w:tcPr>
          <w:p w:rsidR="00A34E44" w:rsidRPr="000A4B05" w:rsidRDefault="00A34E44" w:rsidP="00CB6B47">
            <w:pPr>
              <w:jc w:val="center"/>
              <w:rPr>
                <w:b/>
                <w:sz w:val="20"/>
                <w:szCs w:val="20"/>
              </w:rPr>
            </w:pPr>
            <w:r w:rsidRPr="000A4B05">
              <w:rPr>
                <w:b/>
                <w:sz w:val="20"/>
                <w:szCs w:val="20"/>
              </w:rPr>
              <w:t>Критерий 3</w:t>
            </w:r>
          </w:p>
        </w:tc>
        <w:tc>
          <w:tcPr>
            <w:tcW w:w="1690" w:type="dxa"/>
            <w:shd w:val="clear" w:color="auto" w:fill="auto"/>
          </w:tcPr>
          <w:p w:rsidR="00A34E44" w:rsidRPr="000A4B05" w:rsidRDefault="00A34E44" w:rsidP="00CB6B47">
            <w:pPr>
              <w:jc w:val="center"/>
              <w:rPr>
                <w:b/>
                <w:sz w:val="20"/>
                <w:szCs w:val="20"/>
              </w:rPr>
            </w:pPr>
            <w:r w:rsidRPr="000A4B05">
              <w:rPr>
                <w:b/>
                <w:sz w:val="20"/>
                <w:szCs w:val="20"/>
              </w:rPr>
              <w:t>Критерий 4</w:t>
            </w:r>
          </w:p>
        </w:tc>
        <w:tc>
          <w:tcPr>
            <w:tcW w:w="1442" w:type="dxa"/>
            <w:shd w:val="clear" w:color="auto" w:fill="auto"/>
          </w:tcPr>
          <w:p w:rsidR="00A34E44" w:rsidRPr="000A4B05" w:rsidRDefault="00A34E44" w:rsidP="00CB6B47">
            <w:pPr>
              <w:jc w:val="center"/>
              <w:rPr>
                <w:b/>
                <w:sz w:val="20"/>
                <w:szCs w:val="20"/>
              </w:rPr>
            </w:pPr>
            <w:r w:rsidRPr="000A4B05">
              <w:rPr>
                <w:b/>
                <w:sz w:val="20"/>
                <w:szCs w:val="20"/>
              </w:rPr>
              <w:t>Критерий 5</w:t>
            </w:r>
          </w:p>
        </w:tc>
      </w:tr>
      <w:tr w:rsidR="00A34E44" w:rsidRPr="00AF3FA8" w:rsidTr="00CB6B47">
        <w:tc>
          <w:tcPr>
            <w:tcW w:w="1689" w:type="dxa"/>
            <w:shd w:val="clear" w:color="auto" w:fill="auto"/>
          </w:tcPr>
          <w:p w:rsidR="00A34E44" w:rsidRPr="00AF3FA8" w:rsidRDefault="00A34E44" w:rsidP="00CB6B47">
            <w:pPr>
              <w:jc w:val="both"/>
              <w:rPr>
                <w:sz w:val="20"/>
                <w:szCs w:val="20"/>
              </w:rPr>
            </w:pPr>
            <w:r w:rsidRPr="00AF3FA8">
              <w:rPr>
                <w:sz w:val="20"/>
                <w:szCs w:val="20"/>
              </w:rPr>
              <w:t>МОУ</w:t>
            </w:r>
          </w:p>
        </w:tc>
        <w:tc>
          <w:tcPr>
            <w:tcW w:w="1689" w:type="dxa"/>
            <w:shd w:val="clear" w:color="auto" w:fill="auto"/>
          </w:tcPr>
          <w:p w:rsidR="00A34E44" w:rsidRPr="00AF3FA8" w:rsidRDefault="00A34E44" w:rsidP="00CB6B47">
            <w:pPr>
              <w:jc w:val="center"/>
              <w:rPr>
                <w:sz w:val="20"/>
                <w:szCs w:val="20"/>
              </w:rPr>
            </w:pPr>
            <w:r w:rsidRPr="00AF3FA8">
              <w:rPr>
                <w:sz w:val="20"/>
                <w:szCs w:val="20"/>
              </w:rPr>
              <w:t>1,6</w:t>
            </w:r>
          </w:p>
        </w:tc>
        <w:tc>
          <w:tcPr>
            <w:tcW w:w="1689" w:type="dxa"/>
            <w:shd w:val="clear" w:color="auto" w:fill="auto"/>
          </w:tcPr>
          <w:p w:rsidR="00A34E44" w:rsidRPr="00AF3FA8" w:rsidRDefault="00A34E44" w:rsidP="00CB6B47">
            <w:pPr>
              <w:jc w:val="center"/>
              <w:rPr>
                <w:sz w:val="20"/>
                <w:szCs w:val="20"/>
              </w:rPr>
            </w:pPr>
            <w:r w:rsidRPr="00AF3FA8">
              <w:rPr>
                <w:sz w:val="20"/>
                <w:szCs w:val="20"/>
              </w:rPr>
              <w:t>1,6</w:t>
            </w:r>
          </w:p>
        </w:tc>
        <w:tc>
          <w:tcPr>
            <w:tcW w:w="1690" w:type="dxa"/>
            <w:shd w:val="clear" w:color="auto" w:fill="auto"/>
          </w:tcPr>
          <w:p w:rsidR="00A34E44" w:rsidRPr="00AF3FA8" w:rsidRDefault="00A34E44" w:rsidP="00CB6B47">
            <w:pPr>
              <w:jc w:val="center"/>
              <w:rPr>
                <w:sz w:val="20"/>
                <w:szCs w:val="20"/>
              </w:rPr>
            </w:pPr>
            <w:r w:rsidRPr="00AF3FA8">
              <w:rPr>
                <w:sz w:val="20"/>
                <w:szCs w:val="20"/>
              </w:rPr>
              <w:t>1,7</w:t>
            </w:r>
          </w:p>
        </w:tc>
        <w:tc>
          <w:tcPr>
            <w:tcW w:w="1690" w:type="dxa"/>
            <w:shd w:val="clear" w:color="auto" w:fill="auto"/>
          </w:tcPr>
          <w:p w:rsidR="00A34E44" w:rsidRPr="00AF3FA8" w:rsidRDefault="00A34E44" w:rsidP="00CB6B47">
            <w:pPr>
              <w:jc w:val="center"/>
              <w:rPr>
                <w:sz w:val="20"/>
                <w:szCs w:val="20"/>
              </w:rPr>
            </w:pPr>
            <w:r w:rsidRPr="00AF3FA8">
              <w:rPr>
                <w:sz w:val="20"/>
                <w:szCs w:val="20"/>
              </w:rPr>
              <w:t>1,7</w:t>
            </w:r>
          </w:p>
        </w:tc>
        <w:tc>
          <w:tcPr>
            <w:tcW w:w="1442" w:type="dxa"/>
            <w:shd w:val="clear" w:color="auto" w:fill="auto"/>
          </w:tcPr>
          <w:p w:rsidR="00A34E44" w:rsidRPr="00AF3FA8" w:rsidRDefault="00A34E44" w:rsidP="00CB6B47">
            <w:pPr>
              <w:jc w:val="center"/>
              <w:rPr>
                <w:sz w:val="20"/>
                <w:szCs w:val="20"/>
              </w:rPr>
            </w:pPr>
            <w:r w:rsidRPr="00AF3FA8">
              <w:rPr>
                <w:sz w:val="20"/>
                <w:szCs w:val="20"/>
              </w:rPr>
              <w:t>1,8</w:t>
            </w:r>
          </w:p>
        </w:tc>
      </w:tr>
      <w:tr w:rsidR="00A34E44" w:rsidRPr="00AF3FA8" w:rsidTr="00CB6B47">
        <w:tc>
          <w:tcPr>
            <w:tcW w:w="1689" w:type="dxa"/>
            <w:shd w:val="clear" w:color="auto" w:fill="auto"/>
          </w:tcPr>
          <w:p w:rsidR="00A34E44" w:rsidRPr="00AF3FA8" w:rsidRDefault="00A34E44" w:rsidP="00CB6B47">
            <w:pPr>
              <w:jc w:val="both"/>
              <w:rPr>
                <w:sz w:val="20"/>
                <w:szCs w:val="20"/>
              </w:rPr>
            </w:pPr>
            <w:r w:rsidRPr="00AF3FA8">
              <w:rPr>
                <w:sz w:val="20"/>
                <w:szCs w:val="20"/>
              </w:rPr>
              <w:t>ДОУ</w:t>
            </w:r>
          </w:p>
        </w:tc>
        <w:tc>
          <w:tcPr>
            <w:tcW w:w="1689" w:type="dxa"/>
            <w:shd w:val="clear" w:color="auto" w:fill="auto"/>
          </w:tcPr>
          <w:p w:rsidR="00A34E44" w:rsidRPr="00AF3FA8" w:rsidRDefault="00A34E44" w:rsidP="00CB6B47">
            <w:pPr>
              <w:jc w:val="center"/>
              <w:rPr>
                <w:sz w:val="20"/>
                <w:szCs w:val="20"/>
              </w:rPr>
            </w:pPr>
            <w:r w:rsidRPr="00AF3FA8">
              <w:rPr>
                <w:sz w:val="20"/>
                <w:szCs w:val="20"/>
              </w:rPr>
              <w:t>1,4</w:t>
            </w:r>
          </w:p>
        </w:tc>
        <w:tc>
          <w:tcPr>
            <w:tcW w:w="1689" w:type="dxa"/>
            <w:shd w:val="clear" w:color="auto" w:fill="auto"/>
          </w:tcPr>
          <w:p w:rsidR="00A34E44" w:rsidRPr="00AF3FA8" w:rsidRDefault="00A34E44" w:rsidP="00CB6B47">
            <w:pPr>
              <w:jc w:val="center"/>
              <w:rPr>
                <w:sz w:val="20"/>
                <w:szCs w:val="20"/>
              </w:rPr>
            </w:pPr>
            <w:r w:rsidRPr="00AF3FA8">
              <w:rPr>
                <w:sz w:val="20"/>
                <w:szCs w:val="20"/>
              </w:rPr>
              <w:t>1,4</w:t>
            </w:r>
          </w:p>
        </w:tc>
        <w:tc>
          <w:tcPr>
            <w:tcW w:w="1690" w:type="dxa"/>
            <w:shd w:val="clear" w:color="auto" w:fill="auto"/>
          </w:tcPr>
          <w:p w:rsidR="00A34E44" w:rsidRPr="00AF3FA8" w:rsidRDefault="00A34E44" w:rsidP="00CB6B47">
            <w:pPr>
              <w:jc w:val="center"/>
              <w:rPr>
                <w:sz w:val="20"/>
                <w:szCs w:val="20"/>
              </w:rPr>
            </w:pPr>
            <w:r w:rsidRPr="00AF3FA8">
              <w:rPr>
                <w:sz w:val="20"/>
                <w:szCs w:val="20"/>
              </w:rPr>
              <w:t>1,3</w:t>
            </w:r>
          </w:p>
        </w:tc>
        <w:tc>
          <w:tcPr>
            <w:tcW w:w="1690" w:type="dxa"/>
            <w:shd w:val="clear" w:color="auto" w:fill="auto"/>
          </w:tcPr>
          <w:p w:rsidR="00A34E44" w:rsidRPr="00AF3FA8" w:rsidRDefault="00A34E44" w:rsidP="00CB6B47">
            <w:pPr>
              <w:jc w:val="center"/>
              <w:rPr>
                <w:sz w:val="20"/>
                <w:szCs w:val="20"/>
              </w:rPr>
            </w:pPr>
            <w:r w:rsidRPr="00AF3FA8">
              <w:rPr>
                <w:sz w:val="20"/>
                <w:szCs w:val="20"/>
              </w:rPr>
              <w:t>1,4</w:t>
            </w:r>
          </w:p>
        </w:tc>
        <w:tc>
          <w:tcPr>
            <w:tcW w:w="1442" w:type="dxa"/>
            <w:shd w:val="clear" w:color="auto" w:fill="auto"/>
          </w:tcPr>
          <w:p w:rsidR="00A34E44" w:rsidRPr="00AF3FA8" w:rsidRDefault="00A34E44" w:rsidP="00CB6B47">
            <w:pPr>
              <w:jc w:val="center"/>
              <w:rPr>
                <w:sz w:val="20"/>
                <w:szCs w:val="20"/>
              </w:rPr>
            </w:pPr>
            <w:r w:rsidRPr="00AF3FA8">
              <w:rPr>
                <w:sz w:val="20"/>
                <w:szCs w:val="20"/>
              </w:rPr>
              <w:t>1,6</w:t>
            </w:r>
          </w:p>
        </w:tc>
      </w:tr>
      <w:tr w:rsidR="00A34E44" w:rsidRPr="00AF3FA8" w:rsidTr="00CB6B47">
        <w:tc>
          <w:tcPr>
            <w:tcW w:w="1689" w:type="dxa"/>
            <w:shd w:val="clear" w:color="auto" w:fill="auto"/>
          </w:tcPr>
          <w:p w:rsidR="00A34E44" w:rsidRPr="00AF3FA8" w:rsidRDefault="00A34E44" w:rsidP="00CB6B47">
            <w:pPr>
              <w:jc w:val="both"/>
              <w:rPr>
                <w:sz w:val="20"/>
                <w:szCs w:val="20"/>
              </w:rPr>
            </w:pPr>
            <w:r w:rsidRPr="00AF3FA8">
              <w:rPr>
                <w:sz w:val="20"/>
                <w:szCs w:val="20"/>
              </w:rPr>
              <w:t>Средний балл</w:t>
            </w:r>
          </w:p>
        </w:tc>
        <w:tc>
          <w:tcPr>
            <w:tcW w:w="1689" w:type="dxa"/>
            <w:shd w:val="clear" w:color="auto" w:fill="auto"/>
          </w:tcPr>
          <w:p w:rsidR="00A34E44" w:rsidRPr="00AF3FA8" w:rsidRDefault="00A34E44" w:rsidP="00CB6B47">
            <w:pPr>
              <w:jc w:val="center"/>
              <w:rPr>
                <w:sz w:val="20"/>
                <w:szCs w:val="20"/>
              </w:rPr>
            </w:pPr>
            <w:r w:rsidRPr="00AF3FA8">
              <w:rPr>
                <w:sz w:val="20"/>
                <w:szCs w:val="20"/>
              </w:rPr>
              <w:t>1,5</w:t>
            </w:r>
          </w:p>
        </w:tc>
        <w:tc>
          <w:tcPr>
            <w:tcW w:w="1689" w:type="dxa"/>
            <w:shd w:val="clear" w:color="auto" w:fill="auto"/>
          </w:tcPr>
          <w:p w:rsidR="00A34E44" w:rsidRPr="00AF3FA8" w:rsidRDefault="00A34E44" w:rsidP="00CB6B47">
            <w:pPr>
              <w:jc w:val="center"/>
              <w:rPr>
                <w:sz w:val="20"/>
                <w:szCs w:val="20"/>
              </w:rPr>
            </w:pPr>
            <w:r w:rsidRPr="00AF3FA8">
              <w:rPr>
                <w:sz w:val="20"/>
                <w:szCs w:val="20"/>
              </w:rPr>
              <w:t>1,5</w:t>
            </w:r>
          </w:p>
        </w:tc>
        <w:tc>
          <w:tcPr>
            <w:tcW w:w="1690" w:type="dxa"/>
            <w:shd w:val="clear" w:color="auto" w:fill="auto"/>
          </w:tcPr>
          <w:p w:rsidR="00A34E44" w:rsidRPr="00AF3FA8" w:rsidRDefault="00A34E44" w:rsidP="00CB6B47">
            <w:pPr>
              <w:jc w:val="center"/>
              <w:rPr>
                <w:sz w:val="20"/>
                <w:szCs w:val="20"/>
              </w:rPr>
            </w:pPr>
            <w:r w:rsidRPr="00AF3FA8">
              <w:rPr>
                <w:sz w:val="20"/>
                <w:szCs w:val="20"/>
              </w:rPr>
              <w:t>1,5</w:t>
            </w:r>
          </w:p>
        </w:tc>
        <w:tc>
          <w:tcPr>
            <w:tcW w:w="1690" w:type="dxa"/>
            <w:shd w:val="clear" w:color="auto" w:fill="auto"/>
          </w:tcPr>
          <w:p w:rsidR="00A34E44" w:rsidRPr="00AF3FA8" w:rsidRDefault="00A34E44" w:rsidP="00CB6B47">
            <w:pPr>
              <w:jc w:val="center"/>
              <w:rPr>
                <w:sz w:val="20"/>
                <w:szCs w:val="20"/>
              </w:rPr>
            </w:pPr>
            <w:r w:rsidRPr="00AF3FA8">
              <w:rPr>
                <w:sz w:val="20"/>
                <w:szCs w:val="20"/>
              </w:rPr>
              <w:t>1,55</w:t>
            </w:r>
          </w:p>
        </w:tc>
        <w:tc>
          <w:tcPr>
            <w:tcW w:w="1442" w:type="dxa"/>
            <w:shd w:val="clear" w:color="auto" w:fill="auto"/>
          </w:tcPr>
          <w:p w:rsidR="00A34E44" w:rsidRPr="00AF3FA8" w:rsidRDefault="00A34E44" w:rsidP="00CB6B47">
            <w:pPr>
              <w:jc w:val="center"/>
              <w:rPr>
                <w:sz w:val="20"/>
                <w:szCs w:val="20"/>
              </w:rPr>
            </w:pPr>
            <w:r w:rsidRPr="00AF3FA8">
              <w:rPr>
                <w:sz w:val="20"/>
                <w:szCs w:val="20"/>
              </w:rPr>
              <w:t>1,7</w:t>
            </w:r>
          </w:p>
        </w:tc>
      </w:tr>
    </w:tbl>
    <w:p w:rsidR="00A34E44" w:rsidRPr="00AF3FA8" w:rsidRDefault="00A34E44" w:rsidP="00A34E44">
      <w:pPr>
        <w:ind w:firstLine="567"/>
        <w:jc w:val="both"/>
      </w:pPr>
      <w:r w:rsidRPr="00AF3FA8">
        <w:t xml:space="preserve">По результатам решения кейсов среди руководителей наилучший результат показали руководители МОУ (таблица </w:t>
      </w:r>
      <w:r>
        <w:t xml:space="preserve">№ </w:t>
      </w:r>
      <w:r w:rsidRPr="00AF3FA8">
        <w:t>8). Максимальный и высокий баллы (от 8,5 до 10 баллов) за кейс показали 75% руководителей. Минимальный результат в 3 балла, показал руководи</w:t>
      </w:r>
      <w:r>
        <w:t>тель ДОУ, что показывает на нед</w:t>
      </w:r>
      <w:r w:rsidRPr="00AF3FA8">
        <w:t>остаточный уровень владения управленческими компетенциями по данным направлениям.</w:t>
      </w:r>
    </w:p>
    <w:p w:rsidR="00A34E44" w:rsidRPr="00AF3FA8" w:rsidRDefault="00A34E44" w:rsidP="00A34E44">
      <w:pPr>
        <w:ind w:firstLine="567"/>
        <w:jc w:val="both"/>
      </w:pPr>
      <w:r w:rsidRPr="00AF3FA8">
        <w:lastRenderedPageBreak/>
        <w:t>В таблицах</w:t>
      </w:r>
      <w:r>
        <w:t xml:space="preserve"> № </w:t>
      </w:r>
      <w:r w:rsidRPr="00AF3FA8">
        <w:t xml:space="preserve">9 и </w:t>
      </w:r>
      <w:r>
        <w:t xml:space="preserve">№ </w:t>
      </w:r>
      <w:r w:rsidRPr="00AF3FA8">
        <w:t xml:space="preserve">10 представлены результаты каждого из этапов аттестации руководителей и кандидатов руководителей. </w:t>
      </w:r>
    </w:p>
    <w:p w:rsidR="00A34E44" w:rsidRPr="00AF3FA8" w:rsidRDefault="00A34E44" w:rsidP="00A34E44">
      <w:pPr>
        <w:jc w:val="right"/>
      </w:pPr>
      <w:r w:rsidRPr="00AF3FA8">
        <w:t>Таблица</w:t>
      </w:r>
      <w:r>
        <w:t xml:space="preserve"> № </w:t>
      </w:r>
      <w:r w:rsidRPr="00AF3FA8">
        <w:t>9</w:t>
      </w:r>
    </w:p>
    <w:p w:rsidR="00A34E44" w:rsidRPr="00AF3FA8" w:rsidRDefault="00A34E44" w:rsidP="00A34E44">
      <w:pPr>
        <w:jc w:val="center"/>
        <w:rPr>
          <w:b/>
        </w:rPr>
      </w:pPr>
      <w:r w:rsidRPr="00AF3FA8">
        <w:rPr>
          <w:b/>
        </w:rPr>
        <w:t xml:space="preserve">Результаты аттестации руководителей </w:t>
      </w:r>
    </w:p>
    <w:tbl>
      <w:tblPr>
        <w:tblW w:w="9918" w:type="dxa"/>
        <w:tblInd w:w="113" w:type="dxa"/>
        <w:tblLayout w:type="fixed"/>
        <w:tblLook w:val="04A0" w:firstRow="1" w:lastRow="0" w:firstColumn="1" w:lastColumn="0" w:noHBand="0" w:noVBand="1"/>
      </w:tblPr>
      <w:tblGrid>
        <w:gridCol w:w="562"/>
        <w:gridCol w:w="2268"/>
        <w:gridCol w:w="993"/>
        <w:gridCol w:w="992"/>
        <w:gridCol w:w="992"/>
        <w:gridCol w:w="1701"/>
        <w:gridCol w:w="1276"/>
        <w:gridCol w:w="1134"/>
      </w:tblGrid>
      <w:tr w:rsidR="00A34E44" w:rsidRPr="00AF3FA8" w:rsidTr="00CB6B47">
        <w:trPr>
          <w:trHeight w:val="1052"/>
        </w:trPr>
        <w:tc>
          <w:tcPr>
            <w:tcW w:w="562" w:type="dxa"/>
            <w:tcBorders>
              <w:top w:val="single" w:sz="4" w:space="0" w:color="auto"/>
              <w:left w:val="single" w:sz="4" w:space="0" w:color="auto"/>
              <w:bottom w:val="single" w:sz="4" w:space="0" w:color="auto"/>
              <w:right w:val="single" w:sz="4" w:space="0" w:color="auto"/>
            </w:tcBorders>
          </w:tcPr>
          <w:p w:rsidR="00A34E44" w:rsidRPr="000A4B05" w:rsidRDefault="00A34E44" w:rsidP="00CB6B47">
            <w:pPr>
              <w:jc w:val="center"/>
              <w:rPr>
                <w:b/>
                <w:bCs/>
                <w:sz w:val="20"/>
                <w:szCs w:val="20"/>
              </w:rPr>
            </w:pPr>
            <w:r w:rsidRPr="000A4B05">
              <w:rPr>
                <w:b/>
                <w:bCs/>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E44" w:rsidRPr="000A4B05" w:rsidRDefault="00A34E44" w:rsidP="00CB6B47">
            <w:pPr>
              <w:jc w:val="center"/>
              <w:rPr>
                <w:b/>
                <w:bCs/>
                <w:sz w:val="20"/>
                <w:szCs w:val="20"/>
              </w:rPr>
            </w:pPr>
            <w:r w:rsidRPr="000A4B05">
              <w:rPr>
                <w:b/>
                <w:bCs/>
                <w:sz w:val="20"/>
                <w:szCs w:val="20"/>
              </w:rPr>
              <w:t>Наименование ОО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34E44" w:rsidRPr="000A4B05" w:rsidRDefault="00A34E44" w:rsidP="00CB6B47">
            <w:pPr>
              <w:jc w:val="center"/>
              <w:rPr>
                <w:b/>
                <w:sz w:val="20"/>
                <w:szCs w:val="20"/>
              </w:rPr>
            </w:pPr>
            <w:r w:rsidRPr="000A4B05">
              <w:rPr>
                <w:b/>
                <w:sz w:val="20"/>
                <w:szCs w:val="20"/>
              </w:rPr>
              <w:t>Портфолио (мах 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4E44" w:rsidRPr="000A4B05" w:rsidRDefault="00A34E44" w:rsidP="00CB6B47">
            <w:pPr>
              <w:jc w:val="center"/>
              <w:rPr>
                <w:b/>
                <w:sz w:val="20"/>
                <w:szCs w:val="20"/>
              </w:rPr>
            </w:pPr>
            <w:r w:rsidRPr="000A4B05">
              <w:rPr>
                <w:b/>
                <w:sz w:val="20"/>
                <w:szCs w:val="20"/>
              </w:rPr>
              <w:t>Тест (мах 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4E44" w:rsidRPr="000A4B05" w:rsidRDefault="00A34E44" w:rsidP="00CB6B47">
            <w:pPr>
              <w:jc w:val="center"/>
              <w:rPr>
                <w:b/>
                <w:sz w:val="20"/>
                <w:szCs w:val="20"/>
              </w:rPr>
            </w:pPr>
            <w:r w:rsidRPr="000A4B05">
              <w:rPr>
                <w:b/>
                <w:sz w:val="20"/>
                <w:szCs w:val="20"/>
              </w:rPr>
              <w:t>Кейс (мах 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34E44" w:rsidRDefault="00A34E44" w:rsidP="00CB6B47">
            <w:pPr>
              <w:jc w:val="center"/>
              <w:rPr>
                <w:b/>
                <w:sz w:val="20"/>
                <w:szCs w:val="20"/>
              </w:rPr>
            </w:pPr>
            <w:r w:rsidRPr="000A4B05">
              <w:rPr>
                <w:b/>
                <w:sz w:val="20"/>
                <w:szCs w:val="20"/>
              </w:rPr>
              <w:t xml:space="preserve">Оценка </w:t>
            </w:r>
          </w:p>
          <w:p w:rsidR="00A34E44" w:rsidRDefault="00A34E44" w:rsidP="00CB6B47">
            <w:pPr>
              <w:jc w:val="center"/>
              <w:rPr>
                <w:b/>
                <w:sz w:val="20"/>
                <w:szCs w:val="20"/>
              </w:rPr>
            </w:pPr>
            <w:r w:rsidRPr="000A4B05">
              <w:rPr>
                <w:b/>
                <w:sz w:val="20"/>
                <w:szCs w:val="20"/>
              </w:rPr>
              <w:t xml:space="preserve">профессиональной </w:t>
            </w:r>
          </w:p>
          <w:p w:rsidR="00A34E44" w:rsidRPr="000A4B05" w:rsidRDefault="00A34E44" w:rsidP="00CB6B47">
            <w:pPr>
              <w:jc w:val="center"/>
              <w:rPr>
                <w:b/>
                <w:sz w:val="20"/>
                <w:szCs w:val="20"/>
              </w:rPr>
            </w:pPr>
            <w:r w:rsidRPr="000A4B05">
              <w:rPr>
                <w:b/>
                <w:sz w:val="20"/>
                <w:szCs w:val="20"/>
              </w:rPr>
              <w:t>компетенции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4E44" w:rsidRPr="000A4B05" w:rsidRDefault="00A34E44" w:rsidP="00CB6B47">
            <w:pPr>
              <w:jc w:val="center"/>
              <w:rPr>
                <w:b/>
                <w:sz w:val="20"/>
                <w:szCs w:val="20"/>
              </w:rPr>
            </w:pPr>
            <w:r w:rsidRPr="000A4B05">
              <w:rPr>
                <w:b/>
                <w:sz w:val="20"/>
                <w:szCs w:val="20"/>
              </w:rPr>
              <w:t>Защита программы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4E44" w:rsidRPr="000A4B05" w:rsidRDefault="00A34E44" w:rsidP="00CB6B47">
            <w:pPr>
              <w:jc w:val="center"/>
              <w:rPr>
                <w:b/>
                <w:sz w:val="20"/>
                <w:szCs w:val="20"/>
              </w:rPr>
            </w:pPr>
            <w:r w:rsidRPr="000A4B05">
              <w:rPr>
                <w:b/>
                <w:sz w:val="20"/>
                <w:szCs w:val="20"/>
              </w:rPr>
              <w:t>Результат</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«Экспериментальный лицей имени Батербиева М.М.»</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68</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48</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116</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«Городская гимназия № 1»</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15</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25</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9,5</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49,5</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54,2</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103,7</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МБДОУ д/с № 40 «Сороконожка»</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17</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27</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9,5</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53,5</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50</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103,3</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«СОШ № 5»</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6</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29</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54</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45,4</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99,4</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МБДОУ № 9 «Теремок»</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25</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52,1</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97,1</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МБОУ «СОШ № 2»</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18</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24</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50</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44,5</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94,5</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МБДОУ д/с № 24 «Красная шапочка»</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14</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25</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49</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45,1</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94,1</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«СОШ № 11»</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15</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21</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48,8</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93,8</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МБДОУ д/с № 37 «Солнышко»</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14</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23</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48,7</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93,7</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МАДОУ №30 «Подснежник»</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28</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8,5</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46,5</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46,3</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92,8</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МБОУ «СОШ № 15»</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12</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23</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44</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89,9</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МБДОУ д/с № 38 «Лесовичок»</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16</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25</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44</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45,8</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89,8</w:t>
            </w:r>
          </w:p>
        </w:tc>
      </w:tr>
      <w:tr w:rsidR="00A34E44" w:rsidRPr="00AF3FA8" w:rsidTr="00CB6B47">
        <w:trPr>
          <w:trHeight w:val="375"/>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9"/>
              </w:numPr>
              <w:ind w:left="0" w:firstLine="0"/>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«СОШ № 7 имени Пичуева Л.П.»</w:t>
            </w:r>
          </w:p>
        </w:tc>
        <w:tc>
          <w:tcPr>
            <w:tcW w:w="993"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17</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24</w:t>
            </w:r>
          </w:p>
        </w:tc>
        <w:tc>
          <w:tcPr>
            <w:tcW w:w="992"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8,5</w:t>
            </w:r>
          </w:p>
        </w:tc>
        <w:tc>
          <w:tcPr>
            <w:tcW w:w="1701"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49,5</w:t>
            </w:r>
          </w:p>
        </w:tc>
        <w:tc>
          <w:tcPr>
            <w:tcW w:w="1276"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39,6</w:t>
            </w:r>
          </w:p>
        </w:tc>
        <w:tc>
          <w:tcPr>
            <w:tcW w:w="113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89,1</w:t>
            </w:r>
          </w:p>
        </w:tc>
      </w:tr>
    </w:tbl>
    <w:p w:rsidR="00A34E44" w:rsidRPr="00AF3FA8" w:rsidRDefault="00A34E44" w:rsidP="00A34E44">
      <w:pPr>
        <w:pStyle w:val="ac"/>
        <w:spacing w:before="0" w:beforeAutospacing="0" w:after="0" w:afterAutospacing="0"/>
        <w:jc w:val="both"/>
      </w:pPr>
      <w:r w:rsidRPr="00AF3FA8">
        <w:t>*- учтены результаты мониторинга (таблица</w:t>
      </w:r>
      <w:r>
        <w:t xml:space="preserve"> № </w:t>
      </w:r>
      <w:r w:rsidRPr="00AF3FA8">
        <w:t>4)</w:t>
      </w:r>
      <w:r>
        <w:t>.</w:t>
      </w:r>
    </w:p>
    <w:p w:rsidR="00A34E44" w:rsidRPr="00AF3FA8" w:rsidRDefault="00A34E44" w:rsidP="00A34E44">
      <w:pPr>
        <w:pStyle w:val="ac"/>
        <w:spacing w:before="0" w:beforeAutospacing="0" w:after="0" w:afterAutospacing="0"/>
        <w:ind w:firstLine="567"/>
        <w:jc w:val="both"/>
      </w:pPr>
      <w:r w:rsidRPr="00AF3FA8">
        <w:t xml:space="preserve">Все руководители успешно прошли тестирование и решение кейсовой задачи. Из данных таблицы </w:t>
      </w:r>
      <w:r>
        <w:t xml:space="preserve">№ </w:t>
      </w:r>
      <w:r w:rsidRPr="00AF3FA8">
        <w:t xml:space="preserve">9 следует, что руководители из 60 максимальных баллов по оценке профессиональной компетенции получили от 44 до 50 баллов, что составляет от 73% до 83,3%. </w:t>
      </w:r>
    </w:p>
    <w:p w:rsidR="00A34E44" w:rsidRPr="00AF3FA8" w:rsidRDefault="00A34E44" w:rsidP="00A34E44">
      <w:pPr>
        <w:pStyle w:val="ac"/>
        <w:spacing w:before="0" w:beforeAutospacing="0" w:after="0" w:afterAutospacing="0"/>
        <w:ind w:firstLine="567"/>
        <w:jc w:val="both"/>
      </w:pPr>
      <w:r w:rsidRPr="00AF3FA8">
        <w:t xml:space="preserve">Аттестацию прошли 100% руководителей. </w:t>
      </w:r>
      <w:r>
        <w:t>Руководители муниципальных образовательных учреждений</w:t>
      </w:r>
      <w:r w:rsidRPr="00AF3FA8">
        <w:t xml:space="preserve"> по результатам мониторинга</w:t>
      </w:r>
      <w:r w:rsidRPr="00AF3FA8">
        <w:rPr>
          <w:rStyle w:val="a9"/>
          <w:bCs/>
          <w:i w:val="0"/>
          <w:bdr w:val="none" w:sz="0" w:space="0" w:color="auto" w:frame="1"/>
          <w:shd w:val="clear" w:color="auto" w:fill="FFFFFF"/>
        </w:rPr>
        <w:t xml:space="preserve"> эффективности деятельности руководителей образовательных учреждений Иркутской области</w:t>
      </w:r>
      <w:r w:rsidRPr="00AF3FA8">
        <w:t xml:space="preserve"> показали высокий и средний уровни. Отсутствие низкого уровня доказывают и результаты аттестации, представленные в таблице</w:t>
      </w:r>
      <w:r>
        <w:t xml:space="preserve"> № </w:t>
      </w:r>
      <w:r w:rsidRPr="00AF3FA8">
        <w:t>9.</w:t>
      </w:r>
    </w:p>
    <w:p w:rsidR="00A34E44" w:rsidRPr="00AF3FA8" w:rsidRDefault="00A34E44" w:rsidP="00A34E44">
      <w:pPr>
        <w:jc w:val="right"/>
      </w:pPr>
      <w:r w:rsidRPr="00AF3FA8">
        <w:t xml:space="preserve">Таблица </w:t>
      </w:r>
      <w:r>
        <w:t xml:space="preserve">№ </w:t>
      </w:r>
      <w:r w:rsidRPr="00AF3FA8">
        <w:t>10</w:t>
      </w:r>
    </w:p>
    <w:p w:rsidR="00A34E44" w:rsidRPr="00AF3FA8" w:rsidRDefault="00A34E44" w:rsidP="00A34E44">
      <w:pPr>
        <w:jc w:val="center"/>
        <w:rPr>
          <w:b/>
        </w:rPr>
      </w:pPr>
      <w:r w:rsidRPr="00AF3FA8">
        <w:rPr>
          <w:b/>
        </w:rPr>
        <w:t xml:space="preserve">Результаты аттестации кандидатов </w:t>
      </w:r>
    </w:p>
    <w:tbl>
      <w:tblPr>
        <w:tblW w:w="10024" w:type="dxa"/>
        <w:tblInd w:w="113" w:type="dxa"/>
        <w:tblLayout w:type="fixed"/>
        <w:tblLook w:val="04A0" w:firstRow="1" w:lastRow="0" w:firstColumn="1" w:lastColumn="0" w:noHBand="0" w:noVBand="1"/>
      </w:tblPr>
      <w:tblGrid>
        <w:gridCol w:w="562"/>
        <w:gridCol w:w="2268"/>
        <w:gridCol w:w="1000"/>
        <w:gridCol w:w="908"/>
        <w:gridCol w:w="947"/>
        <w:gridCol w:w="1927"/>
        <w:gridCol w:w="1274"/>
        <w:gridCol w:w="1138"/>
      </w:tblGrid>
      <w:tr w:rsidR="00A34E44" w:rsidRPr="00AF3FA8" w:rsidTr="00CB6B47">
        <w:trPr>
          <w:trHeight w:val="788"/>
        </w:trPr>
        <w:tc>
          <w:tcPr>
            <w:tcW w:w="562" w:type="dxa"/>
            <w:tcBorders>
              <w:top w:val="single" w:sz="4" w:space="0" w:color="auto"/>
              <w:left w:val="single" w:sz="4" w:space="0" w:color="auto"/>
              <w:bottom w:val="single" w:sz="4" w:space="0" w:color="auto"/>
              <w:right w:val="single" w:sz="4" w:space="0" w:color="auto"/>
            </w:tcBorders>
          </w:tcPr>
          <w:p w:rsidR="00A34E44" w:rsidRPr="00AF3FA8" w:rsidRDefault="00A34E44" w:rsidP="00CB6B47">
            <w:pPr>
              <w:jc w:val="center"/>
              <w:rPr>
                <w:b/>
                <w:bCs/>
                <w:sz w:val="20"/>
                <w:szCs w:val="20"/>
              </w:rPr>
            </w:pPr>
            <w:r>
              <w:rPr>
                <w:b/>
                <w:bCs/>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34E44" w:rsidRPr="00AF3FA8" w:rsidRDefault="00A34E44" w:rsidP="00CB6B47">
            <w:pPr>
              <w:jc w:val="center"/>
              <w:rPr>
                <w:b/>
                <w:bCs/>
                <w:sz w:val="20"/>
                <w:szCs w:val="20"/>
              </w:rPr>
            </w:pPr>
            <w:r w:rsidRPr="00AF3FA8">
              <w:rPr>
                <w:b/>
                <w:bCs/>
                <w:sz w:val="20"/>
                <w:szCs w:val="20"/>
              </w:rPr>
              <w:t>Наименование ОО, представителей КАНДИДАТОВ</w:t>
            </w:r>
          </w:p>
        </w:tc>
        <w:tc>
          <w:tcPr>
            <w:tcW w:w="1000" w:type="dxa"/>
            <w:tcBorders>
              <w:top w:val="single" w:sz="4" w:space="0" w:color="auto"/>
              <w:left w:val="nil"/>
              <w:bottom w:val="single" w:sz="4" w:space="0" w:color="auto"/>
              <w:right w:val="single" w:sz="4" w:space="0" w:color="auto"/>
            </w:tcBorders>
            <w:shd w:val="clear" w:color="auto" w:fill="auto"/>
            <w:hideMark/>
          </w:tcPr>
          <w:p w:rsidR="00A34E44" w:rsidRPr="00D313F1" w:rsidRDefault="00A34E44" w:rsidP="00CB6B47">
            <w:pPr>
              <w:jc w:val="center"/>
              <w:rPr>
                <w:b/>
                <w:sz w:val="20"/>
                <w:szCs w:val="20"/>
              </w:rPr>
            </w:pPr>
            <w:r w:rsidRPr="00D313F1">
              <w:rPr>
                <w:b/>
                <w:sz w:val="20"/>
                <w:szCs w:val="20"/>
              </w:rPr>
              <w:t xml:space="preserve">Портфолио </w:t>
            </w:r>
          </w:p>
          <w:p w:rsidR="00A34E44" w:rsidRPr="00D313F1" w:rsidRDefault="00A34E44" w:rsidP="00CB6B47">
            <w:pPr>
              <w:jc w:val="center"/>
              <w:rPr>
                <w:b/>
                <w:sz w:val="20"/>
                <w:szCs w:val="20"/>
              </w:rPr>
            </w:pPr>
            <w:r w:rsidRPr="00D313F1">
              <w:rPr>
                <w:b/>
                <w:sz w:val="20"/>
                <w:szCs w:val="20"/>
              </w:rPr>
              <w:t>(мах 20)</w:t>
            </w:r>
          </w:p>
        </w:tc>
        <w:tc>
          <w:tcPr>
            <w:tcW w:w="908" w:type="dxa"/>
            <w:tcBorders>
              <w:top w:val="single" w:sz="4" w:space="0" w:color="auto"/>
              <w:left w:val="nil"/>
              <w:bottom w:val="single" w:sz="4" w:space="0" w:color="auto"/>
              <w:right w:val="single" w:sz="4" w:space="0" w:color="auto"/>
            </w:tcBorders>
            <w:shd w:val="clear" w:color="auto" w:fill="auto"/>
            <w:hideMark/>
          </w:tcPr>
          <w:p w:rsidR="00A34E44" w:rsidRPr="00D313F1" w:rsidRDefault="00A34E44" w:rsidP="00CB6B47">
            <w:pPr>
              <w:jc w:val="center"/>
              <w:rPr>
                <w:b/>
                <w:sz w:val="20"/>
                <w:szCs w:val="20"/>
              </w:rPr>
            </w:pPr>
            <w:r w:rsidRPr="00D313F1">
              <w:rPr>
                <w:b/>
                <w:sz w:val="20"/>
                <w:szCs w:val="20"/>
              </w:rPr>
              <w:t>Тест (мах 30)</w:t>
            </w:r>
          </w:p>
        </w:tc>
        <w:tc>
          <w:tcPr>
            <w:tcW w:w="947" w:type="dxa"/>
            <w:tcBorders>
              <w:top w:val="single" w:sz="4" w:space="0" w:color="auto"/>
              <w:left w:val="nil"/>
              <w:bottom w:val="single" w:sz="4" w:space="0" w:color="auto"/>
              <w:right w:val="single" w:sz="4" w:space="0" w:color="auto"/>
            </w:tcBorders>
            <w:shd w:val="clear" w:color="auto" w:fill="auto"/>
            <w:hideMark/>
          </w:tcPr>
          <w:p w:rsidR="00A34E44" w:rsidRPr="00D313F1" w:rsidRDefault="00A34E44" w:rsidP="00CB6B47">
            <w:pPr>
              <w:jc w:val="center"/>
              <w:rPr>
                <w:b/>
                <w:sz w:val="20"/>
                <w:szCs w:val="20"/>
              </w:rPr>
            </w:pPr>
            <w:r w:rsidRPr="00D313F1">
              <w:rPr>
                <w:b/>
                <w:sz w:val="20"/>
                <w:szCs w:val="20"/>
              </w:rPr>
              <w:t>Кейс (мах 10)</w:t>
            </w:r>
          </w:p>
        </w:tc>
        <w:tc>
          <w:tcPr>
            <w:tcW w:w="1927" w:type="dxa"/>
            <w:tcBorders>
              <w:top w:val="single" w:sz="4" w:space="0" w:color="auto"/>
              <w:left w:val="nil"/>
              <w:bottom w:val="single" w:sz="4" w:space="0" w:color="auto"/>
              <w:right w:val="single" w:sz="4" w:space="0" w:color="auto"/>
            </w:tcBorders>
            <w:shd w:val="clear" w:color="auto" w:fill="auto"/>
            <w:hideMark/>
          </w:tcPr>
          <w:p w:rsidR="00A34E44" w:rsidRDefault="00A34E44" w:rsidP="00CB6B47">
            <w:pPr>
              <w:jc w:val="center"/>
              <w:rPr>
                <w:b/>
                <w:sz w:val="20"/>
                <w:szCs w:val="20"/>
              </w:rPr>
            </w:pPr>
            <w:r w:rsidRPr="00D313F1">
              <w:rPr>
                <w:b/>
                <w:sz w:val="20"/>
                <w:szCs w:val="20"/>
              </w:rPr>
              <w:t xml:space="preserve">Оценка </w:t>
            </w:r>
          </w:p>
          <w:p w:rsidR="00A34E44" w:rsidRDefault="00A34E44" w:rsidP="00CB6B47">
            <w:pPr>
              <w:jc w:val="center"/>
              <w:rPr>
                <w:b/>
                <w:sz w:val="20"/>
                <w:szCs w:val="20"/>
              </w:rPr>
            </w:pPr>
            <w:r w:rsidRPr="00D313F1">
              <w:rPr>
                <w:b/>
                <w:sz w:val="20"/>
                <w:szCs w:val="20"/>
              </w:rPr>
              <w:t xml:space="preserve">профессиональной </w:t>
            </w:r>
          </w:p>
          <w:p w:rsidR="00A34E44" w:rsidRPr="00D313F1" w:rsidRDefault="00A34E44" w:rsidP="00CB6B47">
            <w:pPr>
              <w:jc w:val="center"/>
              <w:rPr>
                <w:b/>
                <w:sz w:val="20"/>
                <w:szCs w:val="20"/>
              </w:rPr>
            </w:pPr>
            <w:r w:rsidRPr="00D313F1">
              <w:rPr>
                <w:b/>
                <w:sz w:val="20"/>
                <w:szCs w:val="20"/>
              </w:rPr>
              <w:t>компетенции</w:t>
            </w:r>
          </w:p>
        </w:tc>
        <w:tc>
          <w:tcPr>
            <w:tcW w:w="1274" w:type="dxa"/>
            <w:tcBorders>
              <w:top w:val="single" w:sz="4" w:space="0" w:color="auto"/>
              <w:left w:val="nil"/>
              <w:bottom w:val="single" w:sz="4" w:space="0" w:color="auto"/>
              <w:right w:val="single" w:sz="4" w:space="0" w:color="auto"/>
            </w:tcBorders>
            <w:shd w:val="clear" w:color="auto" w:fill="auto"/>
            <w:hideMark/>
          </w:tcPr>
          <w:p w:rsidR="00A34E44" w:rsidRPr="00D313F1" w:rsidRDefault="00A34E44" w:rsidP="00CB6B47">
            <w:pPr>
              <w:jc w:val="center"/>
              <w:rPr>
                <w:b/>
                <w:sz w:val="20"/>
                <w:szCs w:val="20"/>
              </w:rPr>
            </w:pPr>
            <w:r w:rsidRPr="00D313F1">
              <w:rPr>
                <w:b/>
                <w:sz w:val="20"/>
                <w:szCs w:val="20"/>
              </w:rPr>
              <w:t>Защита программы</w:t>
            </w:r>
          </w:p>
        </w:tc>
        <w:tc>
          <w:tcPr>
            <w:tcW w:w="1138" w:type="dxa"/>
            <w:tcBorders>
              <w:top w:val="single" w:sz="4" w:space="0" w:color="auto"/>
              <w:left w:val="nil"/>
              <w:bottom w:val="single" w:sz="4" w:space="0" w:color="auto"/>
              <w:right w:val="single" w:sz="4" w:space="0" w:color="auto"/>
            </w:tcBorders>
            <w:shd w:val="clear" w:color="auto" w:fill="auto"/>
            <w:noWrap/>
            <w:hideMark/>
          </w:tcPr>
          <w:p w:rsidR="00A34E44" w:rsidRPr="00D313F1" w:rsidRDefault="00A34E44" w:rsidP="00CB6B47">
            <w:pPr>
              <w:rPr>
                <w:b/>
                <w:sz w:val="20"/>
                <w:szCs w:val="20"/>
              </w:rPr>
            </w:pPr>
            <w:r w:rsidRPr="00D313F1">
              <w:rPr>
                <w:b/>
                <w:sz w:val="20"/>
                <w:szCs w:val="20"/>
              </w:rPr>
              <w:t>Результат</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МБОУ «СОШ № 17»</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16</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9,5</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50,5</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52,4</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102,9</w:t>
            </w:r>
          </w:p>
        </w:tc>
      </w:tr>
      <w:tr w:rsidR="00A34E44" w:rsidRPr="00AF3FA8" w:rsidTr="00CB6B47">
        <w:trPr>
          <w:trHeight w:val="197"/>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МАДОУ «ЦРР – д/с № 29 «Аленький цветочек»</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17,5</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27</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9,5</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54</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46</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100</w:t>
            </w:r>
          </w:p>
        </w:tc>
      </w:tr>
      <w:tr w:rsidR="00A34E44" w:rsidRPr="00AF3FA8" w:rsidTr="00CB6B47">
        <w:trPr>
          <w:trHeight w:val="375"/>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МБОУ «СОШ № 8 имени Бусыгина М.И.»</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16</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27</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9,5</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52,5</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45,9</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98,4</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МБОУ «СОШ № 17»</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13</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26</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47</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49,1</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96,1</w:t>
            </w:r>
          </w:p>
        </w:tc>
      </w:tr>
      <w:tr w:rsidR="00A34E44" w:rsidRPr="00AF3FA8" w:rsidTr="00CB6B47">
        <w:trPr>
          <w:trHeight w:val="375"/>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«СОШ №13 им. М.К. Янгеля»</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13</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22</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43</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52,3</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95,3</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«СОШ № 11»</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12</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26</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9,5</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47,5</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45,3</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92,8</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ДО ЦДТ</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43</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49,8</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92,8</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МБОУ «СОШ № 15»</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20</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26</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7</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53</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38,1</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91,1</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МБОУ «СОШ № 17» (ДОУ)</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9</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38</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51,7</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89,7</w:t>
            </w:r>
          </w:p>
        </w:tc>
      </w:tr>
      <w:tr w:rsidR="00A34E44" w:rsidRPr="00AF3FA8" w:rsidTr="00CB6B47">
        <w:trPr>
          <w:trHeight w:val="375"/>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 xml:space="preserve">МАОУ «Экспериментальный </w:t>
            </w:r>
            <w:r w:rsidRPr="00AF3FA8">
              <w:rPr>
                <w:sz w:val="20"/>
                <w:szCs w:val="20"/>
              </w:rPr>
              <w:lastRenderedPageBreak/>
              <w:t>лицей имени Батербиева М.М.»</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lastRenderedPageBreak/>
              <w:t>8</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28</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6</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42</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35,3</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77,3</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СОШ № 9</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20</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8,5</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38,5</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36,2</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74,7</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«СОШ № 14»</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23</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33</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41,3</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74,3</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lang w:val="en-US"/>
              </w:rPr>
            </w:pPr>
            <w:r w:rsidRPr="00AF3FA8">
              <w:rPr>
                <w:sz w:val="20"/>
                <w:szCs w:val="20"/>
              </w:rPr>
              <w:t>МБОУ «СОШ № 2»</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25</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4,5</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34,5</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38,1</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72,6</w:t>
            </w:r>
          </w:p>
        </w:tc>
      </w:tr>
      <w:tr w:rsidR="00A34E44" w:rsidRPr="00AF3FA8" w:rsidTr="00CB6B47">
        <w:trPr>
          <w:trHeight w:val="70"/>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«СОШ № 5»</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14</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23</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7,5</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44,5</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28</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72,5</w:t>
            </w:r>
          </w:p>
        </w:tc>
      </w:tr>
      <w:tr w:rsidR="00A34E44" w:rsidRPr="00AF3FA8" w:rsidTr="00CB6B47">
        <w:trPr>
          <w:trHeight w:val="375"/>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МБДОУ №12 «Брусничка»</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22</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35</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30</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65</w:t>
            </w:r>
          </w:p>
        </w:tc>
      </w:tr>
      <w:tr w:rsidR="00A34E44" w:rsidRPr="00AF3FA8" w:rsidTr="00CB6B47">
        <w:trPr>
          <w:trHeight w:val="221"/>
        </w:trPr>
        <w:tc>
          <w:tcPr>
            <w:tcW w:w="562" w:type="dxa"/>
            <w:tcBorders>
              <w:top w:val="nil"/>
              <w:left w:val="single" w:sz="4" w:space="0" w:color="auto"/>
              <w:bottom w:val="single" w:sz="4" w:space="0" w:color="auto"/>
              <w:right w:val="single" w:sz="4" w:space="0" w:color="auto"/>
            </w:tcBorders>
          </w:tcPr>
          <w:p w:rsidR="00A34E44" w:rsidRPr="00AF3FA8" w:rsidRDefault="00A34E44" w:rsidP="00A34E44">
            <w:pPr>
              <w:numPr>
                <w:ilvl w:val="0"/>
                <w:numId w:val="10"/>
              </w:numPr>
              <w:ind w:left="0" w:hanging="48"/>
              <w:rPr>
                <w:sz w:val="20"/>
                <w:szCs w:val="2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34E44" w:rsidRPr="00AF3FA8" w:rsidRDefault="00A34E44" w:rsidP="00CB6B47">
            <w:pPr>
              <w:jc w:val="both"/>
              <w:rPr>
                <w:sz w:val="20"/>
                <w:szCs w:val="20"/>
              </w:rPr>
            </w:pPr>
            <w:r w:rsidRPr="00AF3FA8">
              <w:rPr>
                <w:sz w:val="20"/>
                <w:szCs w:val="20"/>
              </w:rPr>
              <w:t>МАОУ «СОШ № 5»</w:t>
            </w:r>
          </w:p>
        </w:tc>
        <w:tc>
          <w:tcPr>
            <w:tcW w:w="1000"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7</w:t>
            </w:r>
          </w:p>
        </w:tc>
        <w:tc>
          <w:tcPr>
            <w:tcW w:w="90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24</w:t>
            </w:r>
          </w:p>
        </w:tc>
        <w:tc>
          <w:tcPr>
            <w:tcW w:w="94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w:t>
            </w:r>
          </w:p>
        </w:tc>
        <w:tc>
          <w:tcPr>
            <w:tcW w:w="1927"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41</w:t>
            </w:r>
          </w:p>
        </w:tc>
        <w:tc>
          <w:tcPr>
            <w:tcW w:w="1274"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10,4</w:t>
            </w:r>
          </w:p>
        </w:tc>
        <w:tc>
          <w:tcPr>
            <w:tcW w:w="1138" w:type="dxa"/>
            <w:tcBorders>
              <w:top w:val="nil"/>
              <w:left w:val="nil"/>
              <w:bottom w:val="single" w:sz="4" w:space="0" w:color="auto"/>
              <w:right w:val="single" w:sz="4" w:space="0" w:color="auto"/>
            </w:tcBorders>
            <w:shd w:val="clear" w:color="auto" w:fill="auto"/>
            <w:noWrap/>
            <w:vAlign w:val="center"/>
          </w:tcPr>
          <w:p w:rsidR="00A34E44" w:rsidRPr="00AF3FA8" w:rsidRDefault="00A34E44" w:rsidP="00CB6B47">
            <w:pPr>
              <w:jc w:val="center"/>
              <w:rPr>
                <w:sz w:val="20"/>
                <w:szCs w:val="20"/>
              </w:rPr>
            </w:pPr>
            <w:r w:rsidRPr="00AF3FA8">
              <w:rPr>
                <w:sz w:val="20"/>
                <w:szCs w:val="20"/>
              </w:rPr>
              <w:t>51,4</w:t>
            </w:r>
          </w:p>
        </w:tc>
      </w:tr>
    </w:tbl>
    <w:p w:rsidR="00A34E44" w:rsidRPr="00AF3FA8" w:rsidRDefault="00A34E44" w:rsidP="00A34E44">
      <w:pPr>
        <w:pStyle w:val="ac"/>
        <w:spacing w:before="0" w:beforeAutospacing="0" w:after="0" w:afterAutospacing="0"/>
        <w:ind w:firstLine="567"/>
        <w:jc w:val="both"/>
      </w:pPr>
      <w:r w:rsidRPr="00AF3FA8">
        <w:t xml:space="preserve">Из данных таблицы </w:t>
      </w:r>
      <w:r>
        <w:t xml:space="preserve">№ </w:t>
      </w:r>
      <w:r w:rsidRPr="00AF3FA8">
        <w:t>10 следует, что кандидаты из максимально возможных 60 баллов по оценке профессиональной компетенции получили от 33 до 54 баллов, что составляет от 55% до 90%. Аттестацию прошли 87,5% кандидатов.</w:t>
      </w:r>
    </w:p>
    <w:p w:rsidR="00A34E44" w:rsidRDefault="00A34E44" w:rsidP="00A34E44">
      <w:pPr>
        <w:ind w:firstLine="567"/>
        <w:jc w:val="both"/>
      </w:pPr>
      <w:r w:rsidRPr="00AF3FA8">
        <w:t xml:space="preserve">Следующий этап аттестации – </w:t>
      </w:r>
      <w:r w:rsidRPr="007B24DE">
        <w:rPr>
          <w:b/>
          <w:i/>
        </w:rPr>
        <w:t>публичная защита программы развития</w:t>
      </w:r>
      <w:r w:rsidRPr="00AF3FA8">
        <w:t xml:space="preserve"> </w:t>
      </w:r>
      <w:r w:rsidRPr="0052113F">
        <w:rPr>
          <w:b/>
          <w:i/>
        </w:rPr>
        <w:t>(проекта программы развития) (</w:t>
      </w:r>
      <w:r>
        <w:rPr>
          <w:b/>
          <w:i/>
        </w:rPr>
        <w:t>3</w:t>
      </w:r>
      <w:r w:rsidRPr="0052113F">
        <w:rPr>
          <w:b/>
          <w:i/>
        </w:rPr>
        <w:t xml:space="preserve"> блок) </w:t>
      </w:r>
      <w:r w:rsidRPr="00AF3FA8">
        <w:t xml:space="preserve">своего образовательного учреждения на заседании Аттестационной комиссии муниципального образования. </w:t>
      </w:r>
      <w:r>
        <w:t>Это о</w:t>
      </w:r>
      <w:r w:rsidRPr="00AF3FA8">
        <w:t xml:space="preserve">дин из важных этапов аттестации учреждения – </w:t>
      </w:r>
      <w:r>
        <w:t xml:space="preserve">защита </w:t>
      </w:r>
      <w:r w:rsidRPr="00AF3FA8">
        <w:t>стратегически важного документа, который должен включать в себя полный управленческий цикл и иметь концептуальные, процессуаль</w:t>
      </w:r>
      <w:r>
        <w:t>ные и управленческие документы.</w:t>
      </w:r>
    </w:p>
    <w:p w:rsidR="00A34E44" w:rsidRPr="00AF3FA8" w:rsidRDefault="00A34E44" w:rsidP="00A34E44">
      <w:pPr>
        <w:ind w:firstLine="567"/>
        <w:jc w:val="both"/>
      </w:pPr>
      <w:r w:rsidRPr="00AF3FA8">
        <w:t>Центр сопровождения аттестации работников образования ГАУ ИО ЦОПМКиМКО организует ежеквартально обучение по дополнительной профессиональной программе повышения квалификации «Эффективность деятельности руководителя в контексте стратегии развития образовательной организации».</w:t>
      </w:r>
    </w:p>
    <w:p w:rsidR="00A34E44" w:rsidRPr="00D313F1" w:rsidRDefault="00A34E44" w:rsidP="00A34E44">
      <w:pPr>
        <w:ind w:firstLine="567"/>
        <w:jc w:val="both"/>
      </w:pPr>
      <w:r w:rsidRPr="00AF3FA8">
        <w:t xml:space="preserve">Обучение проводится на внебюджетной основе в очно-заочной форме с использованием дистанционных образовательных технологий в объеме 36 часов. Программа обучения направлена на </w:t>
      </w:r>
      <w:r w:rsidRPr="00D313F1">
        <w:t xml:space="preserve">совершенствование профессиональных компетенций в области проектирования стратегии развития образовательной организации </w:t>
      </w:r>
      <w:r w:rsidRPr="00D313F1">
        <w:rPr>
          <w:bCs/>
        </w:rPr>
        <w:t>(</w:t>
      </w:r>
      <w:r>
        <w:rPr>
          <w:bCs/>
        </w:rPr>
        <w:t>р</w:t>
      </w:r>
      <w:r w:rsidRPr="00D313F1">
        <w:rPr>
          <w:bCs/>
        </w:rPr>
        <w:t>азработка программы развития образовательной организации).</w:t>
      </w:r>
      <w:r w:rsidRPr="00D313F1">
        <w:t xml:space="preserve"> </w:t>
      </w:r>
    </w:p>
    <w:p w:rsidR="00A34E44" w:rsidRPr="00D313F1" w:rsidRDefault="00A34E44" w:rsidP="00A34E44">
      <w:pPr>
        <w:ind w:firstLine="567"/>
        <w:jc w:val="both"/>
      </w:pPr>
      <w:r>
        <w:t xml:space="preserve">26.04.2024г. </w:t>
      </w:r>
      <w:r w:rsidRPr="00D313F1">
        <w:t xml:space="preserve">Комитетом образования Администрации города Усть-Илимска утвержден Порядок согласования программ развития муниципальных образовательных учреждений, подведомственных Комитету образования Администрации города Усть-Илимска (приказ от 26.04.2026г. № 437 «Об утверждении Порядка согласования программ развития муниципальных образовательных учреждений, подведомственных Комитету образования Администрации города Усть-Илимска», приложение № 1).  Состав экспертной комиссии утвержден этим же приказом (приложение № 2). </w:t>
      </w:r>
    </w:p>
    <w:p w:rsidR="00A34E44" w:rsidRDefault="00A34E44" w:rsidP="00A34E44">
      <w:pPr>
        <w:pStyle w:val="Default"/>
        <w:ind w:firstLine="567"/>
        <w:jc w:val="both"/>
        <w:rPr>
          <w:color w:val="auto"/>
        </w:rPr>
      </w:pPr>
      <w:r w:rsidRPr="00D313F1">
        <w:rPr>
          <w:color w:val="auto"/>
        </w:rPr>
        <w:t xml:space="preserve">График согласования программ развития муниципальных образовательных учреждений, подведомственных Комитету образования Администрации </w:t>
      </w:r>
      <w:r>
        <w:rPr>
          <w:color w:val="auto"/>
        </w:rPr>
        <w:t xml:space="preserve">города Усть-Илимска на 2024 год, </w:t>
      </w:r>
      <w:r w:rsidRPr="00D313F1">
        <w:rPr>
          <w:color w:val="auto"/>
        </w:rPr>
        <w:t xml:space="preserve">утвержден приказом от </w:t>
      </w:r>
      <w:r>
        <w:rPr>
          <w:color w:val="auto"/>
        </w:rPr>
        <w:t>0</w:t>
      </w:r>
      <w:r w:rsidRPr="00D313F1">
        <w:rPr>
          <w:color w:val="auto"/>
        </w:rPr>
        <w:t>3.05.2024г. № 462 «О внесении изменений в приказ Комитета образования Администрации</w:t>
      </w:r>
      <w:r w:rsidRPr="00AF3FA8">
        <w:rPr>
          <w:color w:val="auto"/>
        </w:rPr>
        <w:t xml:space="preserve"> города Усть-Илимска от 02.05.2024г. № 452 «Об утверждении графика согласования программ развития муниципальных образовательных учреждений, подведомственных Комитету образования Администрации города Усть-Илимска, на 2024 год», на 2025 год приказом от 10.12.2024г. № 996 «Об утверждении графика согласования программ развития муниципальных  образовательных учреждений,  подведомственных Комитету образования Администрации города Усть-Илимска, на 2025 год». </w:t>
      </w:r>
    </w:p>
    <w:p w:rsidR="00A34E44" w:rsidRPr="00AF3FA8" w:rsidRDefault="00A34E44" w:rsidP="00A34E44">
      <w:pPr>
        <w:pStyle w:val="Default"/>
        <w:ind w:firstLine="567"/>
        <w:jc w:val="both"/>
        <w:rPr>
          <w:color w:val="auto"/>
        </w:rPr>
      </w:pPr>
      <w:r w:rsidRPr="00AF3FA8">
        <w:rPr>
          <w:color w:val="auto"/>
        </w:rPr>
        <w:t xml:space="preserve">В соответствии с графиком экспертной комиссией </w:t>
      </w:r>
      <w:r>
        <w:rPr>
          <w:color w:val="auto"/>
        </w:rPr>
        <w:t xml:space="preserve">в 2024 году </w:t>
      </w:r>
      <w:r w:rsidRPr="00AF3FA8">
        <w:rPr>
          <w:color w:val="auto"/>
        </w:rPr>
        <w:t>рассмотрено 23 программы развития, из них 4 повторно (МБОУ «СОШ № 1», МБДОУ д/с № 15 «Ручеёк», МАДОУ «ЦРР-д/с № 18 «Дюймовочка», МБДОУ № 22 «Искорка»).  По результатам работы экспертной комиссии</w:t>
      </w:r>
      <w:r>
        <w:rPr>
          <w:color w:val="auto"/>
        </w:rPr>
        <w:t xml:space="preserve"> </w:t>
      </w:r>
      <w:r w:rsidRPr="00AF3FA8">
        <w:rPr>
          <w:color w:val="auto"/>
        </w:rPr>
        <w:t xml:space="preserve">21 </w:t>
      </w:r>
      <w:r>
        <w:rPr>
          <w:color w:val="auto"/>
        </w:rPr>
        <w:t>программа развития</w:t>
      </w:r>
      <w:r w:rsidRPr="00AF3FA8">
        <w:rPr>
          <w:color w:val="auto"/>
        </w:rPr>
        <w:t xml:space="preserve"> получил</w:t>
      </w:r>
      <w:r>
        <w:rPr>
          <w:color w:val="auto"/>
        </w:rPr>
        <w:t>а</w:t>
      </w:r>
      <w:r w:rsidRPr="00AF3FA8">
        <w:rPr>
          <w:color w:val="auto"/>
        </w:rPr>
        <w:t xml:space="preserve"> заключение о соответствии программ развития установленным критериям, из них 14 общеобразовательных учреждений (</w:t>
      </w:r>
      <w:r>
        <w:rPr>
          <w:color w:val="auto"/>
        </w:rPr>
        <w:t>100% муниципальных общеобразовательных учреждений</w:t>
      </w:r>
      <w:r w:rsidRPr="00AF3FA8">
        <w:rPr>
          <w:color w:val="auto"/>
        </w:rPr>
        <w:t>) и 7 дошкольных образовательных учреждений (МБДОУ №7 «Незабудка», МБДОУ д/с № 15 «Ручеёк», МАДОУ «ЦРР-д/с № 18 «Дюймовочка», МБДОУ № 22 «Искорка», МАДОУ «ЦРР – д/с № 29 «Аленький цветочек», МБДОУ д/с № 32 «Айболит»).  Дошкольным образовательным учреждениям (МБДОУ д/с № 24 «Красная шапочка», МБДО</w:t>
      </w:r>
      <w:r>
        <w:rPr>
          <w:color w:val="auto"/>
        </w:rPr>
        <w:t>У д/с №31 «Радуга») рекомендовано</w:t>
      </w:r>
      <w:r w:rsidRPr="00AF3FA8">
        <w:rPr>
          <w:color w:val="auto"/>
        </w:rPr>
        <w:t xml:space="preserve"> доработать программы развития. </w:t>
      </w:r>
    </w:p>
    <w:p w:rsidR="00A34E44" w:rsidRPr="00AF3FA8" w:rsidRDefault="00A34E44" w:rsidP="00A34E44">
      <w:pPr>
        <w:ind w:firstLine="567"/>
        <w:jc w:val="both"/>
      </w:pPr>
      <w:r w:rsidRPr="00AF3FA8">
        <w:t xml:space="preserve">Заседание Аттестационной комиссии проводится с приглашением руководителей в онлайн-формате в режиме видеоконференцсвязи на информационном ресурсе Оператора. Руководители защищают программу развития учреждений, отвечают на вопросы членов аттестационной </w:t>
      </w:r>
      <w:r w:rsidRPr="00AF3FA8">
        <w:lastRenderedPageBreak/>
        <w:t>комиссии. Далее проводится голосование членов аттестационной комиссии через гугл-ссылку по шести критер</w:t>
      </w:r>
      <w:r>
        <w:t>иям оценивания, а именно:</w:t>
      </w:r>
    </w:p>
    <w:p w:rsidR="00A34E44" w:rsidRPr="00AF3FA8" w:rsidRDefault="00A34E44" w:rsidP="00A34E44">
      <w:pPr>
        <w:pStyle w:val="a6"/>
        <w:ind w:left="0" w:firstLine="567"/>
        <w:jc w:val="both"/>
      </w:pPr>
      <w:r w:rsidRPr="00AF3FA8">
        <w:t>1. Достижение целей программы развития организации, нацеленность на решение ключевых проблем развития организации, осуществляющей образовательную деятельность.</w:t>
      </w:r>
    </w:p>
    <w:p w:rsidR="00A34E44" w:rsidRPr="00AF3FA8" w:rsidRDefault="00A34E44" w:rsidP="00A34E44">
      <w:pPr>
        <w:pStyle w:val="a6"/>
        <w:ind w:left="0" w:firstLine="567"/>
        <w:jc w:val="both"/>
      </w:pPr>
      <w:r w:rsidRPr="00AF3FA8">
        <w:t>2. Качество и динамика ресурсного обеспечения реализации программы развития организации, используемый способ управления ресурсами, его изменение (улучшение) за межаттестационный период, наличие максимально возможного набора индикативных показателей.</w:t>
      </w:r>
    </w:p>
    <w:p w:rsidR="00A34E44" w:rsidRPr="00AF3FA8" w:rsidRDefault="00A34E44" w:rsidP="00A34E44">
      <w:pPr>
        <w:pStyle w:val="a6"/>
        <w:ind w:left="0" w:firstLine="567"/>
        <w:jc w:val="both"/>
      </w:pPr>
      <w:r w:rsidRPr="00AF3FA8">
        <w:t>3. Динамика и качество результатов реализации программы развития организации, разработанный механизм управленческого сопровождения реализации Программы, способ управления постоянным улучшением качества результатов.</w:t>
      </w:r>
    </w:p>
    <w:p w:rsidR="00A34E44" w:rsidRPr="00AF3FA8" w:rsidRDefault="00A34E44" w:rsidP="00A34E44">
      <w:pPr>
        <w:pStyle w:val="a6"/>
        <w:ind w:left="0" w:firstLine="567"/>
        <w:jc w:val="both"/>
      </w:pPr>
      <w:r w:rsidRPr="00AF3FA8">
        <w:t>4. Качество (наличие позитивных, негативных) социальных эффектов реализации программы развития организации, ориентация на удовлетворение социального заказа на образование и управление организацией, осуществляющей образовательную деятельность, и учет изменений социальной ситуации.</w:t>
      </w:r>
    </w:p>
    <w:p w:rsidR="00A34E44" w:rsidRPr="00AF3FA8" w:rsidRDefault="00A34E44" w:rsidP="00A34E44">
      <w:pPr>
        <w:pStyle w:val="a6"/>
        <w:ind w:left="0" w:firstLine="567"/>
        <w:jc w:val="both"/>
      </w:pPr>
      <w:r w:rsidRPr="00AF3FA8">
        <w:t>5. Обоснованность перспективных задач развития организации, мера и способ привлечения коллектива к их определению, включенность в реализацию программы всех участников образовательных отношений.</w:t>
      </w:r>
    </w:p>
    <w:p w:rsidR="00A34E44" w:rsidRPr="00AF3FA8" w:rsidRDefault="00A34E44" w:rsidP="00A34E44">
      <w:pPr>
        <w:pStyle w:val="a6"/>
        <w:ind w:left="0" w:firstLine="567"/>
        <w:jc w:val="both"/>
      </w:pPr>
      <w:r w:rsidRPr="00AF3FA8">
        <w:t>6. Полнота, содержательность и обоснование актуальности программы, свободное владение материалом, наличие и целесообразность наглядного материала, лаконичность и аргументированность ответов.</w:t>
      </w:r>
    </w:p>
    <w:p w:rsidR="00A34E44" w:rsidRPr="00AF3FA8" w:rsidRDefault="00A34E44" w:rsidP="00A34E44">
      <w:pPr>
        <w:ind w:firstLine="567"/>
        <w:jc w:val="both"/>
      </w:pPr>
      <w:r w:rsidRPr="00AF3FA8">
        <w:t>Максимально за защиту программы развития можно получить 60 баллов (10 баллов по каждому критерию).</w:t>
      </w:r>
    </w:p>
    <w:p w:rsidR="00A34E44" w:rsidRPr="00AF3FA8" w:rsidRDefault="00A34E44" w:rsidP="00A34E44">
      <w:pPr>
        <w:ind w:firstLine="708"/>
        <w:jc w:val="right"/>
      </w:pPr>
      <w:r w:rsidRPr="00AF3FA8">
        <w:t xml:space="preserve">Таблица </w:t>
      </w:r>
      <w:r>
        <w:t xml:space="preserve">№ </w:t>
      </w:r>
      <w:r w:rsidRPr="00AF3FA8">
        <w:t>11</w:t>
      </w:r>
    </w:p>
    <w:p w:rsidR="00A34E44" w:rsidRPr="00AF3FA8" w:rsidRDefault="00A34E44" w:rsidP="00A34E44">
      <w:pPr>
        <w:ind w:firstLine="708"/>
        <w:jc w:val="center"/>
        <w:rPr>
          <w:b/>
        </w:rPr>
      </w:pPr>
      <w:r w:rsidRPr="00AF3FA8">
        <w:rPr>
          <w:b/>
        </w:rPr>
        <w:t>Результаты защиты программы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842"/>
        <w:gridCol w:w="1276"/>
        <w:gridCol w:w="1701"/>
      </w:tblGrid>
      <w:tr w:rsidR="00A34E44" w:rsidRPr="00AF3FA8" w:rsidTr="00CB6B47">
        <w:tc>
          <w:tcPr>
            <w:tcW w:w="5070" w:type="dxa"/>
            <w:shd w:val="clear" w:color="auto" w:fill="auto"/>
          </w:tcPr>
          <w:p w:rsidR="00A34E44" w:rsidRPr="00D313F1" w:rsidRDefault="00A34E44" w:rsidP="00CB6B47">
            <w:pPr>
              <w:jc w:val="center"/>
              <w:rPr>
                <w:b/>
                <w:sz w:val="20"/>
                <w:szCs w:val="20"/>
              </w:rPr>
            </w:pPr>
            <w:r w:rsidRPr="00D313F1">
              <w:rPr>
                <w:b/>
                <w:sz w:val="20"/>
                <w:szCs w:val="20"/>
              </w:rPr>
              <w:t>Показатель</w:t>
            </w:r>
          </w:p>
        </w:tc>
        <w:tc>
          <w:tcPr>
            <w:tcW w:w="1842" w:type="dxa"/>
            <w:shd w:val="clear" w:color="auto" w:fill="auto"/>
          </w:tcPr>
          <w:p w:rsidR="00A34E44" w:rsidRPr="00D313F1" w:rsidRDefault="00A34E44" w:rsidP="00CB6B47">
            <w:pPr>
              <w:jc w:val="center"/>
              <w:rPr>
                <w:b/>
                <w:sz w:val="20"/>
                <w:szCs w:val="20"/>
              </w:rPr>
            </w:pPr>
            <w:r w:rsidRPr="00D313F1">
              <w:rPr>
                <w:b/>
                <w:sz w:val="20"/>
                <w:szCs w:val="20"/>
              </w:rPr>
              <w:t>Среднее</w:t>
            </w:r>
          </w:p>
        </w:tc>
        <w:tc>
          <w:tcPr>
            <w:tcW w:w="1276" w:type="dxa"/>
            <w:shd w:val="clear" w:color="auto" w:fill="auto"/>
          </w:tcPr>
          <w:p w:rsidR="00A34E44" w:rsidRPr="00D313F1" w:rsidRDefault="00A34E44" w:rsidP="00CB6B47">
            <w:pPr>
              <w:jc w:val="center"/>
              <w:rPr>
                <w:b/>
                <w:sz w:val="20"/>
                <w:szCs w:val="20"/>
              </w:rPr>
            </w:pPr>
            <w:r w:rsidRPr="00D313F1">
              <w:rPr>
                <w:b/>
                <w:sz w:val="20"/>
                <w:szCs w:val="20"/>
              </w:rPr>
              <w:t>МОУ</w:t>
            </w:r>
          </w:p>
        </w:tc>
        <w:tc>
          <w:tcPr>
            <w:tcW w:w="1701" w:type="dxa"/>
            <w:shd w:val="clear" w:color="auto" w:fill="auto"/>
          </w:tcPr>
          <w:p w:rsidR="00A34E44" w:rsidRPr="00D313F1" w:rsidRDefault="00A34E44" w:rsidP="00CB6B47">
            <w:pPr>
              <w:jc w:val="center"/>
              <w:rPr>
                <w:b/>
                <w:sz w:val="20"/>
                <w:szCs w:val="20"/>
              </w:rPr>
            </w:pPr>
            <w:r w:rsidRPr="00D313F1">
              <w:rPr>
                <w:b/>
                <w:sz w:val="20"/>
                <w:szCs w:val="20"/>
              </w:rPr>
              <w:t>ДОУ</w:t>
            </w:r>
          </w:p>
        </w:tc>
      </w:tr>
      <w:tr w:rsidR="00A34E44" w:rsidRPr="00AF3FA8" w:rsidTr="00CB6B47">
        <w:tc>
          <w:tcPr>
            <w:tcW w:w="5070" w:type="dxa"/>
            <w:shd w:val="clear" w:color="auto" w:fill="auto"/>
          </w:tcPr>
          <w:p w:rsidR="00A34E44" w:rsidRPr="00AF3FA8" w:rsidRDefault="00A34E44" w:rsidP="00CB6B47">
            <w:pPr>
              <w:jc w:val="both"/>
              <w:rPr>
                <w:sz w:val="20"/>
                <w:szCs w:val="20"/>
              </w:rPr>
            </w:pPr>
            <w:r w:rsidRPr="00AF3FA8">
              <w:rPr>
                <w:sz w:val="20"/>
                <w:szCs w:val="20"/>
              </w:rPr>
              <w:t xml:space="preserve">Город </w:t>
            </w:r>
          </w:p>
        </w:tc>
        <w:tc>
          <w:tcPr>
            <w:tcW w:w="1842" w:type="dxa"/>
            <w:shd w:val="clear" w:color="auto" w:fill="auto"/>
          </w:tcPr>
          <w:p w:rsidR="00A34E44" w:rsidRPr="00AF3FA8" w:rsidRDefault="00A34E44" w:rsidP="00CB6B47">
            <w:pPr>
              <w:jc w:val="center"/>
              <w:rPr>
                <w:sz w:val="20"/>
                <w:szCs w:val="20"/>
              </w:rPr>
            </w:pPr>
            <w:r w:rsidRPr="00AF3FA8">
              <w:rPr>
                <w:sz w:val="20"/>
                <w:szCs w:val="20"/>
              </w:rPr>
              <w:t>39,7</w:t>
            </w:r>
          </w:p>
        </w:tc>
        <w:tc>
          <w:tcPr>
            <w:tcW w:w="1276" w:type="dxa"/>
            <w:shd w:val="clear" w:color="auto" w:fill="auto"/>
          </w:tcPr>
          <w:p w:rsidR="00A34E44" w:rsidRPr="00AF3FA8" w:rsidRDefault="00A34E44" w:rsidP="00CB6B47">
            <w:pPr>
              <w:jc w:val="center"/>
              <w:rPr>
                <w:sz w:val="20"/>
                <w:szCs w:val="20"/>
              </w:rPr>
            </w:pPr>
            <w:r w:rsidRPr="00AF3FA8">
              <w:rPr>
                <w:sz w:val="20"/>
                <w:szCs w:val="20"/>
              </w:rPr>
              <w:t>47,5</w:t>
            </w:r>
          </w:p>
        </w:tc>
        <w:tc>
          <w:tcPr>
            <w:tcW w:w="1701" w:type="dxa"/>
            <w:shd w:val="clear" w:color="auto" w:fill="auto"/>
          </w:tcPr>
          <w:p w:rsidR="00A34E44" w:rsidRPr="00AF3FA8" w:rsidRDefault="00A34E44" w:rsidP="00CB6B47">
            <w:pPr>
              <w:jc w:val="center"/>
              <w:rPr>
                <w:sz w:val="20"/>
                <w:szCs w:val="20"/>
              </w:rPr>
            </w:pPr>
            <w:r w:rsidRPr="00AF3FA8">
              <w:rPr>
                <w:sz w:val="20"/>
                <w:szCs w:val="20"/>
              </w:rPr>
              <w:t>31,9</w:t>
            </w:r>
          </w:p>
        </w:tc>
      </w:tr>
      <w:tr w:rsidR="00A34E44" w:rsidRPr="00AF3FA8" w:rsidTr="00CB6B47">
        <w:tc>
          <w:tcPr>
            <w:tcW w:w="5070" w:type="dxa"/>
            <w:shd w:val="clear" w:color="auto" w:fill="auto"/>
          </w:tcPr>
          <w:p w:rsidR="00A34E44" w:rsidRPr="00AF3FA8" w:rsidRDefault="00A34E44" w:rsidP="00CB6B47">
            <w:pPr>
              <w:jc w:val="both"/>
              <w:rPr>
                <w:sz w:val="20"/>
                <w:szCs w:val="20"/>
              </w:rPr>
            </w:pPr>
            <w:r w:rsidRPr="00AF3FA8">
              <w:rPr>
                <w:sz w:val="20"/>
                <w:szCs w:val="20"/>
              </w:rPr>
              <w:t>Регион</w:t>
            </w:r>
          </w:p>
        </w:tc>
        <w:tc>
          <w:tcPr>
            <w:tcW w:w="1842" w:type="dxa"/>
            <w:shd w:val="clear" w:color="auto" w:fill="auto"/>
          </w:tcPr>
          <w:p w:rsidR="00A34E44" w:rsidRPr="00AF3FA8" w:rsidRDefault="00A34E44" w:rsidP="00CB6B47">
            <w:pPr>
              <w:jc w:val="center"/>
              <w:rPr>
                <w:sz w:val="20"/>
                <w:szCs w:val="20"/>
              </w:rPr>
            </w:pPr>
            <w:r w:rsidRPr="00AF3FA8">
              <w:rPr>
                <w:sz w:val="20"/>
                <w:szCs w:val="20"/>
              </w:rPr>
              <w:t>48,5</w:t>
            </w:r>
          </w:p>
        </w:tc>
        <w:tc>
          <w:tcPr>
            <w:tcW w:w="1276" w:type="dxa"/>
            <w:shd w:val="clear" w:color="auto" w:fill="auto"/>
          </w:tcPr>
          <w:p w:rsidR="00A34E44" w:rsidRPr="00AF3FA8" w:rsidRDefault="00A34E44" w:rsidP="00CB6B47">
            <w:pPr>
              <w:jc w:val="center"/>
              <w:rPr>
                <w:sz w:val="20"/>
                <w:szCs w:val="20"/>
              </w:rPr>
            </w:pPr>
            <w:r w:rsidRPr="00AF3FA8">
              <w:rPr>
                <w:sz w:val="20"/>
                <w:szCs w:val="20"/>
              </w:rPr>
              <w:t>48,9</w:t>
            </w:r>
          </w:p>
        </w:tc>
        <w:tc>
          <w:tcPr>
            <w:tcW w:w="1701" w:type="dxa"/>
            <w:shd w:val="clear" w:color="auto" w:fill="auto"/>
          </w:tcPr>
          <w:p w:rsidR="00A34E44" w:rsidRPr="00AF3FA8" w:rsidRDefault="00A34E44" w:rsidP="00CB6B47">
            <w:pPr>
              <w:jc w:val="center"/>
              <w:rPr>
                <w:sz w:val="20"/>
                <w:szCs w:val="20"/>
              </w:rPr>
            </w:pPr>
            <w:r w:rsidRPr="00AF3FA8">
              <w:rPr>
                <w:sz w:val="20"/>
                <w:szCs w:val="20"/>
              </w:rPr>
              <w:t>46,9</w:t>
            </w:r>
          </w:p>
        </w:tc>
      </w:tr>
    </w:tbl>
    <w:p w:rsidR="00A34E44" w:rsidRPr="00AF3FA8" w:rsidRDefault="00A34E44" w:rsidP="00A34E44">
      <w:pPr>
        <w:ind w:firstLine="708"/>
        <w:jc w:val="both"/>
      </w:pPr>
      <w:r w:rsidRPr="00AF3FA8">
        <w:t xml:space="preserve">Таблица </w:t>
      </w:r>
      <w:r>
        <w:t xml:space="preserve">№ </w:t>
      </w:r>
      <w:r w:rsidRPr="00AF3FA8">
        <w:t xml:space="preserve">11 демонстрирует качество публичной защиты программы развития на заседании аттестационной комиссии. </w:t>
      </w:r>
      <w:r>
        <w:t xml:space="preserve">Город </w:t>
      </w:r>
      <w:r w:rsidRPr="00AF3FA8">
        <w:t>Усть-Илимск показал менее 40 баллов и занимает 23 место в рейтинге.</w:t>
      </w:r>
    </w:p>
    <w:p w:rsidR="00A34E44" w:rsidRPr="00AF3FA8" w:rsidRDefault="00A34E44" w:rsidP="00A34E44">
      <w:pPr>
        <w:ind w:firstLine="708"/>
        <w:jc w:val="right"/>
      </w:pPr>
      <w:r w:rsidRPr="00AF3FA8">
        <w:t xml:space="preserve">Таблица </w:t>
      </w:r>
      <w:r>
        <w:t xml:space="preserve">№ </w:t>
      </w:r>
      <w:r w:rsidRPr="00AF3FA8">
        <w:t>12</w:t>
      </w:r>
    </w:p>
    <w:p w:rsidR="00A34E44" w:rsidRPr="00AF3FA8" w:rsidRDefault="00A34E44" w:rsidP="00A34E44">
      <w:pPr>
        <w:jc w:val="center"/>
        <w:rPr>
          <w:b/>
        </w:rPr>
      </w:pPr>
      <w:r w:rsidRPr="00AF3FA8">
        <w:rPr>
          <w:b/>
        </w:rPr>
        <w:t>Результативность защиты программы развития по критериям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4"/>
        <w:gridCol w:w="2484"/>
        <w:gridCol w:w="562"/>
        <w:gridCol w:w="562"/>
        <w:gridCol w:w="562"/>
        <w:gridCol w:w="562"/>
        <w:gridCol w:w="562"/>
        <w:gridCol w:w="663"/>
      </w:tblGrid>
      <w:tr w:rsidR="00A34E44" w:rsidRPr="00AF3FA8" w:rsidTr="00CB6B47">
        <w:tc>
          <w:tcPr>
            <w:tcW w:w="4077" w:type="dxa"/>
            <w:shd w:val="clear" w:color="auto" w:fill="auto"/>
          </w:tcPr>
          <w:p w:rsidR="00A34E44" w:rsidRPr="00D313F1" w:rsidRDefault="00A34E44" w:rsidP="00CB6B47">
            <w:pPr>
              <w:jc w:val="center"/>
              <w:rPr>
                <w:b/>
                <w:sz w:val="20"/>
                <w:szCs w:val="20"/>
              </w:rPr>
            </w:pPr>
            <w:r w:rsidRPr="00D313F1">
              <w:rPr>
                <w:b/>
                <w:sz w:val="20"/>
                <w:szCs w:val="20"/>
              </w:rPr>
              <w:t>Показатель</w:t>
            </w:r>
          </w:p>
        </w:tc>
        <w:tc>
          <w:tcPr>
            <w:tcW w:w="2552" w:type="dxa"/>
            <w:shd w:val="clear" w:color="auto" w:fill="auto"/>
          </w:tcPr>
          <w:p w:rsidR="00A34E44" w:rsidRPr="00D313F1" w:rsidRDefault="00A34E44" w:rsidP="00CB6B47">
            <w:pPr>
              <w:jc w:val="center"/>
              <w:rPr>
                <w:b/>
                <w:sz w:val="20"/>
                <w:szCs w:val="20"/>
              </w:rPr>
            </w:pPr>
            <w:r w:rsidRPr="00D313F1">
              <w:rPr>
                <w:b/>
                <w:sz w:val="20"/>
                <w:szCs w:val="20"/>
              </w:rPr>
              <w:t>Результат защиты ПР</w:t>
            </w:r>
          </w:p>
        </w:tc>
        <w:tc>
          <w:tcPr>
            <w:tcW w:w="567" w:type="dxa"/>
            <w:shd w:val="clear" w:color="auto" w:fill="auto"/>
          </w:tcPr>
          <w:p w:rsidR="00A34E44" w:rsidRPr="00D313F1" w:rsidRDefault="00A34E44" w:rsidP="00CB6B47">
            <w:pPr>
              <w:jc w:val="center"/>
              <w:rPr>
                <w:b/>
                <w:sz w:val="20"/>
                <w:szCs w:val="20"/>
              </w:rPr>
            </w:pPr>
            <w:r w:rsidRPr="00D313F1">
              <w:rPr>
                <w:b/>
                <w:sz w:val="20"/>
                <w:szCs w:val="20"/>
              </w:rPr>
              <w:t>К1</w:t>
            </w:r>
          </w:p>
        </w:tc>
        <w:tc>
          <w:tcPr>
            <w:tcW w:w="567" w:type="dxa"/>
            <w:shd w:val="clear" w:color="auto" w:fill="auto"/>
          </w:tcPr>
          <w:p w:rsidR="00A34E44" w:rsidRPr="00D313F1" w:rsidRDefault="00A34E44" w:rsidP="00CB6B47">
            <w:pPr>
              <w:jc w:val="center"/>
              <w:rPr>
                <w:b/>
                <w:sz w:val="20"/>
                <w:szCs w:val="20"/>
              </w:rPr>
            </w:pPr>
            <w:r w:rsidRPr="00D313F1">
              <w:rPr>
                <w:b/>
                <w:sz w:val="20"/>
                <w:szCs w:val="20"/>
              </w:rPr>
              <w:t>К2</w:t>
            </w:r>
          </w:p>
        </w:tc>
        <w:tc>
          <w:tcPr>
            <w:tcW w:w="567" w:type="dxa"/>
            <w:shd w:val="clear" w:color="auto" w:fill="auto"/>
          </w:tcPr>
          <w:p w:rsidR="00A34E44" w:rsidRPr="00D313F1" w:rsidRDefault="00A34E44" w:rsidP="00CB6B47">
            <w:pPr>
              <w:jc w:val="center"/>
              <w:rPr>
                <w:b/>
                <w:sz w:val="20"/>
                <w:szCs w:val="20"/>
              </w:rPr>
            </w:pPr>
            <w:r w:rsidRPr="00D313F1">
              <w:rPr>
                <w:b/>
                <w:sz w:val="20"/>
                <w:szCs w:val="20"/>
              </w:rPr>
              <w:t>К3</w:t>
            </w:r>
          </w:p>
        </w:tc>
        <w:tc>
          <w:tcPr>
            <w:tcW w:w="567" w:type="dxa"/>
            <w:shd w:val="clear" w:color="auto" w:fill="auto"/>
          </w:tcPr>
          <w:p w:rsidR="00A34E44" w:rsidRPr="00D313F1" w:rsidRDefault="00A34E44" w:rsidP="00CB6B47">
            <w:pPr>
              <w:jc w:val="center"/>
              <w:rPr>
                <w:b/>
                <w:sz w:val="20"/>
                <w:szCs w:val="20"/>
              </w:rPr>
            </w:pPr>
            <w:r w:rsidRPr="00D313F1">
              <w:rPr>
                <w:b/>
                <w:sz w:val="20"/>
                <w:szCs w:val="20"/>
              </w:rPr>
              <w:t>К4</w:t>
            </w:r>
          </w:p>
        </w:tc>
        <w:tc>
          <w:tcPr>
            <w:tcW w:w="567" w:type="dxa"/>
            <w:shd w:val="clear" w:color="auto" w:fill="auto"/>
          </w:tcPr>
          <w:p w:rsidR="00A34E44" w:rsidRPr="00D313F1" w:rsidRDefault="00A34E44" w:rsidP="00CB6B47">
            <w:pPr>
              <w:jc w:val="center"/>
              <w:rPr>
                <w:b/>
                <w:sz w:val="20"/>
                <w:szCs w:val="20"/>
              </w:rPr>
            </w:pPr>
            <w:r w:rsidRPr="00D313F1">
              <w:rPr>
                <w:b/>
                <w:sz w:val="20"/>
                <w:szCs w:val="20"/>
              </w:rPr>
              <w:t>К5</w:t>
            </w:r>
          </w:p>
        </w:tc>
        <w:tc>
          <w:tcPr>
            <w:tcW w:w="673" w:type="dxa"/>
            <w:shd w:val="clear" w:color="auto" w:fill="auto"/>
          </w:tcPr>
          <w:p w:rsidR="00A34E44" w:rsidRPr="00D313F1" w:rsidRDefault="00A34E44" w:rsidP="00CB6B47">
            <w:pPr>
              <w:jc w:val="center"/>
              <w:rPr>
                <w:b/>
                <w:sz w:val="20"/>
                <w:szCs w:val="20"/>
              </w:rPr>
            </w:pPr>
            <w:r w:rsidRPr="00D313F1">
              <w:rPr>
                <w:b/>
                <w:sz w:val="20"/>
                <w:szCs w:val="20"/>
              </w:rPr>
              <w:t>К6</w:t>
            </w:r>
          </w:p>
        </w:tc>
      </w:tr>
      <w:tr w:rsidR="00A34E44" w:rsidRPr="00AF3FA8" w:rsidTr="00CB6B47">
        <w:tc>
          <w:tcPr>
            <w:tcW w:w="4077" w:type="dxa"/>
            <w:shd w:val="clear" w:color="auto" w:fill="auto"/>
          </w:tcPr>
          <w:p w:rsidR="00A34E44" w:rsidRPr="00AF3FA8" w:rsidRDefault="00A34E44" w:rsidP="00CB6B47">
            <w:pPr>
              <w:jc w:val="both"/>
              <w:rPr>
                <w:sz w:val="20"/>
                <w:szCs w:val="20"/>
              </w:rPr>
            </w:pPr>
            <w:r w:rsidRPr="00AF3FA8">
              <w:rPr>
                <w:sz w:val="20"/>
                <w:szCs w:val="20"/>
              </w:rPr>
              <w:t>Кандидаты г.</w:t>
            </w:r>
            <w:r>
              <w:rPr>
                <w:sz w:val="20"/>
                <w:szCs w:val="20"/>
              </w:rPr>
              <w:t xml:space="preserve"> </w:t>
            </w:r>
            <w:r w:rsidRPr="00AF3FA8">
              <w:rPr>
                <w:sz w:val="20"/>
                <w:szCs w:val="20"/>
              </w:rPr>
              <w:t>Усть-</w:t>
            </w:r>
            <w:r>
              <w:rPr>
                <w:sz w:val="20"/>
                <w:szCs w:val="20"/>
              </w:rPr>
              <w:t xml:space="preserve"> </w:t>
            </w:r>
            <w:r w:rsidRPr="00AF3FA8">
              <w:rPr>
                <w:sz w:val="20"/>
                <w:szCs w:val="20"/>
              </w:rPr>
              <w:t>Илимск</w:t>
            </w:r>
          </w:p>
        </w:tc>
        <w:tc>
          <w:tcPr>
            <w:tcW w:w="2552" w:type="dxa"/>
            <w:shd w:val="clear" w:color="auto" w:fill="auto"/>
          </w:tcPr>
          <w:p w:rsidR="00A34E44" w:rsidRPr="00AF3FA8" w:rsidRDefault="00A34E44" w:rsidP="00CB6B47">
            <w:pPr>
              <w:jc w:val="center"/>
              <w:rPr>
                <w:sz w:val="20"/>
                <w:szCs w:val="20"/>
              </w:rPr>
            </w:pPr>
            <w:r w:rsidRPr="00AF3FA8">
              <w:rPr>
                <w:sz w:val="20"/>
                <w:szCs w:val="20"/>
              </w:rPr>
              <w:t>31,9</w:t>
            </w:r>
          </w:p>
        </w:tc>
        <w:tc>
          <w:tcPr>
            <w:tcW w:w="567" w:type="dxa"/>
            <w:shd w:val="clear" w:color="auto" w:fill="auto"/>
          </w:tcPr>
          <w:p w:rsidR="00A34E44" w:rsidRPr="00AF3FA8" w:rsidRDefault="00A34E44" w:rsidP="00CB6B47">
            <w:pPr>
              <w:jc w:val="center"/>
              <w:rPr>
                <w:sz w:val="20"/>
                <w:szCs w:val="20"/>
              </w:rPr>
            </w:pPr>
            <w:r w:rsidRPr="00AF3FA8">
              <w:rPr>
                <w:sz w:val="20"/>
                <w:szCs w:val="20"/>
              </w:rPr>
              <w:t>5,7</w:t>
            </w:r>
          </w:p>
        </w:tc>
        <w:tc>
          <w:tcPr>
            <w:tcW w:w="567" w:type="dxa"/>
            <w:shd w:val="clear" w:color="auto" w:fill="auto"/>
          </w:tcPr>
          <w:p w:rsidR="00A34E44" w:rsidRPr="00AF3FA8" w:rsidRDefault="00A34E44" w:rsidP="00CB6B47">
            <w:pPr>
              <w:jc w:val="center"/>
              <w:rPr>
                <w:sz w:val="20"/>
                <w:szCs w:val="20"/>
              </w:rPr>
            </w:pPr>
            <w:r w:rsidRPr="00AF3FA8">
              <w:rPr>
                <w:sz w:val="20"/>
                <w:szCs w:val="20"/>
              </w:rPr>
              <w:t>5,3</w:t>
            </w:r>
          </w:p>
        </w:tc>
        <w:tc>
          <w:tcPr>
            <w:tcW w:w="567" w:type="dxa"/>
            <w:shd w:val="clear" w:color="auto" w:fill="auto"/>
          </w:tcPr>
          <w:p w:rsidR="00A34E44" w:rsidRPr="00AF3FA8" w:rsidRDefault="00A34E44" w:rsidP="00CB6B47">
            <w:pPr>
              <w:jc w:val="center"/>
              <w:rPr>
                <w:sz w:val="20"/>
                <w:szCs w:val="20"/>
              </w:rPr>
            </w:pPr>
            <w:r w:rsidRPr="00AF3FA8">
              <w:rPr>
                <w:sz w:val="20"/>
                <w:szCs w:val="20"/>
              </w:rPr>
              <w:t>5,1</w:t>
            </w:r>
          </w:p>
        </w:tc>
        <w:tc>
          <w:tcPr>
            <w:tcW w:w="567" w:type="dxa"/>
            <w:shd w:val="clear" w:color="auto" w:fill="auto"/>
          </w:tcPr>
          <w:p w:rsidR="00A34E44" w:rsidRPr="00AF3FA8" w:rsidRDefault="00A34E44" w:rsidP="00CB6B47">
            <w:pPr>
              <w:jc w:val="center"/>
              <w:rPr>
                <w:sz w:val="20"/>
                <w:szCs w:val="20"/>
              </w:rPr>
            </w:pPr>
            <w:r w:rsidRPr="00AF3FA8">
              <w:rPr>
                <w:sz w:val="20"/>
                <w:szCs w:val="20"/>
              </w:rPr>
              <w:t>5,4</w:t>
            </w:r>
          </w:p>
        </w:tc>
        <w:tc>
          <w:tcPr>
            <w:tcW w:w="567" w:type="dxa"/>
            <w:shd w:val="clear" w:color="auto" w:fill="auto"/>
          </w:tcPr>
          <w:p w:rsidR="00A34E44" w:rsidRPr="00AF3FA8" w:rsidRDefault="00A34E44" w:rsidP="00CB6B47">
            <w:pPr>
              <w:jc w:val="center"/>
              <w:rPr>
                <w:sz w:val="20"/>
                <w:szCs w:val="20"/>
              </w:rPr>
            </w:pPr>
            <w:r w:rsidRPr="00AF3FA8">
              <w:rPr>
                <w:sz w:val="20"/>
                <w:szCs w:val="20"/>
              </w:rPr>
              <w:t>5,2</w:t>
            </w:r>
          </w:p>
        </w:tc>
        <w:tc>
          <w:tcPr>
            <w:tcW w:w="673" w:type="dxa"/>
            <w:shd w:val="clear" w:color="auto" w:fill="auto"/>
          </w:tcPr>
          <w:p w:rsidR="00A34E44" w:rsidRPr="00AF3FA8" w:rsidRDefault="00A34E44" w:rsidP="00CB6B47">
            <w:pPr>
              <w:jc w:val="center"/>
              <w:rPr>
                <w:sz w:val="20"/>
                <w:szCs w:val="20"/>
              </w:rPr>
            </w:pPr>
            <w:r w:rsidRPr="00AF3FA8">
              <w:rPr>
                <w:sz w:val="20"/>
                <w:szCs w:val="20"/>
              </w:rPr>
              <w:t>5,2</w:t>
            </w:r>
          </w:p>
        </w:tc>
      </w:tr>
      <w:tr w:rsidR="00A34E44" w:rsidRPr="00AF3FA8" w:rsidTr="00CB6B47">
        <w:tc>
          <w:tcPr>
            <w:tcW w:w="4077" w:type="dxa"/>
            <w:shd w:val="clear" w:color="auto" w:fill="auto"/>
          </w:tcPr>
          <w:p w:rsidR="00A34E44" w:rsidRPr="00AF3FA8" w:rsidRDefault="00A34E44" w:rsidP="00CB6B47">
            <w:pPr>
              <w:jc w:val="both"/>
              <w:rPr>
                <w:sz w:val="20"/>
                <w:szCs w:val="20"/>
              </w:rPr>
            </w:pPr>
            <w:r w:rsidRPr="00AF3FA8">
              <w:rPr>
                <w:sz w:val="20"/>
                <w:szCs w:val="20"/>
              </w:rPr>
              <w:t>Кандидаты. Средний по региону</w:t>
            </w:r>
          </w:p>
        </w:tc>
        <w:tc>
          <w:tcPr>
            <w:tcW w:w="2552" w:type="dxa"/>
            <w:shd w:val="clear" w:color="auto" w:fill="auto"/>
          </w:tcPr>
          <w:p w:rsidR="00A34E44" w:rsidRPr="00AF3FA8" w:rsidRDefault="00A34E44" w:rsidP="00CB6B47">
            <w:pPr>
              <w:jc w:val="center"/>
              <w:rPr>
                <w:sz w:val="20"/>
                <w:szCs w:val="20"/>
              </w:rPr>
            </w:pPr>
            <w:r w:rsidRPr="00AF3FA8">
              <w:rPr>
                <w:sz w:val="20"/>
                <w:szCs w:val="20"/>
              </w:rPr>
              <w:t>48</w:t>
            </w:r>
          </w:p>
        </w:tc>
        <w:tc>
          <w:tcPr>
            <w:tcW w:w="567" w:type="dxa"/>
            <w:shd w:val="clear" w:color="auto" w:fill="auto"/>
          </w:tcPr>
          <w:p w:rsidR="00A34E44" w:rsidRPr="00AF3FA8" w:rsidRDefault="00A34E44" w:rsidP="00CB6B47">
            <w:pPr>
              <w:jc w:val="center"/>
              <w:rPr>
                <w:sz w:val="20"/>
                <w:szCs w:val="20"/>
              </w:rPr>
            </w:pPr>
            <w:r w:rsidRPr="00AF3FA8">
              <w:rPr>
                <w:sz w:val="20"/>
                <w:szCs w:val="20"/>
              </w:rPr>
              <w:t>8</w:t>
            </w:r>
          </w:p>
        </w:tc>
        <w:tc>
          <w:tcPr>
            <w:tcW w:w="567" w:type="dxa"/>
            <w:shd w:val="clear" w:color="auto" w:fill="auto"/>
          </w:tcPr>
          <w:p w:rsidR="00A34E44" w:rsidRPr="00AF3FA8" w:rsidRDefault="00A34E44" w:rsidP="00CB6B47">
            <w:pPr>
              <w:jc w:val="center"/>
              <w:rPr>
                <w:sz w:val="20"/>
                <w:szCs w:val="20"/>
              </w:rPr>
            </w:pPr>
            <w:r w:rsidRPr="00AF3FA8">
              <w:rPr>
                <w:sz w:val="20"/>
                <w:szCs w:val="20"/>
              </w:rPr>
              <w:t>7,9</w:t>
            </w:r>
          </w:p>
        </w:tc>
        <w:tc>
          <w:tcPr>
            <w:tcW w:w="567" w:type="dxa"/>
            <w:shd w:val="clear" w:color="auto" w:fill="auto"/>
          </w:tcPr>
          <w:p w:rsidR="00A34E44" w:rsidRPr="00AF3FA8" w:rsidRDefault="00A34E44" w:rsidP="00CB6B47">
            <w:pPr>
              <w:jc w:val="center"/>
              <w:rPr>
                <w:sz w:val="20"/>
                <w:szCs w:val="20"/>
              </w:rPr>
            </w:pPr>
            <w:r w:rsidRPr="00AF3FA8">
              <w:rPr>
                <w:sz w:val="20"/>
                <w:szCs w:val="20"/>
              </w:rPr>
              <w:t>7,9</w:t>
            </w:r>
          </w:p>
        </w:tc>
        <w:tc>
          <w:tcPr>
            <w:tcW w:w="567" w:type="dxa"/>
            <w:shd w:val="clear" w:color="auto" w:fill="auto"/>
          </w:tcPr>
          <w:p w:rsidR="00A34E44" w:rsidRPr="00AF3FA8" w:rsidRDefault="00A34E44" w:rsidP="00CB6B47">
            <w:pPr>
              <w:jc w:val="center"/>
              <w:rPr>
                <w:sz w:val="20"/>
                <w:szCs w:val="20"/>
              </w:rPr>
            </w:pPr>
            <w:r w:rsidRPr="00AF3FA8">
              <w:rPr>
                <w:sz w:val="20"/>
                <w:szCs w:val="20"/>
              </w:rPr>
              <w:t>8,1</w:t>
            </w:r>
          </w:p>
        </w:tc>
        <w:tc>
          <w:tcPr>
            <w:tcW w:w="567" w:type="dxa"/>
            <w:shd w:val="clear" w:color="auto" w:fill="auto"/>
          </w:tcPr>
          <w:p w:rsidR="00A34E44" w:rsidRPr="00AF3FA8" w:rsidRDefault="00A34E44" w:rsidP="00CB6B47">
            <w:pPr>
              <w:jc w:val="center"/>
              <w:rPr>
                <w:sz w:val="20"/>
                <w:szCs w:val="20"/>
              </w:rPr>
            </w:pPr>
            <w:r w:rsidRPr="00AF3FA8">
              <w:rPr>
                <w:sz w:val="20"/>
                <w:szCs w:val="20"/>
              </w:rPr>
              <w:t>8</w:t>
            </w:r>
          </w:p>
        </w:tc>
        <w:tc>
          <w:tcPr>
            <w:tcW w:w="673" w:type="dxa"/>
            <w:shd w:val="clear" w:color="auto" w:fill="auto"/>
          </w:tcPr>
          <w:p w:rsidR="00A34E44" w:rsidRPr="00AF3FA8" w:rsidRDefault="00A34E44" w:rsidP="00CB6B47">
            <w:pPr>
              <w:jc w:val="center"/>
              <w:rPr>
                <w:sz w:val="20"/>
                <w:szCs w:val="20"/>
              </w:rPr>
            </w:pPr>
            <w:r w:rsidRPr="00AF3FA8">
              <w:rPr>
                <w:sz w:val="20"/>
                <w:szCs w:val="20"/>
              </w:rPr>
              <w:t>8,2</w:t>
            </w:r>
          </w:p>
        </w:tc>
      </w:tr>
      <w:tr w:rsidR="00A34E44" w:rsidRPr="00AF3FA8" w:rsidTr="00CB6B47">
        <w:tc>
          <w:tcPr>
            <w:tcW w:w="4077" w:type="dxa"/>
            <w:shd w:val="clear" w:color="auto" w:fill="auto"/>
          </w:tcPr>
          <w:p w:rsidR="00A34E44" w:rsidRPr="00AF3FA8" w:rsidRDefault="00A34E44" w:rsidP="00CB6B47">
            <w:pPr>
              <w:jc w:val="both"/>
              <w:rPr>
                <w:sz w:val="20"/>
                <w:szCs w:val="20"/>
              </w:rPr>
            </w:pPr>
            <w:r w:rsidRPr="00AF3FA8">
              <w:rPr>
                <w:sz w:val="20"/>
                <w:szCs w:val="20"/>
              </w:rPr>
              <w:t>Руководители г.</w:t>
            </w:r>
            <w:r>
              <w:rPr>
                <w:sz w:val="20"/>
                <w:szCs w:val="20"/>
              </w:rPr>
              <w:t xml:space="preserve"> </w:t>
            </w:r>
            <w:r w:rsidRPr="00AF3FA8">
              <w:rPr>
                <w:sz w:val="20"/>
                <w:szCs w:val="20"/>
              </w:rPr>
              <w:t>Усть-</w:t>
            </w:r>
            <w:r>
              <w:rPr>
                <w:sz w:val="20"/>
                <w:szCs w:val="20"/>
              </w:rPr>
              <w:t xml:space="preserve"> </w:t>
            </w:r>
            <w:r w:rsidRPr="00AF3FA8">
              <w:rPr>
                <w:sz w:val="20"/>
                <w:szCs w:val="20"/>
              </w:rPr>
              <w:t>Илимск</w:t>
            </w:r>
          </w:p>
        </w:tc>
        <w:tc>
          <w:tcPr>
            <w:tcW w:w="2552" w:type="dxa"/>
            <w:shd w:val="clear" w:color="auto" w:fill="auto"/>
          </w:tcPr>
          <w:p w:rsidR="00A34E44" w:rsidRPr="00AF3FA8" w:rsidRDefault="00A34E44" w:rsidP="00CB6B47">
            <w:pPr>
              <w:jc w:val="center"/>
              <w:rPr>
                <w:sz w:val="20"/>
                <w:szCs w:val="20"/>
              </w:rPr>
            </w:pPr>
            <w:r w:rsidRPr="00AF3FA8">
              <w:rPr>
                <w:sz w:val="20"/>
                <w:szCs w:val="20"/>
              </w:rPr>
              <w:t>47,5</w:t>
            </w:r>
          </w:p>
        </w:tc>
        <w:tc>
          <w:tcPr>
            <w:tcW w:w="567" w:type="dxa"/>
            <w:shd w:val="clear" w:color="auto" w:fill="auto"/>
          </w:tcPr>
          <w:p w:rsidR="00A34E44" w:rsidRPr="00AF3FA8" w:rsidRDefault="00A34E44" w:rsidP="00CB6B47">
            <w:pPr>
              <w:jc w:val="center"/>
              <w:rPr>
                <w:sz w:val="20"/>
                <w:szCs w:val="20"/>
              </w:rPr>
            </w:pPr>
            <w:r w:rsidRPr="00AF3FA8">
              <w:rPr>
                <w:sz w:val="20"/>
                <w:szCs w:val="20"/>
              </w:rPr>
              <w:t>8,1</w:t>
            </w:r>
          </w:p>
        </w:tc>
        <w:tc>
          <w:tcPr>
            <w:tcW w:w="567" w:type="dxa"/>
            <w:shd w:val="clear" w:color="auto" w:fill="auto"/>
          </w:tcPr>
          <w:p w:rsidR="00A34E44" w:rsidRPr="00AF3FA8" w:rsidRDefault="00A34E44" w:rsidP="00CB6B47">
            <w:pPr>
              <w:jc w:val="center"/>
              <w:rPr>
                <w:sz w:val="20"/>
                <w:szCs w:val="20"/>
              </w:rPr>
            </w:pPr>
            <w:r w:rsidRPr="00AF3FA8">
              <w:rPr>
                <w:sz w:val="20"/>
                <w:szCs w:val="20"/>
              </w:rPr>
              <w:t>7,7</w:t>
            </w:r>
          </w:p>
        </w:tc>
        <w:tc>
          <w:tcPr>
            <w:tcW w:w="567" w:type="dxa"/>
            <w:shd w:val="clear" w:color="auto" w:fill="auto"/>
          </w:tcPr>
          <w:p w:rsidR="00A34E44" w:rsidRPr="00AF3FA8" w:rsidRDefault="00A34E44" w:rsidP="00CB6B47">
            <w:pPr>
              <w:jc w:val="center"/>
              <w:rPr>
                <w:sz w:val="20"/>
                <w:szCs w:val="20"/>
              </w:rPr>
            </w:pPr>
            <w:r w:rsidRPr="00AF3FA8">
              <w:rPr>
                <w:sz w:val="20"/>
                <w:szCs w:val="20"/>
              </w:rPr>
              <w:t>7,8</w:t>
            </w:r>
          </w:p>
        </w:tc>
        <w:tc>
          <w:tcPr>
            <w:tcW w:w="567" w:type="dxa"/>
            <w:shd w:val="clear" w:color="auto" w:fill="auto"/>
          </w:tcPr>
          <w:p w:rsidR="00A34E44" w:rsidRPr="00AF3FA8" w:rsidRDefault="00A34E44" w:rsidP="00CB6B47">
            <w:pPr>
              <w:jc w:val="center"/>
              <w:rPr>
                <w:sz w:val="20"/>
                <w:szCs w:val="20"/>
              </w:rPr>
            </w:pPr>
            <w:r w:rsidRPr="00AF3FA8">
              <w:rPr>
                <w:sz w:val="20"/>
                <w:szCs w:val="20"/>
              </w:rPr>
              <w:t>7,9</w:t>
            </w:r>
          </w:p>
        </w:tc>
        <w:tc>
          <w:tcPr>
            <w:tcW w:w="567" w:type="dxa"/>
            <w:shd w:val="clear" w:color="auto" w:fill="auto"/>
          </w:tcPr>
          <w:p w:rsidR="00A34E44" w:rsidRPr="00AF3FA8" w:rsidRDefault="00A34E44" w:rsidP="00CB6B47">
            <w:pPr>
              <w:jc w:val="center"/>
              <w:rPr>
                <w:sz w:val="20"/>
                <w:szCs w:val="20"/>
              </w:rPr>
            </w:pPr>
            <w:r w:rsidRPr="00AF3FA8">
              <w:rPr>
                <w:sz w:val="20"/>
                <w:szCs w:val="20"/>
              </w:rPr>
              <w:t>7,9</w:t>
            </w:r>
          </w:p>
        </w:tc>
        <w:tc>
          <w:tcPr>
            <w:tcW w:w="673" w:type="dxa"/>
            <w:shd w:val="clear" w:color="auto" w:fill="auto"/>
          </w:tcPr>
          <w:p w:rsidR="00A34E44" w:rsidRPr="00AF3FA8" w:rsidRDefault="00A34E44" w:rsidP="00CB6B47">
            <w:pPr>
              <w:jc w:val="center"/>
              <w:rPr>
                <w:sz w:val="20"/>
                <w:szCs w:val="20"/>
              </w:rPr>
            </w:pPr>
            <w:r w:rsidRPr="00AF3FA8">
              <w:rPr>
                <w:sz w:val="20"/>
                <w:szCs w:val="20"/>
              </w:rPr>
              <w:t>8,1</w:t>
            </w:r>
          </w:p>
        </w:tc>
      </w:tr>
      <w:tr w:rsidR="00A34E44" w:rsidRPr="00AF3FA8" w:rsidTr="00CB6B47">
        <w:tc>
          <w:tcPr>
            <w:tcW w:w="4077" w:type="dxa"/>
            <w:shd w:val="clear" w:color="auto" w:fill="auto"/>
          </w:tcPr>
          <w:p w:rsidR="00A34E44" w:rsidRPr="00AF3FA8" w:rsidRDefault="00A34E44" w:rsidP="00CB6B47">
            <w:pPr>
              <w:jc w:val="both"/>
              <w:rPr>
                <w:sz w:val="20"/>
                <w:szCs w:val="20"/>
              </w:rPr>
            </w:pPr>
            <w:r w:rsidRPr="00AF3FA8">
              <w:rPr>
                <w:sz w:val="20"/>
                <w:szCs w:val="20"/>
              </w:rPr>
              <w:t>Руководители. Средний по региону</w:t>
            </w:r>
          </w:p>
        </w:tc>
        <w:tc>
          <w:tcPr>
            <w:tcW w:w="2552" w:type="dxa"/>
            <w:shd w:val="clear" w:color="auto" w:fill="auto"/>
          </w:tcPr>
          <w:p w:rsidR="00A34E44" w:rsidRPr="00AF3FA8" w:rsidRDefault="00A34E44" w:rsidP="00CB6B47">
            <w:pPr>
              <w:jc w:val="center"/>
              <w:rPr>
                <w:sz w:val="20"/>
                <w:szCs w:val="20"/>
              </w:rPr>
            </w:pPr>
            <w:r w:rsidRPr="00AF3FA8">
              <w:rPr>
                <w:sz w:val="20"/>
                <w:szCs w:val="20"/>
              </w:rPr>
              <w:t>48,9</w:t>
            </w:r>
          </w:p>
        </w:tc>
        <w:tc>
          <w:tcPr>
            <w:tcW w:w="567" w:type="dxa"/>
            <w:shd w:val="clear" w:color="auto" w:fill="auto"/>
          </w:tcPr>
          <w:p w:rsidR="00A34E44" w:rsidRPr="00AF3FA8" w:rsidRDefault="00A34E44" w:rsidP="00CB6B47">
            <w:pPr>
              <w:jc w:val="center"/>
              <w:rPr>
                <w:sz w:val="20"/>
                <w:szCs w:val="20"/>
              </w:rPr>
            </w:pPr>
            <w:r w:rsidRPr="00AF3FA8">
              <w:rPr>
                <w:sz w:val="20"/>
                <w:szCs w:val="20"/>
              </w:rPr>
              <w:t>8,1</w:t>
            </w:r>
          </w:p>
        </w:tc>
        <w:tc>
          <w:tcPr>
            <w:tcW w:w="567" w:type="dxa"/>
            <w:shd w:val="clear" w:color="auto" w:fill="auto"/>
          </w:tcPr>
          <w:p w:rsidR="00A34E44" w:rsidRPr="00AF3FA8" w:rsidRDefault="00A34E44" w:rsidP="00CB6B47">
            <w:pPr>
              <w:jc w:val="center"/>
              <w:rPr>
                <w:sz w:val="20"/>
                <w:szCs w:val="20"/>
              </w:rPr>
            </w:pPr>
            <w:r w:rsidRPr="00AF3FA8">
              <w:rPr>
                <w:sz w:val="20"/>
                <w:szCs w:val="20"/>
              </w:rPr>
              <w:t>8,1</w:t>
            </w:r>
          </w:p>
        </w:tc>
        <w:tc>
          <w:tcPr>
            <w:tcW w:w="567" w:type="dxa"/>
            <w:shd w:val="clear" w:color="auto" w:fill="auto"/>
          </w:tcPr>
          <w:p w:rsidR="00A34E44" w:rsidRPr="00AF3FA8" w:rsidRDefault="00A34E44" w:rsidP="00CB6B47">
            <w:pPr>
              <w:jc w:val="center"/>
              <w:rPr>
                <w:sz w:val="20"/>
                <w:szCs w:val="20"/>
              </w:rPr>
            </w:pPr>
            <w:r w:rsidRPr="00AF3FA8">
              <w:rPr>
                <w:sz w:val="20"/>
                <w:szCs w:val="20"/>
              </w:rPr>
              <w:t>8,1</w:t>
            </w:r>
          </w:p>
        </w:tc>
        <w:tc>
          <w:tcPr>
            <w:tcW w:w="567" w:type="dxa"/>
            <w:shd w:val="clear" w:color="auto" w:fill="auto"/>
          </w:tcPr>
          <w:p w:rsidR="00A34E44" w:rsidRPr="00AF3FA8" w:rsidRDefault="00A34E44" w:rsidP="00CB6B47">
            <w:pPr>
              <w:jc w:val="center"/>
              <w:rPr>
                <w:sz w:val="20"/>
                <w:szCs w:val="20"/>
              </w:rPr>
            </w:pPr>
            <w:r w:rsidRPr="00AF3FA8">
              <w:rPr>
                <w:sz w:val="20"/>
                <w:szCs w:val="20"/>
              </w:rPr>
              <w:t>8,2</w:t>
            </w:r>
          </w:p>
        </w:tc>
        <w:tc>
          <w:tcPr>
            <w:tcW w:w="567" w:type="dxa"/>
            <w:shd w:val="clear" w:color="auto" w:fill="auto"/>
          </w:tcPr>
          <w:p w:rsidR="00A34E44" w:rsidRPr="00AF3FA8" w:rsidRDefault="00A34E44" w:rsidP="00CB6B47">
            <w:pPr>
              <w:jc w:val="center"/>
              <w:rPr>
                <w:sz w:val="20"/>
                <w:szCs w:val="20"/>
              </w:rPr>
            </w:pPr>
            <w:r w:rsidRPr="00AF3FA8">
              <w:rPr>
                <w:sz w:val="20"/>
                <w:szCs w:val="20"/>
              </w:rPr>
              <w:t>8,2</w:t>
            </w:r>
          </w:p>
        </w:tc>
        <w:tc>
          <w:tcPr>
            <w:tcW w:w="673" w:type="dxa"/>
            <w:shd w:val="clear" w:color="auto" w:fill="auto"/>
          </w:tcPr>
          <w:p w:rsidR="00A34E44" w:rsidRPr="00AF3FA8" w:rsidRDefault="00A34E44" w:rsidP="00CB6B47">
            <w:pPr>
              <w:jc w:val="center"/>
              <w:rPr>
                <w:sz w:val="20"/>
                <w:szCs w:val="20"/>
              </w:rPr>
            </w:pPr>
            <w:r w:rsidRPr="00AF3FA8">
              <w:rPr>
                <w:sz w:val="20"/>
                <w:szCs w:val="20"/>
              </w:rPr>
              <w:t>8,2</w:t>
            </w:r>
          </w:p>
        </w:tc>
      </w:tr>
    </w:tbl>
    <w:p w:rsidR="00A34E44" w:rsidRPr="00AF3FA8" w:rsidRDefault="00A34E44" w:rsidP="00A34E44">
      <w:pPr>
        <w:ind w:firstLine="567"/>
        <w:jc w:val="both"/>
      </w:pPr>
      <w:r w:rsidRPr="00AF3FA8">
        <w:t xml:space="preserve">Таблица </w:t>
      </w:r>
      <w:r>
        <w:t xml:space="preserve">№ </w:t>
      </w:r>
      <w:r w:rsidRPr="00AF3FA8">
        <w:t>12 демонстрирует качество публичной защиты программы развития по критериям. Из таблицы видно, что баллы по критериям у кандидатов на должность руководителей ниже, чем у руководителей и значительно ниже среднего по региону. По результатам защиты программы развития своего образовательного учреждения среди кандидатов на должность руководителя и руководителей наилучший результат показали руководители ДОУ.</w:t>
      </w:r>
    </w:p>
    <w:p w:rsidR="00A34E44" w:rsidRDefault="00A34E44" w:rsidP="00A34E44">
      <w:pPr>
        <w:ind w:firstLine="567"/>
        <w:jc w:val="both"/>
      </w:pPr>
      <w:r w:rsidRPr="00AF3FA8">
        <w:t>Высокий результат по итогам защиты программы развития (от 50 баллов и выше) набрали 25% руководителей.</w:t>
      </w:r>
    </w:p>
    <w:p w:rsidR="00A34E44" w:rsidRDefault="00A34E44" w:rsidP="00A34E44">
      <w:pPr>
        <w:ind w:firstLine="567"/>
        <w:jc w:val="both"/>
      </w:pPr>
      <w:r w:rsidRPr="00AF3FA8">
        <w:t>По состоянию на 31.12.2024г. 38 руководителей образовательных учреждений города</w:t>
      </w:r>
      <w:r>
        <w:t xml:space="preserve"> (100%) </w:t>
      </w:r>
      <w:r w:rsidRPr="00AF3FA8">
        <w:t>соответствуют занимаемой должности руководителя муниципальной организации.</w:t>
      </w:r>
    </w:p>
    <w:p w:rsidR="00A34E44" w:rsidRPr="00D313F1" w:rsidRDefault="00A34E44" w:rsidP="00A34E44">
      <w:pPr>
        <w:ind w:firstLine="567"/>
        <w:jc w:val="both"/>
      </w:pPr>
      <w:r w:rsidRPr="00AF3FA8">
        <w:t>Члены аттестационной комиссии отметили высокий уровень результативности квалификационных испытаний аттестуемых руководителей и кандидатов. Уровень защиты программ развития аттестуемых руководителей и особенно кандидатов на должность руководителя необходимо повысить.</w:t>
      </w:r>
    </w:p>
    <w:p w:rsidR="00A34E44" w:rsidRPr="00AF3FA8" w:rsidRDefault="00A34E44" w:rsidP="00A34E44">
      <w:pPr>
        <w:shd w:val="clear" w:color="auto" w:fill="FFFFFF"/>
        <w:jc w:val="right"/>
      </w:pPr>
      <w:r w:rsidRPr="00AF3FA8">
        <w:t>Таблица</w:t>
      </w:r>
      <w:r>
        <w:t xml:space="preserve"> № </w:t>
      </w:r>
      <w:r w:rsidRPr="00AF3FA8">
        <w:t>13</w:t>
      </w:r>
    </w:p>
    <w:p w:rsidR="00A34E44" w:rsidRPr="00AF3FA8" w:rsidRDefault="00A34E44" w:rsidP="00A34E44">
      <w:pPr>
        <w:shd w:val="clear" w:color="auto" w:fill="FFFFFF"/>
        <w:jc w:val="center"/>
        <w:rPr>
          <w:b/>
        </w:rPr>
      </w:pPr>
      <w:r w:rsidRPr="00AF3FA8">
        <w:rPr>
          <w:b/>
        </w:rPr>
        <w:t>Информация об участниках аттестации в 2025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2003"/>
        <w:gridCol w:w="2003"/>
        <w:gridCol w:w="2003"/>
        <w:gridCol w:w="1898"/>
      </w:tblGrid>
      <w:tr w:rsidR="00A34E44" w:rsidRPr="00AF3FA8" w:rsidTr="00CB6B47">
        <w:tc>
          <w:tcPr>
            <w:tcW w:w="4054" w:type="dxa"/>
            <w:gridSpan w:val="2"/>
            <w:shd w:val="clear" w:color="auto" w:fill="auto"/>
          </w:tcPr>
          <w:p w:rsidR="00A34E44" w:rsidRPr="00D313F1" w:rsidRDefault="00A34E44" w:rsidP="00CB6B47">
            <w:pPr>
              <w:jc w:val="center"/>
              <w:rPr>
                <w:b/>
                <w:sz w:val="20"/>
                <w:szCs w:val="20"/>
              </w:rPr>
            </w:pPr>
            <w:r w:rsidRPr="00D313F1">
              <w:rPr>
                <w:b/>
                <w:sz w:val="20"/>
                <w:szCs w:val="20"/>
              </w:rPr>
              <w:t>Руководители</w:t>
            </w:r>
          </w:p>
        </w:tc>
        <w:tc>
          <w:tcPr>
            <w:tcW w:w="5977" w:type="dxa"/>
            <w:gridSpan w:val="3"/>
            <w:shd w:val="clear" w:color="auto" w:fill="auto"/>
          </w:tcPr>
          <w:p w:rsidR="00A34E44" w:rsidRPr="00D313F1" w:rsidRDefault="00A34E44" w:rsidP="00CB6B47">
            <w:pPr>
              <w:jc w:val="center"/>
              <w:rPr>
                <w:b/>
                <w:sz w:val="20"/>
                <w:szCs w:val="20"/>
              </w:rPr>
            </w:pPr>
            <w:r w:rsidRPr="00D313F1">
              <w:rPr>
                <w:b/>
                <w:sz w:val="20"/>
                <w:szCs w:val="20"/>
              </w:rPr>
              <w:t>Кандидаты</w:t>
            </w:r>
          </w:p>
        </w:tc>
      </w:tr>
      <w:tr w:rsidR="00A34E44" w:rsidRPr="00AF3FA8" w:rsidTr="00CB6B47">
        <w:tc>
          <w:tcPr>
            <w:tcW w:w="2027" w:type="dxa"/>
            <w:shd w:val="clear" w:color="auto" w:fill="auto"/>
          </w:tcPr>
          <w:p w:rsidR="00A34E44" w:rsidRPr="00444D4A" w:rsidRDefault="00A34E44" w:rsidP="00CB6B47">
            <w:pPr>
              <w:jc w:val="center"/>
              <w:rPr>
                <w:b/>
                <w:sz w:val="20"/>
                <w:szCs w:val="20"/>
              </w:rPr>
            </w:pPr>
            <w:r w:rsidRPr="00444D4A">
              <w:rPr>
                <w:b/>
                <w:sz w:val="20"/>
                <w:szCs w:val="20"/>
              </w:rPr>
              <w:t>МОУ</w:t>
            </w:r>
          </w:p>
        </w:tc>
        <w:tc>
          <w:tcPr>
            <w:tcW w:w="2027" w:type="dxa"/>
            <w:shd w:val="clear" w:color="auto" w:fill="auto"/>
          </w:tcPr>
          <w:p w:rsidR="00A34E44" w:rsidRPr="00444D4A" w:rsidRDefault="00A34E44" w:rsidP="00CB6B47">
            <w:pPr>
              <w:jc w:val="center"/>
              <w:rPr>
                <w:b/>
                <w:sz w:val="20"/>
                <w:szCs w:val="20"/>
              </w:rPr>
            </w:pPr>
            <w:r w:rsidRPr="00444D4A">
              <w:rPr>
                <w:b/>
                <w:sz w:val="20"/>
                <w:szCs w:val="20"/>
              </w:rPr>
              <w:t>ДОУ</w:t>
            </w:r>
          </w:p>
        </w:tc>
        <w:tc>
          <w:tcPr>
            <w:tcW w:w="2027" w:type="dxa"/>
            <w:shd w:val="clear" w:color="auto" w:fill="auto"/>
          </w:tcPr>
          <w:p w:rsidR="00A34E44" w:rsidRPr="00444D4A" w:rsidRDefault="00A34E44" w:rsidP="00CB6B47">
            <w:pPr>
              <w:jc w:val="center"/>
              <w:rPr>
                <w:b/>
                <w:sz w:val="20"/>
                <w:szCs w:val="20"/>
              </w:rPr>
            </w:pPr>
            <w:r w:rsidRPr="00444D4A">
              <w:rPr>
                <w:b/>
                <w:sz w:val="20"/>
                <w:szCs w:val="20"/>
              </w:rPr>
              <w:t>МОУ</w:t>
            </w:r>
          </w:p>
        </w:tc>
        <w:tc>
          <w:tcPr>
            <w:tcW w:w="2028" w:type="dxa"/>
            <w:shd w:val="clear" w:color="auto" w:fill="auto"/>
          </w:tcPr>
          <w:p w:rsidR="00A34E44" w:rsidRPr="00444D4A" w:rsidRDefault="00A34E44" w:rsidP="00CB6B47">
            <w:pPr>
              <w:jc w:val="center"/>
              <w:rPr>
                <w:b/>
                <w:sz w:val="20"/>
                <w:szCs w:val="20"/>
              </w:rPr>
            </w:pPr>
            <w:r w:rsidRPr="00444D4A">
              <w:rPr>
                <w:b/>
                <w:sz w:val="20"/>
                <w:szCs w:val="20"/>
              </w:rPr>
              <w:t>ДОУ</w:t>
            </w:r>
          </w:p>
        </w:tc>
        <w:tc>
          <w:tcPr>
            <w:tcW w:w="1922" w:type="dxa"/>
            <w:shd w:val="clear" w:color="auto" w:fill="auto"/>
          </w:tcPr>
          <w:p w:rsidR="00A34E44" w:rsidRPr="00444D4A" w:rsidRDefault="00A34E44" w:rsidP="00CB6B47">
            <w:pPr>
              <w:jc w:val="center"/>
              <w:rPr>
                <w:b/>
                <w:sz w:val="20"/>
                <w:szCs w:val="20"/>
              </w:rPr>
            </w:pPr>
            <w:r w:rsidRPr="00444D4A">
              <w:rPr>
                <w:b/>
                <w:sz w:val="20"/>
                <w:szCs w:val="20"/>
              </w:rPr>
              <w:t>ЦДТ</w:t>
            </w:r>
          </w:p>
        </w:tc>
      </w:tr>
      <w:tr w:rsidR="00A34E44" w:rsidRPr="00AF3FA8" w:rsidTr="00CB6B47">
        <w:tc>
          <w:tcPr>
            <w:tcW w:w="2027" w:type="dxa"/>
            <w:shd w:val="clear" w:color="auto" w:fill="auto"/>
          </w:tcPr>
          <w:p w:rsidR="00A34E44" w:rsidRPr="00AF3FA8" w:rsidRDefault="00A34E44" w:rsidP="00CB6B47">
            <w:pPr>
              <w:jc w:val="center"/>
              <w:rPr>
                <w:sz w:val="20"/>
                <w:szCs w:val="20"/>
              </w:rPr>
            </w:pPr>
            <w:r w:rsidRPr="00AF3FA8">
              <w:rPr>
                <w:sz w:val="20"/>
                <w:szCs w:val="20"/>
              </w:rPr>
              <w:t>4</w:t>
            </w:r>
          </w:p>
        </w:tc>
        <w:tc>
          <w:tcPr>
            <w:tcW w:w="2027" w:type="dxa"/>
            <w:shd w:val="clear" w:color="auto" w:fill="auto"/>
          </w:tcPr>
          <w:p w:rsidR="00A34E44" w:rsidRPr="00AF3FA8" w:rsidRDefault="00A34E44" w:rsidP="00CB6B47">
            <w:pPr>
              <w:jc w:val="center"/>
              <w:rPr>
                <w:sz w:val="20"/>
                <w:szCs w:val="20"/>
              </w:rPr>
            </w:pPr>
            <w:r w:rsidRPr="00AF3FA8">
              <w:rPr>
                <w:sz w:val="20"/>
                <w:szCs w:val="20"/>
              </w:rPr>
              <w:t>5</w:t>
            </w:r>
          </w:p>
        </w:tc>
        <w:tc>
          <w:tcPr>
            <w:tcW w:w="2027" w:type="dxa"/>
            <w:shd w:val="clear" w:color="auto" w:fill="auto"/>
          </w:tcPr>
          <w:p w:rsidR="00A34E44" w:rsidRPr="00AF3FA8" w:rsidRDefault="00A34E44" w:rsidP="00CB6B47">
            <w:pPr>
              <w:jc w:val="center"/>
              <w:rPr>
                <w:sz w:val="20"/>
                <w:szCs w:val="20"/>
              </w:rPr>
            </w:pPr>
            <w:r w:rsidRPr="00AF3FA8">
              <w:rPr>
                <w:sz w:val="20"/>
                <w:szCs w:val="20"/>
              </w:rPr>
              <w:t>6</w:t>
            </w:r>
          </w:p>
        </w:tc>
        <w:tc>
          <w:tcPr>
            <w:tcW w:w="2028" w:type="dxa"/>
            <w:shd w:val="clear" w:color="auto" w:fill="auto"/>
          </w:tcPr>
          <w:p w:rsidR="00A34E44" w:rsidRPr="00AF3FA8" w:rsidRDefault="00A34E44" w:rsidP="00CB6B47">
            <w:pPr>
              <w:jc w:val="center"/>
              <w:rPr>
                <w:sz w:val="20"/>
                <w:szCs w:val="20"/>
              </w:rPr>
            </w:pPr>
            <w:r w:rsidRPr="00AF3FA8">
              <w:rPr>
                <w:sz w:val="20"/>
                <w:szCs w:val="20"/>
              </w:rPr>
              <w:t>1</w:t>
            </w:r>
          </w:p>
        </w:tc>
        <w:tc>
          <w:tcPr>
            <w:tcW w:w="1922" w:type="dxa"/>
            <w:shd w:val="clear" w:color="auto" w:fill="auto"/>
          </w:tcPr>
          <w:p w:rsidR="00A34E44" w:rsidRPr="00AF3FA8" w:rsidRDefault="00A34E44" w:rsidP="00CB6B47">
            <w:pPr>
              <w:jc w:val="center"/>
              <w:rPr>
                <w:sz w:val="20"/>
                <w:szCs w:val="20"/>
              </w:rPr>
            </w:pPr>
            <w:r w:rsidRPr="00AF3FA8">
              <w:rPr>
                <w:sz w:val="20"/>
                <w:szCs w:val="20"/>
              </w:rPr>
              <w:t>1</w:t>
            </w:r>
          </w:p>
        </w:tc>
      </w:tr>
    </w:tbl>
    <w:p w:rsidR="00A34E44" w:rsidRPr="00AF3FA8" w:rsidRDefault="00A34E44" w:rsidP="00A34E44">
      <w:pPr>
        <w:pStyle w:val="ac"/>
        <w:spacing w:before="0" w:beforeAutospacing="0" w:after="0" w:afterAutospacing="0"/>
        <w:ind w:firstLine="567"/>
        <w:jc w:val="both"/>
      </w:pPr>
      <w:r w:rsidRPr="00AF3FA8">
        <w:lastRenderedPageBreak/>
        <w:t xml:space="preserve">В </w:t>
      </w:r>
      <w:r>
        <w:t>2025 году</w:t>
      </w:r>
      <w:r w:rsidRPr="00AF3FA8">
        <w:t xml:space="preserve"> (таблица </w:t>
      </w:r>
      <w:r>
        <w:t>№ 13</w:t>
      </w:r>
      <w:r w:rsidRPr="00AF3FA8">
        <w:t>) процедуру аттестации кандидатов на должность руководителя и руководителей образовательных организаций планируют пройти 17 представителей г</w:t>
      </w:r>
      <w:r>
        <w:t xml:space="preserve">орода </w:t>
      </w:r>
      <w:r w:rsidRPr="00AF3FA8">
        <w:t xml:space="preserve">Усть-Илимска, что составляет 5,8% от всех участников муниципальных образований Иркутской области. </w:t>
      </w:r>
    </w:p>
    <w:p w:rsidR="00A34E44" w:rsidRDefault="00A34E44" w:rsidP="00A34E44">
      <w:pPr>
        <w:pStyle w:val="ac"/>
        <w:spacing w:before="0" w:beforeAutospacing="0" w:after="0" w:afterAutospacing="0"/>
        <w:ind w:firstLine="567"/>
        <w:jc w:val="both"/>
      </w:pPr>
      <w:r w:rsidRPr="00AF3FA8">
        <w:t xml:space="preserve">В 2025 году ГАУ ИО ЦОПМКиМКО планирует проведение аттестации заместителей руководителя образовательного учреждения из трех </w:t>
      </w:r>
      <w:r>
        <w:t>блоков</w:t>
      </w:r>
      <w:r w:rsidRPr="00AF3FA8">
        <w:t xml:space="preserve">: </w:t>
      </w:r>
    </w:p>
    <w:p w:rsidR="00A34E44" w:rsidRDefault="00A34E44" w:rsidP="00A34E44">
      <w:pPr>
        <w:pStyle w:val="ac"/>
        <w:spacing w:before="0" w:beforeAutospacing="0" w:after="0" w:afterAutospacing="0"/>
        <w:ind w:firstLine="567"/>
        <w:jc w:val="both"/>
      </w:pPr>
      <w:r w:rsidRPr="00AF3FA8">
        <w:t>1. Заполнен</w:t>
      </w:r>
      <w:r>
        <w:t>ие Портфолио личных достижений.</w:t>
      </w:r>
    </w:p>
    <w:p w:rsidR="00A34E44" w:rsidRDefault="00A34E44" w:rsidP="00A34E44">
      <w:pPr>
        <w:pStyle w:val="ac"/>
        <w:spacing w:before="0" w:beforeAutospacing="0" w:after="0" w:afterAutospacing="0"/>
        <w:ind w:firstLine="567"/>
        <w:jc w:val="both"/>
      </w:pPr>
      <w:r w:rsidRPr="00AF3FA8">
        <w:t>2. Квалификационные испытания – тест и кейс</w:t>
      </w:r>
      <w:r>
        <w:t>.</w:t>
      </w:r>
    </w:p>
    <w:p w:rsidR="00A34E44" w:rsidRPr="00AF3FA8" w:rsidRDefault="00A34E44" w:rsidP="00A34E44">
      <w:pPr>
        <w:pStyle w:val="ac"/>
        <w:spacing w:before="0" w:beforeAutospacing="0" w:after="0" w:afterAutospacing="0"/>
        <w:ind w:firstLine="567"/>
        <w:jc w:val="both"/>
      </w:pPr>
      <w:r w:rsidRPr="00AF3FA8">
        <w:t>3. Представление организации оценки качества образования (по своему направлению (ВСОКО)).</w:t>
      </w:r>
    </w:p>
    <w:p w:rsidR="00A34E44" w:rsidRPr="00AF3FA8" w:rsidRDefault="00A34E44" w:rsidP="00A34E44">
      <w:pPr>
        <w:ind w:firstLine="567"/>
        <w:jc w:val="both"/>
      </w:pPr>
      <w:r w:rsidRPr="00AF3FA8">
        <w:t>Изложенный информационно-аналитический материал рекомендован для использования в организации непрерывного повышения квалификации по направлениям управленческой деятельности кандидатов на должность руководителя и руководителей образовательных учреждений.</w:t>
      </w: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Default="00A34E44" w:rsidP="00A34E44">
      <w:pPr>
        <w:jc w:val="both"/>
      </w:pPr>
    </w:p>
    <w:p w:rsidR="00A34E44" w:rsidRPr="00AF3FA8" w:rsidRDefault="00A34E44" w:rsidP="00A34E44">
      <w:pPr>
        <w:jc w:val="both"/>
      </w:pPr>
    </w:p>
    <w:p w:rsidR="00A34E44" w:rsidRPr="00AF3FA8" w:rsidRDefault="00A34E44" w:rsidP="00A34E44">
      <w:pPr>
        <w:jc w:val="both"/>
      </w:pPr>
    </w:p>
    <w:p w:rsidR="00A34E44" w:rsidRPr="00AF3FA8" w:rsidRDefault="00A34E44" w:rsidP="00A34E44">
      <w:pPr>
        <w:jc w:val="both"/>
      </w:pPr>
      <w:r w:rsidRPr="00AF3FA8">
        <w:t xml:space="preserve">Заведующий сектора мониторинга </w:t>
      </w:r>
    </w:p>
    <w:p w:rsidR="00A34E44" w:rsidRPr="00AF3FA8" w:rsidRDefault="00A34E44" w:rsidP="00A34E44">
      <w:pPr>
        <w:jc w:val="both"/>
      </w:pPr>
      <w:r w:rsidRPr="00AF3FA8">
        <w:t xml:space="preserve">и оценки качества образования отдела </w:t>
      </w:r>
    </w:p>
    <w:p w:rsidR="00A34E44" w:rsidRPr="00AF3FA8" w:rsidRDefault="00A34E44" w:rsidP="00A34E44">
      <w:pPr>
        <w:jc w:val="both"/>
      </w:pPr>
      <w:r w:rsidRPr="00AF3FA8">
        <w:t xml:space="preserve">инновационного развития МКУ «ЦРО» </w:t>
      </w:r>
      <w:r w:rsidRPr="00AF3FA8">
        <w:tab/>
      </w:r>
      <w:r w:rsidRPr="00AF3FA8">
        <w:tab/>
      </w:r>
      <w:r w:rsidRPr="00AF3FA8">
        <w:tab/>
      </w:r>
      <w:r w:rsidRPr="00AF3FA8">
        <w:tab/>
      </w:r>
      <w:r w:rsidRPr="00AF3FA8">
        <w:tab/>
      </w:r>
      <w:r w:rsidRPr="00AF3FA8">
        <w:tab/>
      </w:r>
      <w:r w:rsidRPr="00AF3FA8">
        <w:tab/>
        <w:t>Е.В.</w:t>
      </w:r>
      <w:r>
        <w:t xml:space="preserve"> </w:t>
      </w:r>
      <w:r w:rsidRPr="00AF3FA8">
        <w:t>Ахова</w:t>
      </w:r>
    </w:p>
    <w:p w:rsidR="00C54EBD" w:rsidRDefault="00C54EBD"/>
    <w:sectPr w:rsidR="00C54EBD" w:rsidSect="003D7EBF">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5A" w:rsidRDefault="0090325A">
      <w:r>
        <w:separator/>
      </w:r>
    </w:p>
  </w:endnote>
  <w:endnote w:type="continuationSeparator" w:id="0">
    <w:p w:rsidR="0090325A" w:rsidRDefault="0090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5A" w:rsidRDefault="0090325A">
      <w:r>
        <w:separator/>
      </w:r>
    </w:p>
  </w:footnote>
  <w:footnote w:type="continuationSeparator" w:id="0">
    <w:p w:rsidR="0090325A" w:rsidRDefault="00903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4F" w:rsidRDefault="006D419E" w:rsidP="00C34C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504F" w:rsidRDefault="0090325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6082"/>
    <w:multiLevelType w:val="hybridMultilevel"/>
    <w:tmpl w:val="548CF48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822F7B"/>
    <w:multiLevelType w:val="hybridMultilevel"/>
    <w:tmpl w:val="6688EFE4"/>
    <w:lvl w:ilvl="0" w:tplc="9E744E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455C34"/>
    <w:multiLevelType w:val="hybridMultilevel"/>
    <w:tmpl w:val="0516875A"/>
    <w:lvl w:ilvl="0" w:tplc="76D07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ED69D9"/>
    <w:multiLevelType w:val="hybridMultilevel"/>
    <w:tmpl w:val="F16A3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412D9"/>
    <w:multiLevelType w:val="hybridMultilevel"/>
    <w:tmpl w:val="680E5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A611F"/>
    <w:multiLevelType w:val="hybridMultilevel"/>
    <w:tmpl w:val="15DC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66220"/>
    <w:multiLevelType w:val="hybridMultilevel"/>
    <w:tmpl w:val="E556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0C77E4"/>
    <w:multiLevelType w:val="hybridMultilevel"/>
    <w:tmpl w:val="8E445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CD0024"/>
    <w:multiLevelType w:val="hybridMultilevel"/>
    <w:tmpl w:val="34061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04415B"/>
    <w:multiLevelType w:val="hybridMultilevel"/>
    <w:tmpl w:val="E7761FF8"/>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0"/>
  </w:num>
  <w:num w:numId="6">
    <w:abstractNumId w:val="6"/>
  </w:num>
  <w:num w:numId="7">
    <w:abstractNumId w:val="1"/>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44"/>
    <w:rsid w:val="00414ABB"/>
    <w:rsid w:val="006D419E"/>
    <w:rsid w:val="007F0F6F"/>
    <w:rsid w:val="0090325A"/>
    <w:rsid w:val="00A34E44"/>
    <w:rsid w:val="00C54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02C021"/>
  <w15:chartTrackingRefBased/>
  <w15:docId w15:val="{D4AC2D0D-8E27-4214-9C10-87F87C0F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4E44"/>
    <w:pPr>
      <w:tabs>
        <w:tab w:val="center" w:pos="4677"/>
        <w:tab w:val="right" w:pos="9355"/>
      </w:tabs>
    </w:pPr>
  </w:style>
  <w:style w:type="character" w:customStyle="1" w:styleId="a4">
    <w:name w:val="Верхний колонтитул Знак"/>
    <w:basedOn w:val="a0"/>
    <w:link w:val="a3"/>
    <w:rsid w:val="00A34E44"/>
    <w:rPr>
      <w:rFonts w:ascii="Times New Roman" w:eastAsia="Times New Roman" w:hAnsi="Times New Roman" w:cs="Times New Roman"/>
      <w:sz w:val="24"/>
      <w:szCs w:val="24"/>
      <w:lang w:eastAsia="ru-RU"/>
    </w:rPr>
  </w:style>
  <w:style w:type="character" w:styleId="a5">
    <w:name w:val="page number"/>
    <w:basedOn w:val="a0"/>
    <w:rsid w:val="00A34E44"/>
  </w:style>
  <w:style w:type="paragraph" w:customStyle="1" w:styleId="1">
    <w:name w:val="Обычный1"/>
    <w:rsid w:val="00A34E44"/>
    <w:pPr>
      <w:snapToGrid w:val="0"/>
      <w:spacing w:after="0" w:line="240" w:lineRule="auto"/>
    </w:pPr>
    <w:rPr>
      <w:rFonts w:ascii="Times New Roman" w:eastAsia="Calibri" w:hAnsi="Times New Roman" w:cs="Times New Roman"/>
      <w:sz w:val="20"/>
      <w:szCs w:val="20"/>
      <w:lang w:eastAsia="ru-RU"/>
    </w:rPr>
  </w:style>
  <w:style w:type="paragraph" w:styleId="a6">
    <w:name w:val="List Paragraph"/>
    <w:basedOn w:val="a"/>
    <w:link w:val="a7"/>
    <w:uiPriority w:val="34"/>
    <w:qFormat/>
    <w:rsid w:val="00A34E44"/>
    <w:pPr>
      <w:ind w:left="720"/>
      <w:contextualSpacing/>
    </w:pPr>
  </w:style>
  <w:style w:type="paragraph" w:customStyle="1" w:styleId="Default">
    <w:name w:val="Default"/>
    <w:rsid w:val="00A34E44"/>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A34E44"/>
    <w:rPr>
      <w:b/>
      <w:bCs/>
    </w:rPr>
  </w:style>
  <w:style w:type="character" w:styleId="a9">
    <w:name w:val="Emphasis"/>
    <w:basedOn w:val="a0"/>
    <w:uiPriority w:val="20"/>
    <w:qFormat/>
    <w:rsid w:val="00A34E44"/>
    <w:rPr>
      <w:i/>
      <w:iCs/>
    </w:rPr>
  </w:style>
  <w:style w:type="character" w:customStyle="1" w:styleId="aa">
    <w:name w:val="Текст выноски Знак"/>
    <w:basedOn w:val="a0"/>
    <w:link w:val="ab"/>
    <w:uiPriority w:val="99"/>
    <w:semiHidden/>
    <w:rsid w:val="00A34E44"/>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A34E44"/>
    <w:rPr>
      <w:rFonts w:ascii="Segoe UI" w:hAnsi="Segoe UI" w:cs="Segoe UI"/>
      <w:sz w:val="18"/>
      <w:szCs w:val="18"/>
    </w:rPr>
  </w:style>
  <w:style w:type="character" w:customStyle="1" w:styleId="10">
    <w:name w:val="Текст выноски Знак1"/>
    <w:basedOn w:val="a0"/>
    <w:uiPriority w:val="99"/>
    <w:semiHidden/>
    <w:rsid w:val="00A34E44"/>
    <w:rPr>
      <w:rFonts w:ascii="Segoe UI" w:eastAsia="Times New Roman" w:hAnsi="Segoe UI" w:cs="Segoe UI"/>
      <w:sz w:val="18"/>
      <w:szCs w:val="18"/>
      <w:lang w:eastAsia="ru-RU"/>
    </w:rPr>
  </w:style>
  <w:style w:type="paragraph" w:styleId="ac">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d"/>
    <w:uiPriority w:val="99"/>
    <w:unhideWhenUsed/>
    <w:qFormat/>
    <w:rsid w:val="00A34E44"/>
    <w:pPr>
      <w:spacing w:before="100" w:beforeAutospacing="1" w:after="100" w:afterAutospacing="1"/>
    </w:pPr>
  </w:style>
  <w:style w:type="character" w:customStyle="1" w:styleId="ad">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A34E44"/>
    <w:rPr>
      <w:rFonts w:ascii="Times New Roman" w:eastAsia="Times New Roman" w:hAnsi="Times New Roman" w:cs="Times New Roman"/>
      <w:sz w:val="24"/>
      <w:szCs w:val="24"/>
      <w:lang w:eastAsia="ru-RU"/>
    </w:rPr>
  </w:style>
  <w:style w:type="paragraph" w:customStyle="1" w:styleId="ConsPlusTitle">
    <w:name w:val="ConsPlusTitle"/>
    <w:rsid w:val="00A34E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Абзац списка Знак"/>
    <w:link w:val="a6"/>
    <w:uiPriority w:val="34"/>
    <w:locked/>
    <w:rsid w:val="00A34E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D54E3C8C47FB209CA10EA5BFE26851CF11023ABD24B890974F849465E2A4B59D17DB7E69DE810393358FE54445CEBD1473BCD5145FAFA435UE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consultantplus://offline/ref=A8D54E3C8C47FB209CA10EA5BFE26851CF11023ABD24B890974F849465E2A4B59D17DB7E69DE810390358FE54445CEBD1473BCD5145FAFA435UE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40;&#1093;&#1086;&#1074;&#1072;&#1045;&#1042;\&#1052;&#1086;&#1080;%20&#1076;&#1086;&#1082;&#1091;&#1084;&#1077;&#1085;&#1090;&#1099;\&#1040;&#1058;&#1058;&#1045;&#1057;&#1058;&#1040;&#1062;&#1048;&#1071;\&#1057;&#1054;&#1054;&#1058;&#1042;&#1045;&#1058;&#1057;&#1058;&#1042;&#1048;&#1045;%20&#1044;&#1054;&#1051;&#1046;&#1053;&#1054;&#1057;&#1058;&#1048;\&#1056;&#1059;&#1050;&#1054;&#1042;&#1054;&#1044;&#1048;&#1058;&#1045;&#1051;&#1048;\&#1057;&#1090;&#1072;&#1090;&#1080;&#1089;&#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Лист2!$R$4:$S$4</c:f>
              <c:strCache>
                <c:ptCount val="2"/>
                <c:pt idx="0">
                  <c:v>руков</c:v>
                </c:pt>
                <c:pt idx="1">
                  <c:v>город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Лист2!$T$3:$W$3</c:f>
              <c:strCache>
                <c:ptCount val="4"/>
                <c:pt idx="0">
                  <c:v>Ср.балл </c:v>
                </c:pt>
                <c:pt idx="1">
                  <c:v>ОО</c:v>
                </c:pt>
                <c:pt idx="2">
                  <c:v>ДОО</c:v>
                </c:pt>
                <c:pt idx="3">
                  <c:v>ОДО</c:v>
                </c:pt>
              </c:strCache>
            </c:strRef>
          </c:cat>
          <c:val>
            <c:numRef>
              <c:f>Лист2!$T$4:$W$4</c:f>
              <c:numCache>
                <c:formatCode>General</c:formatCode>
                <c:ptCount val="4"/>
                <c:pt idx="0">
                  <c:v>96.7</c:v>
                </c:pt>
                <c:pt idx="1">
                  <c:v>98.1</c:v>
                </c:pt>
                <c:pt idx="2">
                  <c:v>95.1</c:v>
                </c:pt>
              </c:numCache>
            </c:numRef>
          </c:val>
          <c:extLst>
            <c:ext xmlns:c16="http://schemas.microsoft.com/office/drawing/2014/chart" uri="{C3380CC4-5D6E-409C-BE32-E72D297353CC}">
              <c16:uniqueId val="{00000000-7DDB-4202-9077-42FA78CD856F}"/>
            </c:ext>
          </c:extLst>
        </c:ser>
        <c:ser>
          <c:idx val="1"/>
          <c:order val="1"/>
          <c:tx>
            <c:strRef>
              <c:f>Лист2!$R$5:$S$5</c:f>
              <c:strCache>
                <c:ptCount val="2"/>
                <c:pt idx="0">
                  <c:v>руков</c:v>
                </c:pt>
                <c:pt idx="1">
                  <c:v>регион</c:v>
                </c:pt>
              </c:strCache>
            </c:strRef>
          </c:tx>
          <c:spPr>
            <a:solidFill>
              <a:schemeClr val="accent2"/>
            </a:solidFill>
            <a:ln>
              <a:noFill/>
            </a:ln>
            <a:effectLst/>
          </c:spPr>
          <c:invertIfNegative val="0"/>
          <c:dLbls>
            <c:dLbl>
              <c:idx val="0"/>
              <c:layout>
                <c:manualLayout>
                  <c:x val="3.055555555555555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DB-4202-9077-42FA78CD856F}"/>
                </c:ext>
              </c:extLst>
            </c:dLbl>
            <c:dLbl>
              <c:idx val="1"/>
              <c:layout>
                <c:manualLayout>
                  <c:x val="3.0555555555555555E-2"/>
                  <c:y val="-1.38888888888889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DB-4202-9077-42FA78CD856F}"/>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Лист2!$T$3:$W$3</c:f>
              <c:strCache>
                <c:ptCount val="4"/>
                <c:pt idx="0">
                  <c:v>Ср.балл </c:v>
                </c:pt>
                <c:pt idx="1">
                  <c:v>ОО</c:v>
                </c:pt>
                <c:pt idx="2">
                  <c:v>ДОО</c:v>
                </c:pt>
                <c:pt idx="3">
                  <c:v>ОДО</c:v>
                </c:pt>
              </c:strCache>
            </c:strRef>
          </c:cat>
          <c:val>
            <c:numRef>
              <c:f>Лист2!$T$5:$W$5</c:f>
              <c:numCache>
                <c:formatCode>General</c:formatCode>
                <c:ptCount val="4"/>
                <c:pt idx="0">
                  <c:v>89.2</c:v>
                </c:pt>
                <c:pt idx="1">
                  <c:v>91.2</c:v>
                </c:pt>
                <c:pt idx="2">
                  <c:v>87.5</c:v>
                </c:pt>
                <c:pt idx="3">
                  <c:v>94.3</c:v>
                </c:pt>
              </c:numCache>
            </c:numRef>
          </c:val>
          <c:extLst>
            <c:ext xmlns:c16="http://schemas.microsoft.com/office/drawing/2014/chart" uri="{C3380CC4-5D6E-409C-BE32-E72D297353CC}">
              <c16:uniqueId val="{00000003-7DDB-4202-9077-42FA78CD856F}"/>
            </c:ext>
          </c:extLst>
        </c:ser>
        <c:ser>
          <c:idx val="2"/>
          <c:order val="2"/>
          <c:tx>
            <c:strRef>
              <c:f>Лист2!$R$6:$S$6</c:f>
              <c:strCache>
                <c:ptCount val="2"/>
                <c:pt idx="0">
                  <c:v>канд</c:v>
                </c:pt>
                <c:pt idx="1">
                  <c:v>город</c:v>
                </c:pt>
              </c:strCache>
            </c:strRef>
          </c:tx>
          <c:spPr>
            <a:solidFill>
              <a:schemeClr val="accent3"/>
            </a:solidFill>
            <a:ln>
              <a:noFill/>
            </a:ln>
            <a:effectLst/>
          </c:spPr>
          <c:invertIfNegative val="0"/>
          <c:dLbls>
            <c:dLbl>
              <c:idx val="2"/>
              <c:layout>
                <c:manualLayout>
                  <c:x val="2.7777777777777676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DB-4202-9077-42FA78CD856F}"/>
                </c:ext>
              </c:extLst>
            </c:dLbl>
            <c:dLbl>
              <c:idx val="3"/>
              <c:layout>
                <c:manualLayout>
                  <c:x val="4.1666666666666664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DB-4202-9077-42FA78CD856F}"/>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Лист2!$T$3:$W$3</c:f>
              <c:strCache>
                <c:ptCount val="4"/>
                <c:pt idx="0">
                  <c:v>Ср.балл </c:v>
                </c:pt>
                <c:pt idx="1">
                  <c:v>ОО</c:v>
                </c:pt>
                <c:pt idx="2">
                  <c:v>ДОО</c:v>
                </c:pt>
                <c:pt idx="3">
                  <c:v>ОДО</c:v>
                </c:pt>
              </c:strCache>
            </c:strRef>
          </c:cat>
          <c:val>
            <c:numRef>
              <c:f>Лист2!$T$6:$W$6</c:f>
              <c:numCache>
                <c:formatCode>General</c:formatCode>
                <c:ptCount val="4"/>
                <c:pt idx="0">
                  <c:v>84.2</c:v>
                </c:pt>
                <c:pt idx="1">
                  <c:v>83.3</c:v>
                </c:pt>
                <c:pt idx="2">
                  <c:v>84.9</c:v>
                </c:pt>
                <c:pt idx="3">
                  <c:v>92.8</c:v>
                </c:pt>
              </c:numCache>
            </c:numRef>
          </c:val>
          <c:extLst>
            <c:ext xmlns:c16="http://schemas.microsoft.com/office/drawing/2014/chart" uri="{C3380CC4-5D6E-409C-BE32-E72D297353CC}">
              <c16:uniqueId val="{00000006-7DDB-4202-9077-42FA78CD856F}"/>
            </c:ext>
          </c:extLst>
        </c:ser>
        <c:dLbls>
          <c:dLblPos val="outEnd"/>
          <c:showLegendKey val="0"/>
          <c:showVal val="1"/>
          <c:showCatName val="0"/>
          <c:showSerName val="0"/>
          <c:showPercent val="0"/>
          <c:showBubbleSize val="0"/>
        </c:dLbls>
        <c:gapWidth val="219"/>
        <c:overlap val="-27"/>
        <c:axId val="-378371952"/>
        <c:axId val="-250976976"/>
      </c:barChart>
      <c:catAx>
        <c:axId val="-37837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250976976"/>
        <c:crosses val="autoZero"/>
        <c:auto val="1"/>
        <c:lblAlgn val="ctr"/>
        <c:lblOffset val="100"/>
        <c:noMultiLvlLbl val="0"/>
      </c:catAx>
      <c:valAx>
        <c:axId val="-25097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37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4294</Words>
  <Characters>24480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MA_Voronkova</cp:lastModifiedBy>
  <cp:revision>2</cp:revision>
  <dcterms:created xsi:type="dcterms:W3CDTF">2025-01-09T04:10:00Z</dcterms:created>
  <dcterms:modified xsi:type="dcterms:W3CDTF">2025-01-09T04:10:00Z</dcterms:modified>
</cp:coreProperties>
</file>