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1"/>
        <w:gridCol w:w="5701"/>
        <w:gridCol w:w="8222"/>
      </w:tblGrid>
      <w:tr w:rsidR="00A670AD" w:rsidRPr="00A670AD" w14:paraId="1A355E37" w14:textId="77777777" w:rsidTr="002C02FA">
        <w:trPr>
          <w:tblHeader/>
        </w:trPr>
        <w:tc>
          <w:tcPr>
            <w:tcW w:w="531" w:type="dxa"/>
            <w:shd w:val="clear" w:color="auto" w:fill="DAE9F7" w:themeFill="text2" w:themeFillTint="1A"/>
            <w:vAlign w:val="center"/>
          </w:tcPr>
          <w:p w14:paraId="27C0EAEF" w14:textId="0ABC7988" w:rsidR="00A670AD" w:rsidRPr="00A670AD" w:rsidRDefault="00A670AD" w:rsidP="00A67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A670A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701" w:type="dxa"/>
            <w:shd w:val="clear" w:color="auto" w:fill="DAE9F7" w:themeFill="text2" w:themeFillTint="1A"/>
            <w:vAlign w:val="center"/>
          </w:tcPr>
          <w:p w14:paraId="0BF9D301" w14:textId="06D4AB6B" w:rsidR="00A670AD" w:rsidRPr="00A670AD" w:rsidRDefault="00A670AD" w:rsidP="00A67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0AD">
              <w:rPr>
                <w:rFonts w:ascii="Times New Roman" w:hAnsi="Times New Roman" w:cs="Times New Roman"/>
                <w:b/>
                <w:bCs/>
              </w:rPr>
              <w:t>Вопрос</w:t>
            </w:r>
          </w:p>
        </w:tc>
        <w:tc>
          <w:tcPr>
            <w:tcW w:w="8222" w:type="dxa"/>
            <w:shd w:val="clear" w:color="auto" w:fill="DAE9F7" w:themeFill="text2" w:themeFillTint="1A"/>
            <w:vAlign w:val="center"/>
          </w:tcPr>
          <w:p w14:paraId="0A207501" w14:textId="57DF3E7C" w:rsidR="00A670AD" w:rsidRPr="00A670AD" w:rsidRDefault="00A670AD" w:rsidP="00A67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0AD">
              <w:rPr>
                <w:rFonts w:ascii="Times New Roman" w:hAnsi="Times New Roman" w:cs="Times New Roman"/>
                <w:b/>
                <w:bCs/>
              </w:rPr>
              <w:t>Ответ эксперта</w:t>
            </w:r>
          </w:p>
        </w:tc>
      </w:tr>
      <w:tr w:rsidR="00A670AD" w:rsidRPr="00A670AD" w14:paraId="15D564BA" w14:textId="77777777" w:rsidTr="002C02FA">
        <w:tc>
          <w:tcPr>
            <w:tcW w:w="531" w:type="dxa"/>
          </w:tcPr>
          <w:p w14:paraId="6BCE8402" w14:textId="77777777" w:rsidR="00A670AD" w:rsidRPr="00A670AD" w:rsidRDefault="00A670AD" w:rsidP="00A670A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1" w:type="dxa"/>
          </w:tcPr>
          <w:p w14:paraId="7B5DBF07" w14:textId="5283DFCF" w:rsidR="00A670AD" w:rsidRPr="00A670AD" w:rsidRDefault="00A670AD">
            <w:pPr>
              <w:rPr>
                <w:rFonts w:ascii="Times New Roman" w:hAnsi="Times New Roman" w:cs="Times New Roman"/>
              </w:rPr>
            </w:pPr>
            <w:r w:rsidRPr="00A670AD">
              <w:rPr>
                <w:rFonts w:ascii="Times New Roman" w:hAnsi="Times New Roman" w:cs="Times New Roman"/>
              </w:rPr>
              <w:t>Какой процент общественности должен обязательно проголосовать?</w:t>
            </w:r>
          </w:p>
        </w:tc>
        <w:tc>
          <w:tcPr>
            <w:tcW w:w="8222" w:type="dxa"/>
          </w:tcPr>
          <w:p w14:paraId="56765CDD" w14:textId="13E3935F" w:rsidR="00A670AD" w:rsidRPr="00A670AD" w:rsidRDefault="00A670AD" w:rsidP="00A670AD">
            <w:pPr>
              <w:rPr>
                <w:rFonts w:ascii="Times New Roman" w:hAnsi="Times New Roman" w:cs="Times New Roman"/>
              </w:rPr>
            </w:pPr>
            <w:r>
              <w:rPr>
                <w:rStyle w:val="ui-provider"/>
              </w:rPr>
              <w:t>не менее 40% от количества обучающихся</w:t>
            </w:r>
          </w:p>
        </w:tc>
      </w:tr>
      <w:tr w:rsidR="00A670AD" w:rsidRPr="00A670AD" w14:paraId="22CCFD07" w14:textId="77777777" w:rsidTr="002C02FA">
        <w:tc>
          <w:tcPr>
            <w:tcW w:w="531" w:type="dxa"/>
          </w:tcPr>
          <w:p w14:paraId="3A7B9E9E" w14:textId="77777777" w:rsidR="00A670AD" w:rsidRPr="00A670AD" w:rsidRDefault="00A670AD" w:rsidP="00A670A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1" w:type="dxa"/>
          </w:tcPr>
          <w:p w14:paraId="3380D8B6" w14:textId="7EEC3ABA" w:rsidR="00A670AD" w:rsidRPr="00A670AD" w:rsidRDefault="00A670AD">
            <w:pPr>
              <w:rPr>
                <w:rFonts w:ascii="Times New Roman" w:hAnsi="Times New Roman" w:cs="Times New Roman"/>
              </w:rPr>
            </w:pPr>
            <w:r w:rsidRPr="00A670AD">
              <w:rPr>
                <w:rFonts w:ascii="Times New Roman" w:hAnsi="Times New Roman" w:cs="Times New Roman"/>
              </w:rPr>
              <w:t xml:space="preserve">Подскажите, пожалуйста, </w:t>
            </w:r>
            <w:proofErr w:type="spellStart"/>
            <w:r w:rsidRPr="00A670AD">
              <w:rPr>
                <w:rFonts w:ascii="Times New Roman" w:hAnsi="Times New Roman" w:cs="Times New Roman"/>
              </w:rPr>
              <w:t>ip</w:t>
            </w:r>
            <w:proofErr w:type="spellEnd"/>
            <w:r w:rsidRPr="00A670AD">
              <w:rPr>
                <w:rFonts w:ascii="Times New Roman" w:hAnsi="Times New Roman" w:cs="Times New Roman"/>
              </w:rPr>
              <w:t xml:space="preserve"> контроль - дома общая точка для всех проживающих в квартире, следовательно </w:t>
            </w:r>
            <w:proofErr w:type="spellStart"/>
            <w:r w:rsidRPr="00A670AD">
              <w:rPr>
                <w:rFonts w:ascii="Times New Roman" w:hAnsi="Times New Roman" w:cs="Times New Roman"/>
              </w:rPr>
              <w:t>ip</w:t>
            </w:r>
            <w:proofErr w:type="spellEnd"/>
            <w:r w:rsidRPr="00A670AD">
              <w:rPr>
                <w:rFonts w:ascii="Times New Roman" w:hAnsi="Times New Roman" w:cs="Times New Roman"/>
              </w:rPr>
              <w:t xml:space="preserve"> будет у всех один, как быть?</w:t>
            </w:r>
          </w:p>
        </w:tc>
        <w:tc>
          <w:tcPr>
            <w:tcW w:w="8222" w:type="dxa"/>
          </w:tcPr>
          <w:p w14:paraId="71068945" w14:textId="7B3B50F6" w:rsidR="00A670AD" w:rsidRDefault="00A670AD" w:rsidP="00A670AD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С каждого мобильном устройства можно подключиться </w:t>
            </w:r>
            <w:r w:rsidRPr="00A670AD">
              <w:rPr>
                <w:rStyle w:val="ui-provider"/>
                <w:b/>
                <w:bCs/>
                <w:color w:val="C00000"/>
              </w:rPr>
              <w:t>не только</w:t>
            </w:r>
            <w:r>
              <w:rPr>
                <w:rStyle w:val="ui-provider"/>
              </w:rPr>
              <w:t xml:space="preserve"> к домашней сети</w:t>
            </w:r>
          </w:p>
        </w:tc>
      </w:tr>
      <w:tr w:rsidR="00A670AD" w:rsidRPr="00A670AD" w14:paraId="524BF191" w14:textId="77777777" w:rsidTr="002C02FA">
        <w:tc>
          <w:tcPr>
            <w:tcW w:w="531" w:type="dxa"/>
          </w:tcPr>
          <w:p w14:paraId="7BBD730A" w14:textId="77777777" w:rsidR="00A670AD" w:rsidRPr="00A670AD" w:rsidRDefault="00A670AD" w:rsidP="00A670A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1" w:type="dxa"/>
          </w:tcPr>
          <w:p w14:paraId="2DF3305C" w14:textId="5FBC5F6D" w:rsidR="00A670AD" w:rsidRPr="00A670AD" w:rsidRDefault="00A670AD">
            <w:pPr>
              <w:rPr>
                <w:rFonts w:ascii="Times New Roman" w:hAnsi="Times New Roman" w:cs="Times New Roman"/>
              </w:rPr>
            </w:pPr>
            <w:r w:rsidRPr="00A670AD">
              <w:rPr>
                <w:rFonts w:ascii="Times New Roman" w:hAnsi="Times New Roman" w:cs="Times New Roman"/>
              </w:rPr>
              <w:t>Но на время каникул у организации может быть установлен другой график работы, в том числе приема посетителей и дежурства на телефоне!</w:t>
            </w:r>
          </w:p>
        </w:tc>
        <w:tc>
          <w:tcPr>
            <w:tcW w:w="8222" w:type="dxa"/>
          </w:tcPr>
          <w:p w14:paraId="6592F849" w14:textId="0993E5EF" w:rsidR="00A670AD" w:rsidRDefault="00A670AD" w:rsidP="00A670AD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Данная информация не является секретной и </w:t>
            </w:r>
            <w:r w:rsidRPr="00A670AD">
              <w:rPr>
                <w:rStyle w:val="ui-provider"/>
                <w:b/>
                <w:bCs/>
                <w:color w:val="C00000"/>
              </w:rPr>
              <w:t>ОБЯЗАНА</w:t>
            </w:r>
            <w:r>
              <w:rPr>
                <w:rStyle w:val="ui-provider"/>
              </w:rPr>
              <w:t xml:space="preserve"> быть размещена на сайте образовательной организации</w:t>
            </w:r>
          </w:p>
        </w:tc>
      </w:tr>
      <w:tr w:rsidR="00A670AD" w:rsidRPr="00A670AD" w14:paraId="265BAD90" w14:textId="77777777" w:rsidTr="002C02FA">
        <w:tc>
          <w:tcPr>
            <w:tcW w:w="531" w:type="dxa"/>
          </w:tcPr>
          <w:p w14:paraId="739DCF51" w14:textId="77777777" w:rsidR="00A670AD" w:rsidRPr="00A670AD" w:rsidRDefault="00A670AD" w:rsidP="00A670A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1" w:type="dxa"/>
          </w:tcPr>
          <w:p w14:paraId="082759C7" w14:textId="1923ADE8" w:rsidR="00A670AD" w:rsidRPr="00A670AD" w:rsidRDefault="00A670AD">
            <w:pPr>
              <w:rPr>
                <w:rFonts w:ascii="Times New Roman" w:hAnsi="Times New Roman" w:cs="Times New Roman"/>
              </w:rPr>
            </w:pPr>
            <w:r w:rsidRPr="00A670AD">
              <w:rPr>
                <w:rFonts w:ascii="Times New Roman" w:hAnsi="Times New Roman" w:cs="Times New Roman"/>
              </w:rPr>
              <w:t>Анализ интернет ресурса (официального сайта) будет проводиться по старым требованиям или новым, которые вступят в силу только с 01.09. Спасибо.</w:t>
            </w:r>
          </w:p>
        </w:tc>
        <w:tc>
          <w:tcPr>
            <w:tcW w:w="8222" w:type="dxa"/>
          </w:tcPr>
          <w:p w14:paraId="68ABEACD" w14:textId="3C866700" w:rsidR="00A670AD" w:rsidRDefault="00A670AD" w:rsidP="00A670AD">
            <w:pPr>
              <w:rPr>
                <w:rStyle w:val="ui-provider"/>
              </w:rPr>
            </w:pPr>
            <w:r>
              <w:rPr>
                <w:rStyle w:val="ui-provider"/>
              </w:rPr>
              <w:t>По действующим до 31.08.2024 года</w:t>
            </w:r>
          </w:p>
        </w:tc>
      </w:tr>
      <w:tr w:rsidR="00A670AD" w:rsidRPr="00A670AD" w14:paraId="439D2619" w14:textId="77777777" w:rsidTr="002C02FA">
        <w:tc>
          <w:tcPr>
            <w:tcW w:w="531" w:type="dxa"/>
          </w:tcPr>
          <w:p w14:paraId="4F27CA32" w14:textId="77777777" w:rsidR="00A670AD" w:rsidRPr="00A670AD" w:rsidRDefault="00A670AD" w:rsidP="00A670A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1" w:type="dxa"/>
          </w:tcPr>
          <w:p w14:paraId="4484BE80" w14:textId="05410A93" w:rsidR="00A670AD" w:rsidRPr="00A670AD" w:rsidRDefault="00A670AD">
            <w:pPr>
              <w:rPr>
                <w:rFonts w:ascii="Times New Roman" w:hAnsi="Times New Roman" w:cs="Times New Roman"/>
              </w:rPr>
            </w:pPr>
            <w:r w:rsidRPr="00A670AD">
              <w:rPr>
                <w:rFonts w:ascii="Times New Roman" w:hAnsi="Times New Roman" w:cs="Times New Roman"/>
              </w:rPr>
              <w:t>Понятие «образовательная услуга» исключено из российского законодательства</w:t>
            </w:r>
          </w:p>
        </w:tc>
        <w:tc>
          <w:tcPr>
            <w:tcW w:w="8222" w:type="dxa"/>
          </w:tcPr>
          <w:p w14:paraId="338D0247" w14:textId="1A83B774" w:rsidR="00A670AD" w:rsidRDefault="00A670AD" w:rsidP="00A670AD">
            <w:pPr>
              <w:rPr>
                <w:rStyle w:val="ui-provider"/>
              </w:rPr>
            </w:pPr>
            <w:r>
              <w:rPr>
                <w:rStyle w:val="ui-provider"/>
              </w:rPr>
              <w:t>В соответствии с Бюджетным кодексом образовательные организации реализуют образовательную услугу и образовательную работу, что закреплено в муниципальном/государственном задании</w:t>
            </w:r>
          </w:p>
        </w:tc>
      </w:tr>
      <w:tr w:rsidR="00A670AD" w:rsidRPr="00A670AD" w14:paraId="72256374" w14:textId="77777777" w:rsidTr="002C02FA">
        <w:tc>
          <w:tcPr>
            <w:tcW w:w="531" w:type="dxa"/>
          </w:tcPr>
          <w:p w14:paraId="4553B02E" w14:textId="77777777" w:rsidR="00A670AD" w:rsidRPr="00A670AD" w:rsidRDefault="00A670AD" w:rsidP="00A670A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1" w:type="dxa"/>
          </w:tcPr>
          <w:p w14:paraId="369AADF4" w14:textId="6E54276C" w:rsidR="00A670AD" w:rsidRPr="00A670AD" w:rsidRDefault="00A670AD">
            <w:pPr>
              <w:rPr>
                <w:rFonts w:ascii="Times New Roman" w:hAnsi="Times New Roman" w:cs="Times New Roman"/>
              </w:rPr>
            </w:pPr>
            <w:r w:rsidRPr="00A670AD">
              <w:rPr>
                <w:rFonts w:ascii="Times New Roman" w:hAnsi="Times New Roman" w:cs="Times New Roman"/>
              </w:rPr>
              <w:t>Сколько времени будут проверять эксперты, рабочих дней?</w:t>
            </w:r>
          </w:p>
        </w:tc>
        <w:tc>
          <w:tcPr>
            <w:tcW w:w="8222" w:type="dxa"/>
          </w:tcPr>
          <w:p w14:paraId="671029ED" w14:textId="4C180EC5" w:rsidR="00A670AD" w:rsidRDefault="00A670AD" w:rsidP="00A670AD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Очное посещение и фиксация необходимой информации занимает от </w:t>
            </w:r>
            <w:r w:rsidR="00034057">
              <w:rPr>
                <w:rStyle w:val="ui-provider"/>
              </w:rPr>
              <w:t>30 минут до 1 часа</w:t>
            </w:r>
          </w:p>
        </w:tc>
      </w:tr>
      <w:tr w:rsidR="00034057" w:rsidRPr="00A670AD" w14:paraId="6588FB13" w14:textId="77777777" w:rsidTr="002C02FA">
        <w:tc>
          <w:tcPr>
            <w:tcW w:w="531" w:type="dxa"/>
          </w:tcPr>
          <w:p w14:paraId="2C2F00F5" w14:textId="77777777" w:rsidR="00034057" w:rsidRPr="00A670AD" w:rsidRDefault="00034057" w:rsidP="00A670A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1" w:type="dxa"/>
          </w:tcPr>
          <w:p w14:paraId="22447246" w14:textId="42FFC803" w:rsidR="00034057" w:rsidRPr="00A670AD" w:rsidRDefault="00034057" w:rsidP="00034057">
            <w:pPr>
              <w:tabs>
                <w:tab w:val="left" w:pos="4560"/>
              </w:tabs>
              <w:rPr>
                <w:rFonts w:ascii="Times New Roman" w:hAnsi="Times New Roman" w:cs="Times New Roman"/>
              </w:rPr>
            </w:pPr>
            <w:r w:rsidRPr="00034057">
              <w:rPr>
                <w:rFonts w:ascii="Times New Roman" w:hAnsi="Times New Roman" w:cs="Times New Roman"/>
              </w:rPr>
              <w:t>При начальном планировании посещения ОУ будет ли учитываться проведение в ОУ ГИА?</w:t>
            </w:r>
          </w:p>
        </w:tc>
        <w:tc>
          <w:tcPr>
            <w:tcW w:w="8222" w:type="dxa"/>
          </w:tcPr>
          <w:p w14:paraId="36E0B4E8" w14:textId="76C0115A" w:rsidR="00034057" w:rsidRDefault="00034057" w:rsidP="00A670AD">
            <w:pPr>
              <w:rPr>
                <w:rStyle w:val="ui-provider"/>
              </w:rPr>
            </w:pPr>
            <w:r>
              <w:rPr>
                <w:rStyle w:val="ui-provider"/>
              </w:rPr>
              <w:t>Соответственно, эксперт посетит вас после завершения экзамена</w:t>
            </w:r>
          </w:p>
        </w:tc>
      </w:tr>
      <w:tr w:rsidR="00034057" w:rsidRPr="00A670AD" w14:paraId="6F0998C3" w14:textId="77777777" w:rsidTr="002C02FA">
        <w:trPr>
          <w:trHeight w:val="3853"/>
        </w:trPr>
        <w:tc>
          <w:tcPr>
            <w:tcW w:w="531" w:type="dxa"/>
          </w:tcPr>
          <w:p w14:paraId="469E4D3F" w14:textId="77777777" w:rsidR="00034057" w:rsidRPr="00A670AD" w:rsidRDefault="00034057" w:rsidP="00A670A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1" w:type="dxa"/>
          </w:tcPr>
          <w:p w14:paraId="243F45AC" w14:textId="77777777" w:rsidR="00357396" w:rsidRPr="00357396" w:rsidRDefault="00357396" w:rsidP="00357396">
            <w:pPr>
              <w:tabs>
                <w:tab w:val="left" w:pos="4560"/>
              </w:tabs>
              <w:rPr>
                <w:rFonts w:ascii="Times New Roman" w:hAnsi="Times New Roman" w:cs="Times New Roman"/>
              </w:rPr>
            </w:pPr>
            <w:r w:rsidRPr="00357396">
              <w:rPr>
                <w:rFonts w:ascii="Times New Roman" w:hAnsi="Times New Roman" w:cs="Times New Roman"/>
              </w:rPr>
              <w:t>Внести изменения в паспорт доступности не так-то просто, это не может сделать специалист школы самостоятельно. Оформление нового паспорта доступности - самостоятельная процедура, не аналогичная оформлению локального акта.</w:t>
            </w:r>
          </w:p>
          <w:p w14:paraId="42063411" w14:textId="2A60ADA7" w:rsidR="00034057" w:rsidRPr="00034057" w:rsidRDefault="00357396" w:rsidP="00357396">
            <w:pPr>
              <w:tabs>
                <w:tab w:val="left" w:pos="4560"/>
              </w:tabs>
              <w:rPr>
                <w:rFonts w:ascii="Times New Roman" w:hAnsi="Times New Roman" w:cs="Times New Roman"/>
              </w:rPr>
            </w:pPr>
            <w:r w:rsidRPr="00357396">
              <w:rPr>
                <w:rFonts w:ascii="Times New Roman" w:hAnsi="Times New Roman" w:cs="Times New Roman"/>
              </w:rPr>
              <w:t>Считаю что если фактические условия доступности выше чем в действующем паспорте, то это не должно быть нарушением.</w:t>
            </w:r>
          </w:p>
        </w:tc>
        <w:tc>
          <w:tcPr>
            <w:tcW w:w="8222" w:type="dxa"/>
          </w:tcPr>
          <w:p w14:paraId="6C7E17B7" w14:textId="5B3CADF4" w:rsidR="00034057" w:rsidRDefault="00357396" w:rsidP="00A670AD">
            <w:pPr>
              <w:rPr>
                <w:rStyle w:val="ui-provider"/>
              </w:rPr>
            </w:pPr>
            <w:r>
              <w:rPr>
                <w:rStyle w:val="ui-provider"/>
              </w:rPr>
              <w:t>Паспорт доступности… - это документ, регламентирующий фактическое состояние доступности. Если в нем отражена недостоверная информация, то данный документ перестает быть действующим и нарушает права лиц с ограниченными возможностями. Данное правонарушение подпадает под</w:t>
            </w:r>
            <w:r w:rsidR="00F80497">
              <w:rPr>
                <w:rStyle w:val="ui-provider"/>
              </w:rPr>
              <w:t>:</w:t>
            </w:r>
          </w:p>
          <w:p w14:paraId="03084346" w14:textId="269D8C05" w:rsidR="009F1139" w:rsidRDefault="009F1139" w:rsidP="009F1139">
            <w:pPr>
              <w:rPr>
                <w:rStyle w:val="ui-provider"/>
              </w:rPr>
            </w:pPr>
            <w:r>
              <w:t>ч. 9 ст. 13.15 КоАП РФ распространение в средствах массовой информации и на сайтах сети Интернет заведомо недостоверной общественно значимой информации под видом правдивых фактов может повлечь административную ответственность в виде штрафа в размере до 100 тыс. руб. для граждан и до 500 тыс. руб. на юридических лиц., а при последствиях статья 207.2 УК РФ устанавливает ответственность за публичное распространение заведомо ложной общественно значимой информации, повлекшее тяжкие последствия…</w:t>
            </w:r>
          </w:p>
        </w:tc>
      </w:tr>
      <w:tr w:rsidR="009F1139" w:rsidRPr="00A670AD" w14:paraId="565D06EB" w14:textId="77777777" w:rsidTr="002C02FA">
        <w:tc>
          <w:tcPr>
            <w:tcW w:w="531" w:type="dxa"/>
          </w:tcPr>
          <w:p w14:paraId="0981628F" w14:textId="77777777" w:rsidR="009F1139" w:rsidRPr="00A670AD" w:rsidRDefault="009F1139" w:rsidP="00A670A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1" w:type="dxa"/>
          </w:tcPr>
          <w:p w14:paraId="5BCF170F" w14:textId="22F783FF" w:rsidR="009F1139" w:rsidRDefault="009F1139" w:rsidP="00357396">
            <w:pPr>
              <w:tabs>
                <w:tab w:val="left" w:pos="4560"/>
              </w:tabs>
              <w:rPr>
                <w:rFonts w:ascii="Times New Roman" w:hAnsi="Times New Roman" w:cs="Times New Roman"/>
              </w:rPr>
            </w:pPr>
            <w:r w:rsidRPr="009F1139">
              <w:rPr>
                <w:rFonts w:ascii="Times New Roman" w:hAnsi="Times New Roman" w:cs="Times New Roman"/>
              </w:rPr>
              <w:t>Общение должно проходить только через Госуслуги ПОС, это определено Фед</w:t>
            </w:r>
            <w:r>
              <w:rPr>
                <w:rFonts w:ascii="Times New Roman" w:hAnsi="Times New Roman" w:cs="Times New Roman"/>
              </w:rPr>
              <w:t>е</w:t>
            </w:r>
            <w:r w:rsidRPr="009F1139">
              <w:rPr>
                <w:rFonts w:ascii="Times New Roman" w:hAnsi="Times New Roman" w:cs="Times New Roman"/>
              </w:rPr>
              <w:t>ральным законом 8-ФЗ</w:t>
            </w:r>
          </w:p>
          <w:p w14:paraId="43AEB2E2" w14:textId="15C4337A" w:rsidR="009F1139" w:rsidRPr="00357396" w:rsidRDefault="009F1139" w:rsidP="00357396">
            <w:pPr>
              <w:tabs>
                <w:tab w:val="left" w:pos="4560"/>
              </w:tabs>
              <w:rPr>
                <w:rFonts w:ascii="Times New Roman" w:hAnsi="Times New Roman" w:cs="Times New Roman"/>
              </w:rPr>
            </w:pPr>
            <w:r w:rsidRPr="009F1139">
              <w:rPr>
                <w:rFonts w:ascii="Times New Roman" w:hAnsi="Times New Roman" w:cs="Times New Roman"/>
              </w:rPr>
              <w:t>Мы общаемся через ПОС , зачем нам раздел Часто задаваемые вопросы?</w:t>
            </w:r>
          </w:p>
        </w:tc>
        <w:tc>
          <w:tcPr>
            <w:tcW w:w="8222" w:type="dxa"/>
          </w:tcPr>
          <w:p w14:paraId="6EA06C39" w14:textId="3D77733E" w:rsidR="009F1139" w:rsidRDefault="009F1139" w:rsidP="00A670AD">
            <w:pPr>
              <w:rPr>
                <w:rStyle w:val="ui-provider"/>
              </w:rPr>
            </w:pPr>
            <w:r w:rsidRPr="009F1139">
              <w:rPr>
                <w:rStyle w:val="ui-provider"/>
              </w:rPr>
              <w:t>Федеральный закон "Об обеспечении доступа к информации о деятельности государственных органов и органов местного самоуправления" от 09.02.2009 N 8-ФЗ</w:t>
            </w:r>
            <w:r>
              <w:rPr>
                <w:rStyle w:val="ui-provider"/>
              </w:rPr>
              <w:t xml:space="preserve"> не имеет никакого отношения к системе общения</w:t>
            </w:r>
            <w:r w:rsidR="00F80497">
              <w:rPr>
                <w:rStyle w:val="ui-provider"/>
              </w:rPr>
              <w:t xml:space="preserve"> и не определяет обязанность (должно).</w:t>
            </w:r>
          </w:p>
          <w:p w14:paraId="3FCD2DFF" w14:textId="77777777" w:rsidR="002C02FA" w:rsidRDefault="002C02FA" w:rsidP="00A670AD">
            <w:pPr>
              <w:rPr>
                <w:rStyle w:val="ui-provider"/>
              </w:rPr>
            </w:pPr>
          </w:p>
          <w:p w14:paraId="7EB179C7" w14:textId="77777777" w:rsidR="00F80497" w:rsidRDefault="00F80497" w:rsidP="00A670AD">
            <w:r>
              <w:t>Платформа обратной связи (</w:t>
            </w:r>
            <w:r>
              <w:rPr>
                <w:b/>
                <w:bCs/>
              </w:rPr>
              <w:t>ПОС</w:t>
            </w:r>
            <w:r>
              <w:t xml:space="preserve">) позволяет гражданам через форму на портале </w:t>
            </w:r>
            <w:r>
              <w:rPr>
                <w:b/>
                <w:bCs/>
              </w:rPr>
              <w:t>Госуслуг</w:t>
            </w:r>
            <w:r>
              <w:t>, мобильное приложение «</w:t>
            </w:r>
            <w:r>
              <w:rPr>
                <w:b/>
                <w:bCs/>
              </w:rPr>
              <w:t>Госуслуги</w:t>
            </w:r>
            <w:r>
              <w:t xml:space="preserve">. Решаем вместе», а также виджеты на сайтах органов власти субъектов РФ направлять обращения в </w:t>
            </w:r>
            <w:r>
              <w:rPr>
                <w:b/>
                <w:bCs/>
              </w:rPr>
              <w:t>государственные</w:t>
            </w:r>
            <w:r>
              <w:t xml:space="preserve"> органы и органы местного самоуправления по широкому спектру вопросов, а также участвовать в опросах, голосованиях и общественных обсуждениях.</w:t>
            </w:r>
          </w:p>
          <w:p w14:paraId="36464007" w14:textId="77777777" w:rsidR="002C02FA" w:rsidRDefault="002C02FA" w:rsidP="00A670AD"/>
          <w:p w14:paraId="20116504" w14:textId="12145F7F" w:rsidR="00F80497" w:rsidRDefault="00F80497" w:rsidP="00A670AD">
            <w:pPr>
              <w:rPr>
                <w:rStyle w:val="ui-provider"/>
              </w:rPr>
            </w:pPr>
            <w:r>
              <w:t xml:space="preserve">Раздел «Часто задаваемые вопросы» </w:t>
            </w:r>
            <w:r>
              <w:rPr>
                <w:rStyle w:val="ad"/>
              </w:rPr>
              <w:t>это раздел на сайте, где предлагаются решения наиболее частых проблем получателей образовательных услуг</w:t>
            </w:r>
          </w:p>
        </w:tc>
      </w:tr>
      <w:tr w:rsidR="00F80497" w:rsidRPr="00A670AD" w14:paraId="0C13E4D2" w14:textId="77777777" w:rsidTr="002C02FA">
        <w:tc>
          <w:tcPr>
            <w:tcW w:w="531" w:type="dxa"/>
          </w:tcPr>
          <w:p w14:paraId="1421F691" w14:textId="77777777" w:rsidR="00F80497" w:rsidRPr="00A670AD" w:rsidRDefault="00F80497" w:rsidP="00A670A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1" w:type="dxa"/>
          </w:tcPr>
          <w:p w14:paraId="64892025" w14:textId="77777777" w:rsidR="005C55D2" w:rsidRPr="005C55D2" w:rsidRDefault="005C55D2" w:rsidP="005C55D2">
            <w:pPr>
              <w:tabs>
                <w:tab w:val="left" w:pos="4560"/>
              </w:tabs>
              <w:rPr>
                <w:rFonts w:ascii="Times New Roman" w:hAnsi="Times New Roman" w:cs="Times New Roman"/>
              </w:rPr>
            </w:pPr>
            <w:r w:rsidRPr="005C55D2">
              <w:rPr>
                <w:rFonts w:ascii="Times New Roman" w:hAnsi="Times New Roman" w:cs="Times New Roman"/>
              </w:rPr>
              <w:t>Об утверждении Правил и Формы визуального отображения отметки об электронной подписи на документах в электронном виде</w:t>
            </w:r>
          </w:p>
          <w:p w14:paraId="7BA32340" w14:textId="77777777" w:rsidR="005C55D2" w:rsidRPr="005C55D2" w:rsidRDefault="005C55D2" w:rsidP="005C55D2">
            <w:pPr>
              <w:tabs>
                <w:tab w:val="left" w:pos="4560"/>
              </w:tabs>
              <w:rPr>
                <w:rFonts w:ascii="Times New Roman" w:hAnsi="Times New Roman" w:cs="Times New Roman"/>
              </w:rPr>
            </w:pPr>
            <w:r w:rsidRPr="005C55D2">
              <w:rPr>
                <w:rFonts w:ascii="Times New Roman" w:hAnsi="Times New Roman" w:cs="Times New Roman"/>
              </w:rPr>
              <w:t>Министерство экономического развития Российской Федерации</w:t>
            </w:r>
          </w:p>
          <w:p w14:paraId="3C8C3919" w14:textId="77777777" w:rsidR="005C55D2" w:rsidRPr="005C55D2" w:rsidRDefault="005C55D2" w:rsidP="005C55D2">
            <w:pPr>
              <w:tabs>
                <w:tab w:val="left" w:pos="4560"/>
              </w:tabs>
              <w:rPr>
                <w:rFonts w:ascii="Times New Roman" w:hAnsi="Times New Roman" w:cs="Times New Roman"/>
              </w:rPr>
            </w:pPr>
            <w:r w:rsidRPr="005C55D2">
              <w:rPr>
                <w:rFonts w:ascii="Times New Roman" w:hAnsi="Times New Roman" w:cs="Times New Roman"/>
              </w:rPr>
              <w:t>ФЕДЕРАЛЬНАЯ СЛУЖБА ПО ИНТЕЛЛЕКТУАЛЬНОЙ СОБСТВЕННОСТИ</w:t>
            </w:r>
          </w:p>
          <w:p w14:paraId="6A774ED1" w14:textId="77777777" w:rsidR="005C55D2" w:rsidRPr="005C55D2" w:rsidRDefault="005C55D2" w:rsidP="005C55D2">
            <w:pPr>
              <w:tabs>
                <w:tab w:val="left" w:pos="4560"/>
              </w:tabs>
              <w:rPr>
                <w:rFonts w:ascii="Times New Roman" w:hAnsi="Times New Roman" w:cs="Times New Roman"/>
              </w:rPr>
            </w:pPr>
            <w:r w:rsidRPr="005C55D2">
              <w:rPr>
                <w:rFonts w:ascii="Times New Roman" w:hAnsi="Times New Roman" w:cs="Times New Roman"/>
              </w:rPr>
              <w:t>ПРИКАЗ</w:t>
            </w:r>
          </w:p>
          <w:p w14:paraId="7E17A6DA" w14:textId="77777777" w:rsidR="005C55D2" w:rsidRPr="005C55D2" w:rsidRDefault="005C55D2" w:rsidP="005C55D2">
            <w:pPr>
              <w:tabs>
                <w:tab w:val="left" w:pos="4560"/>
              </w:tabs>
              <w:rPr>
                <w:rFonts w:ascii="Times New Roman" w:hAnsi="Times New Roman" w:cs="Times New Roman"/>
              </w:rPr>
            </w:pPr>
            <w:r w:rsidRPr="005C55D2">
              <w:rPr>
                <w:rFonts w:ascii="Times New Roman" w:hAnsi="Times New Roman" w:cs="Times New Roman"/>
              </w:rPr>
              <w:t>от 13 апреля 2016 года N 57</w:t>
            </w:r>
          </w:p>
          <w:p w14:paraId="75FCE4A6" w14:textId="6C68EDDB" w:rsidR="00F80497" w:rsidRPr="009F1139" w:rsidRDefault="005C55D2" w:rsidP="005C55D2">
            <w:pPr>
              <w:tabs>
                <w:tab w:val="left" w:pos="4560"/>
              </w:tabs>
              <w:rPr>
                <w:rFonts w:ascii="Times New Roman" w:hAnsi="Times New Roman" w:cs="Times New Roman"/>
              </w:rPr>
            </w:pPr>
            <w:r w:rsidRPr="005C55D2">
              <w:rPr>
                <w:rFonts w:ascii="Times New Roman" w:hAnsi="Times New Roman" w:cs="Times New Roman"/>
              </w:rPr>
              <w:t>Об утверждении Правил и Формы визуального отображения отметки об электронной подписи на документах в электронном виде</w:t>
            </w:r>
          </w:p>
        </w:tc>
        <w:tc>
          <w:tcPr>
            <w:tcW w:w="8222" w:type="dxa"/>
          </w:tcPr>
          <w:p w14:paraId="2358DBBC" w14:textId="3AAC556F" w:rsidR="00F80497" w:rsidRDefault="005C55D2" w:rsidP="00A670AD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Данный приказ регламентирует действия </w:t>
            </w:r>
            <w:r w:rsidRPr="005C55D2">
              <w:rPr>
                <w:rStyle w:val="ui-provider"/>
                <w:b/>
                <w:bCs/>
                <w:color w:val="C00000"/>
              </w:rPr>
              <w:t>КОНКРЕТНОЙ ОРГАНИЗАЦИИ</w:t>
            </w:r>
          </w:p>
          <w:p w14:paraId="4EAF38A1" w14:textId="77777777" w:rsidR="005C55D2" w:rsidRDefault="005C55D2" w:rsidP="00A670AD">
            <w:pPr>
              <w:rPr>
                <w:rStyle w:val="ui-provider"/>
              </w:rPr>
            </w:pPr>
          </w:p>
          <w:p w14:paraId="743F36D8" w14:textId="77777777" w:rsidR="005C55D2" w:rsidRDefault="005C55D2" w:rsidP="005C55D2">
            <w:pPr>
              <w:rPr>
                <w:rStyle w:val="ui-provider"/>
                <w:b/>
                <w:bCs/>
                <w:color w:val="C00000"/>
              </w:rPr>
            </w:pPr>
            <w:r w:rsidRPr="005C55D2">
              <w:rPr>
                <w:rStyle w:val="ui-provider"/>
              </w:rPr>
              <w:t xml:space="preserve">В целях совершенствования системы </w:t>
            </w:r>
            <w:r w:rsidRPr="005C55D2">
              <w:rPr>
                <w:rStyle w:val="ui-provider"/>
                <w:b/>
                <w:bCs/>
                <w:color w:val="C00000"/>
              </w:rPr>
              <w:t>электронного документооборота в Федеральной службе по интеллектуальной собственности (Рос патент)</w:t>
            </w:r>
          </w:p>
          <w:p w14:paraId="47E117A5" w14:textId="585020EB" w:rsidR="005C55D2" w:rsidRPr="005C55D2" w:rsidRDefault="005C55D2" w:rsidP="005C55D2">
            <w:pPr>
              <w:rPr>
                <w:rStyle w:val="ui-provider"/>
              </w:rPr>
            </w:pPr>
            <w:r w:rsidRPr="005C55D2">
              <w:rPr>
                <w:rStyle w:val="ui-provider"/>
              </w:rPr>
              <w:t xml:space="preserve">приказываю: </w:t>
            </w:r>
          </w:p>
          <w:p w14:paraId="21550004" w14:textId="77777777" w:rsidR="005C55D2" w:rsidRPr="005C55D2" w:rsidRDefault="005C55D2" w:rsidP="005C55D2">
            <w:pPr>
              <w:rPr>
                <w:rStyle w:val="ui-provider"/>
              </w:rPr>
            </w:pPr>
            <w:r w:rsidRPr="005C55D2">
              <w:rPr>
                <w:rStyle w:val="ui-provider"/>
              </w:rPr>
              <w:t>1. У твердить прилагаемые:</w:t>
            </w:r>
          </w:p>
          <w:p w14:paraId="71B05D3F" w14:textId="77777777" w:rsidR="005C55D2" w:rsidRDefault="005C55D2" w:rsidP="005C55D2">
            <w:pPr>
              <w:rPr>
                <w:rStyle w:val="ui-provider"/>
              </w:rPr>
            </w:pPr>
            <w:r w:rsidRPr="005C55D2">
              <w:rPr>
                <w:rStyle w:val="ui-provider"/>
              </w:rPr>
              <w:t>Правила визуального отображения отметки об электронной подписи на документах в электронном виде (приложение 1);</w:t>
            </w:r>
          </w:p>
          <w:p w14:paraId="1E7EDFCD" w14:textId="77777777" w:rsidR="005C55D2" w:rsidRDefault="005C55D2" w:rsidP="005C55D2">
            <w:pPr>
              <w:rPr>
                <w:rStyle w:val="ui-provider"/>
              </w:rPr>
            </w:pPr>
          </w:p>
          <w:p w14:paraId="01DCBB8E" w14:textId="18513D78" w:rsidR="005C55D2" w:rsidRPr="009F1139" w:rsidRDefault="005C55D2" w:rsidP="005C55D2">
            <w:pPr>
              <w:rPr>
                <w:rStyle w:val="ui-provider"/>
              </w:rPr>
            </w:pPr>
            <w:r>
              <w:rPr>
                <w:rStyle w:val="ui-provider"/>
              </w:rPr>
              <w:t>И не имеет отношения к требованиям, распространяемым на образовательные организации</w:t>
            </w:r>
          </w:p>
        </w:tc>
      </w:tr>
    </w:tbl>
    <w:p w14:paraId="5B6FFBC9" w14:textId="77777777" w:rsidR="002C6BE5" w:rsidRDefault="002C6BE5"/>
    <w:sectPr w:rsidR="002C6BE5" w:rsidSect="00A670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D2F2D"/>
    <w:multiLevelType w:val="hybridMultilevel"/>
    <w:tmpl w:val="1BC22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AD"/>
    <w:rsid w:val="00034057"/>
    <w:rsid w:val="002C02FA"/>
    <w:rsid w:val="002C6BE5"/>
    <w:rsid w:val="00357396"/>
    <w:rsid w:val="005C55D2"/>
    <w:rsid w:val="009F1139"/>
    <w:rsid w:val="00A112CF"/>
    <w:rsid w:val="00A670AD"/>
    <w:rsid w:val="00E959F9"/>
    <w:rsid w:val="00F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8A93"/>
  <w15:chartTrackingRefBased/>
  <w15:docId w15:val="{E6313D22-26CA-405F-A721-8F153955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7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7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7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70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70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70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70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70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70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7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7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7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7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70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70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70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7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70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70A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6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670AD"/>
  </w:style>
  <w:style w:type="character" w:styleId="ad">
    <w:name w:val="Strong"/>
    <w:basedOn w:val="a0"/>
    <w:uiPriority w:val="22"/>
    <w:qFormat/>
    <w:rsid w:val="00F80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Орешкова</dc:creator>
  <cp:keywords/>
  <dc:description/>
  <cp:lastModifiedBy>MA_Voronkova</cp:lastModifiedBy>
  <cp:revision>2</cp:revision>
  <dcterms:created xsi:type="dcterms:W3CDTF">2024-05-02T07:54:00Z</dcterms:created>
  <dcterms:modified xsi:type="dcterms:W3CDTF">2024-05-02T07:54:00Z</dcterms:modified>
</cp:coreProperties>
</file>