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A9" w:rsidRDefault="00195E4E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bookmarkStart w:id="0" w:name="_GoBack"/>
    </w:p>
    <w:p w:rsidR="006D22A9" w:rsidRDefault="00195E4E">
      <w:pPr>
        <w:spacing w:after="0" w:line="259" w:lineRule="auto"/>
        <w:ind w:left="0" w:right="278" w:firstLine="0"/>
        <w:jc w:val="center"/>
      </w:pPr>
      <w:r>
        <w:rPr>
          <w:b/>
        </w:rPr>
        <w:t xml:space="preserve">Технологическая карта  </w:t>
      </w:r>
    </w:p>
    <w:p w:rsidR="006D22A9" w:rsidRDefault="00195E4E">
      <w:pPr>
        <w:spacing w:after="0"/>
        <w:ind w:left="2842" w:hanging="2283"/>
      </w:pPr>
      <w:r>
        <w:rPr>
          <w:b/>
        </w:rPr>
        <w:t xml:space="preserve">мониторинга реализации </w:t>
      </w:r>
      <w:r w:rsidR="000A12E2">
        <w:rPr>
          <w:b/>
        </w:rPr>
        <w:t>муниципальными</w:t>
      </w:r>
      <w:r>
        <w:rPr>
          <w:b/>
        </w:rPr>
        <w:t xml:space="preserve"> общеобразовательными организациями рабочих программ курсов внеурочной деятельности, в том числе курсов Разговоры о важном» и «Билет в будущее» </w:t>
      </w:r>
    </w:p>
    <w:bookmarkEnd w:id="0"/>
    <w:p w:rsidR="006D22A9" w:rsidRDefault="00195E4E">
      <w:pPr>
        <w:spacing w:after="0" w:line="259" w:lineRule="auto"/>
        <w:ind w:left="0" w:right="218" w:firstLine="0"/>
        <w:jc w:val="center"/>
      </w:pPr>
      <w:r>
        <w:rPr>
          <w:b/>
        </w:rPr>
        <w:t xml:space="preserve"> </w:t>
      </w:r>
    </w:p>
    <w:p w:rsidR="006D22A9" w:rsidRDefault="00195E4E">
      <w:pPr>
        <w:spacing w:after="0"/>
        <w:ind w:left="679" w:firstLine="0"/>
      </w:pPr>
      <w:r>
        <w:rPr>
          <w:b/>
        </w:rPr>
        <w:t xml:space="preserve"> Нормативные правовые документы:</w:t>
      </w:r>
      <w:r>
        <w:rPr>
          <w:b/>
          <w:color w:val="464444"/>
        </w:rPr>
        <w:t xml:space="preserve"> </w:t>
      </w:r>
    </w:p>
    <w:p w:rsidR="006D22A9" w:rsidRDefault="00195E4E" w:rsidP="000A12E2">
      <w:pPr>
        <w:numPr>
          <w:ilvl w:val="0"/>
          <w:numId w:val="1"/>
        </w:numPr>
        <w:ind w:right="430" w:firstLine="708"/>
        <w:jc w:val="both"/>
      </w:pPr>
      <w:r>
        <w:t xml:space="preserve">Федеральный закон от 29.12.2012 № 273-ФЗ «Об образовании в Российской Федерации» (далее - Закон № 273-ФЗ); </w:t>
      </w:r>
    </w:p>
    <w:p w:rsidR="006D22A9" w:rsidRDefault="00195E4E" w:rsidP="000A12E2">
      <w:pPr>
        <w:numPr>
          <w:ilvl w:val="0"/>
          <w:numId w:val="1"/>
        </w:numPr>
        <w:ind w:right="430" w:firstLine="708"/>
        <w:jc w:val="both"/>
      </w:pPr>
      <w:r>
        <w:t>Федеральный закон от 24.09.2022 № 371-ФЗ «О внесении изменений в Федеральный Закон «Об образ</w:t>
      </w:r>
      <w:r w:rsidR="000A12E2">
        <w:t xml:space="preserve">овании в Российской </w:t>
      </w:r>
      <w:proofErr w:type="gramStart"/>
      <w:r w:rsidR="000A12E2">
        <w:t xml:space="preserve">Федерации»  </w:t>
      </w:r>
      <w:r>
        <w:t>и</w:t>
      </w:r>
      <w:proofErr w:type="gramEnd"/>
      <w:r>
        <w:t xml:space="preserve"> статью 1 Федерального закона «Об обязательных требованиях в Российской Федерации» (далее – Закон № 371); </w:t>
      </w:r>
    </w:p>
    <w:p w:rsidR="006D22A9" w:rsidRDefault="00195E4E" w:rsidP="000A12E2">
      <w:pPr>
        <w:ind w:left="-15" w:right="276" w:firstLine="708"/>
        <w:jc w:val="both"/>
      </w:pPr>
      <w:r>
        <w:t xml:space="preserve">3.Федеральный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(далее – ФГОС НОО); </w:t>
      </w:r>
    </w:p>
    <w:p w:rsidR="006D22A9" w:rsidRDefault="00195E4E" w:rsidP="000A12E2">
      <w:pPr>
        <w:ind w:left="-15" w:right="276" w:firstLine="708"/>
        <w:jc w:val="both"/>
      </w:pPr>
      <w:r>
        <w:t xml:space="preserve">4.Федеральный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(далее – ФГОС ООО); </w:t>
      </w:r>
    </w:p>
    <w:p w:rsidR="006D22A9" w:rsidRDefault="00195E4E" w:rsidP="000A12E2">
      <w:pPr>
        <w:ind w:left="-15" w:right="276" w:firstLine="708"/>
        <w:jc w:val="both"/>
      </w:pPr>
      <w:r>
        <w:t xml:space="preserve">5.Федеральный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(далее – ФГОС СОО); </w:t>
      </w:r>
    </w:p>
    <w:p w:rsidR="006D22A9" w:rsidRDefault="00195E4E" w:rsidP="000A12E2">
      <w:pPr>
        <w:ind w:left="-15" w:right="276" w:firstLine="708"/>
        <w:jc w:val="both"/>
      </w:pPr>
      <w:r>
        <w:t xml:space="preserve">6.Приказ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(далее – ФОП НОО); </w:t>
      </w:r>
    </w:p>
    <w:p w:rsidR="006D22A9" w:rsidRDefault="00195E4E" w:rsidP="000A12E2">
      <w:pPr>
        <w:ind w:left="-15" w:right="276" w:firstLine="708"/>
        <w:jc w:val="both"/>
      </w:pPr>
      <w:r>
        <w:t xml:space="preserve">7.Приказ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(далее – ФОП ООО); </w:t>
      </w:r>
    </w:p>
    <w:p w:rsidR="006D22A9" w:rsidRDefault="00195E4E" w:rsidP="000A12E2">
      <w:pPr>
        <w:ind w:left="-15" w:right="276" w:firstLine="708"/>
        <w:jc w:val="both"/>
      </w:pPr>
      <w:r>
        <w:t xml:space="preserve">8.Приказ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(далее – ФОП СОО); </w:t>
      </w:r>
    </w:p>
    <w:p w:rsidR="006D22A9" w:rsidRDefault="00195E4E" w:rsidP="000A12E2">
      <w:pPr>
        <w:ind w:left="-5" w:right="276"/>
        <w:jc w:val="both"/>
      </w:pPr>
      <w:r>
        <w:t xml:space="preserve">            9. Постановление Главного государственного санитарного врача Постановление Главного государственного санитарного врача РФ  от 28.09.2020 № 28 «Об утверждении санитарных правил СП 2.4.3648.-20 «Санитарно-эпидемиологические требования к организациям воспитания    и обучения, отдыха и оздоровления детей и молодежи (далее - Постановление Главного государственного санитарного врача РФ от 28.09.2020 № 28);             10. Примерная рабочая программа курса внеурочной деятельности «Билет в будущее» (основное обще</w:t>
      </w:r>
      <w:r w:rsidR="000A12E2">
        <w:t xml:space="preserve">е и среднее общее образование). </w:t>
      </w:r>
      <w:r>
        <w:t xml:space="preserve">Одобрена решением Федерального учебно-методического объединения по общему образованию (протокол от 29 сентября 2022 г. №7/22 редакция    от 15 августа 2023 г.); </w:t>
      </w:r>
    </w:p>
    <w:p w:rsidR="006D22A9" w:rsidRDefault="00195E4E" w:rsidP="000A12E2">
      <w:pPr>
        <w:ind w:left="-5" w:right="276"/>
        <w:jc w:val="both"/>
      </w:pPr>
      <w:r>
        <w:t xml:space="preserve"> </w:t>
      </w:r>
      <w:r>
        <w:tab/>
        <w:t xml:space="preserve">11.Письмо Минпросвещения России от 15.08.2022 № 03-1190 «О направлении методических рекомендаций» (вместе с «Методическими рекомендациями по реализации цикла внеурочных занятий "Разговоры о важном») (далее - письмо от 15.08.2022 N 03-1190); </w:t>
      </w:r>
    </w:p>
    <w:p w:rsidR="000A12E2" w:rsidRDefault="00195E4E" w:rsidP="000A12E2">
      <w:pPr>
        <w:ind w:left="-5" w:right="605"/>
        <w:jc w:val="both"/>
      </w:pPr>
      <w:r>
        <w:t xml:space="preserve">            12.Письмо Минпросвещения России от 03.03.2023 № 03-327 «О направлении информации» (вместе с </w:t>
      </w:r>
      <w:r w:rsidR="000A12E2">
        <w:t>«</w:t>
      </w:r>
      <w:r>
        <w:t xml:space="preserve">Методическими </w:t>
      </w:r>
      <w:r w:rsidR="000A12E2">
        <w:t>рекомендациями по</w:t>
      </w:r>
      <w:r>
        <w:t xml:space="preserve"> введению федеральных основных общеобразовательных программ» (далее - письмо от 03.03.2023 N 03-327); </w:t>
      </w:r>
    </w:p>
    <w:p w:rsidR="000A12E2" w:rsidRDefault="000A12E2" w:rsidP="000A12E2">
      <w:pPr>
        <w:ind w:left="-5" w:right="605" w:firstLine="572"/>
        <w:jc w:val="both"/>
      </w:pPr>
      <w:r>
        <w:lastRenderedPageBreak/>
        <w:t xml:space="preserve">13. </w:t>
      </w:r>
      <w:r w:rsidR="00195E4E">
        <w:t>Письмо Минпросвещения России от 01.06.2023 № АБ-2324/05 «О внедрении Единой модели професси</w:t>
      </w:r>
      <w:r>
        <w:t>ональной ориентации» (</w:t>
      </w:r>
      <w:r w:rsidR="00195E4E">
        <w:t xml:space="preserve">вместе с </w:t>
      </w:r>
      <w:r>
        <w:t>«</w:t>
      </w:r>
      <w:r w:rsidR="00195E4E">
        <w:t xml:space="preserve">Методическими рекомендациями по реализации профориентационного минимума для образовательных организаций </w:t>
      </w:r>
      <w:r>
        <w:t>Российской Федерации</w:t>
      </w:r>
      <w:r w:rsidR="00195E4E">
        <w:t>, реализующих образовательные программы основного общего и среднего общего образования» (далее – пис</w:t>
      </w:r>
      <w:r>
        <w:t>ьмо от 01.06.2023 №</w:t>
      </w:r>
      <w:r w:rsidR="00195E4E">
        <w:t xml:space="preserve"> АБ-2324/05); </w:t>
      </w:r>
    </w:p>
    <w:p w:rsidR="000A12E2" w:rsidRDefault="000A12E2" w:rsidP="000A12E2">
      <w:pPr>
        <w:ind w:left="-5" w:right="605" w:firstLine="572"/>
        <w:jc w:val="both"/>
      </w:pPr>
      <w:r>
        <w:t xml:space="preserve">14. </w:t>
      </w:r>
      <w:r w:rsidR="00195E4E">
        <w:t xml:space="preserve">Письмо Минпросвещения России от 17.08.2023 № ДГ-1773/05 «О направлении информации» (вместе с </w:t>
      </w:r>
      <w:r>
        <w:t>«</w:t>
      </w:r>
      <w:r w:rsidR="00195E4E">
        <w:t>Методическими рекомендациями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</w:t>
      </w:r>
      <w:r>
        <w:t>»</w:t>
      </w:r>
      <w:r w:rsidR="00195E4E">
        <w:t xml:space="preserve">) (далее – письмо от 17.08.2023 № ДГ-1773/05); </w:t>
      </w:r>
    </w:p>
    <w:p w:rsidR="000A12E2" w:rsidRDefault="000A12E2" w:rsidP="000A12E2">
      <w:pPr>
        <w:ind w:left="-5" w:right="605" w:firstLine="572"/>
        <w:jc w:val="both"/>
      </w:pPr>
      <w:r>
        <w:t>15.</w:t>
      </w:r>
      <w:r w:rsidR="00195E4E">
        <w:t xml:space="preserve">Письмо Минпросвещения России от 20.03.202 </w:t>
      </w:r>
      <w:r>
        <w:t>№ 05</w:t>
      </w:r>
      <w:r w:rsidR="00195E4E">
        <w:t xml:space="preserve">-848 «О направлении методических рекомендаций»; </w:t>
      </w:r>
    </w:p>
    <w:p w:rsidR="006D22A9" w:rsidRDefault="000A12E2" w:rsidP="000A12E2">
      <w:pPr>
        <w:ind w:left="-5" w:right="605" w:firstLine="572"/>
        <w:jc w:val="both"/>
      </w:pPr>
      <w:r>
        <w:t xml:space="preserve">16. </w:t>
      </w:r>
      <w:r w:rsidR="00195E4E">
        <w:t xml:space="preserve">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году, утвержден Фондом Гуманитарных Проектов 14.07.2023 (далее - Порядок реализации профориентационного минимума в </w:t>
      </w:r>
      <w:r>
        <w:t>МОУ</w:t>
      </w:r>
      <w:r w:rsidR="00195E4E">
        <w:t xml:space="preserve">). </w:t>
      </w:r>
    </w:p>
    <w:p w:rsidR="006D22A9" w:rsidRDefault="00195E4E">
      <w:pPr>
        <w:spacing w:after="0" w:line="259" w:lineRule="auto"/>
        <w:ind w:left="823" w:firstLine="0"/>
      </w:pPr>
      <w:r>
        <w:t xml:space="preserve"> </w:t>
      </w:r>
    </w:p>
    <w:p w:rsidR="006D22A9" w:rsidRDefault="00195E4E" w:rsidP="000A12E2">
      <w:pPr>
        <w:ind w:left="-5" w:right="276"/>
        <w:jc w:val="both"/>
      </w:pPr>
      <w:r>
        <w:t xml:space="preserve">          </w:t>
      </w:r>
      <w:r>
        <w:rPr>
          <w:b/>
        </w:rPr>
        <w:t>Цели задачи мониторинга:</w:t>
      </w:r>
      <w:r>
        <w:t xml:space="preserve"> установление полноты соблюдения </w:t>
      </w:r>
      <w:r w:rsidR="000A12E2">
        <w:t xml:space="preserve">муниципальными общеобразовательными учреждениями требований </w:t>
      </w:r>
      <w:r>
        <w:t xml:space="preserve">Федеральных государственных образовательных стандартов и Федеральных образовательных программ образования при реализации рабочих программ внеурочной </w:t>
      </w:r>
      <w:r w:rsidR="000A12E2">
        <w:t>деятельности</w:t>
      </w:r>
      <w:r w:rsidR="000A12E2">
        <w:rPr>
          <w:b/>
        </w:rPr>
        <w:t xml:space="preserve">, </w:t>
      </w:r>
      <w:r w:rsidR="000A12E2" w:rsidRPr="000A12E2">
        <w:t>в</w:t>
      </w:r>
      <w:r>
        <w:t xml:space="preserve"> том числе курсов Разговоры о важном» и «Билет в будущее». </w:t>
      </w:r>
    </w:p>
    <w:p w:rsidR="006D22A9" w:rsidRDefault="00195E4E">
      <w:pPr>
        <w:ind w:left="-5" w:right="276"/>
      </w:pPr>
      <w:r>
        <w:t xml:space="preserve"> </w:t>
      </w:r>
      <w:r>
        <w:tab/>
      </w:r>
      <w:r>
        <w:rPr>
          <w:b/>
        </w:rPr>
        <w:t xml:space="preserve">Форма </w:t>
      </w:r>
      <w:r w:rsidR="000A12E2">
        <w:rPr>
          <w:b/>
        </w:rPr>
        <w:t xml:space="preserve">проведения: </w:t>
      </w:r>
      <w:r w:rsidR="000A12E2" w:rsidRPr="000A12E2">
        <w:t>анализ</w:t>
      </w:r>
      <w:r>
        <w:t xml:space="preserve"> материалов и </w:t>
      </w:r>
      <w:r w:rsidR="000A12E2">
        <w:t>документов МОУ</w:t>
      </w:r>
      <w:r>
        <w:t xml:space="preserve"> по реализации рабочих программ внеурочной </w:t>
      </w:r>
      <w:r w:rsidR="000A12E2">
        <w:t>деятельности, в</w:t>
      </w:r>
      <w:r>
        <w:t xml:space="preserve"> том числе курсов «Разговоры о важном» и «Билет в будущее», c выходом в </w:t>
      </w:r>
      <w:r w:rsidR="000A12E2">
        <w:t>МОУ</w:t>
      </w:r>
      <w:r>
        <w:t xml:space="preserve">. </w:t>
      </w:r>
    </w:p>
    <w:p w:rsidR="006D22A9" w:rsidRDefault="00195E4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993" w:type="dxa"/>
        <w:tblInd w:w="0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70"/>
        <w:gridCol w:w="3686"/>
        <w:gridCol w:w="3237"/>
      </w:tblGrid>
      <w:tr w:rsidR="006D22A9" w:rsidRPr="000A12E2" w:rsidTr="000A12E2">
        <w:trPr>
          <w:trHeight w:val="562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A12E2">
              <w:rPr>
                <w:b/>
                <w:szCs w:val="24"/>
              </w:rPr>
              <w:t>Исследуемые 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A12E2">
              <w:rPr>
                <w:b/>
                <w:szCs w:val="24"/>
              </w:rPr>
              <w:t>Нормативная основа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A12E2">
              <w:rPr>
                <w:b/>
                <w:szCs w:val="24"/>
              </w:rPr>
              <w:t>Анализ представленных документов</w:t>
            </w:r>
          </w:p>
        </w:tc>
      </w:tr>
      <w:tr w:rsidR="006D22A9" w:rsidRPr="000A12E2" w:rsidTr="000A12E2">
        <w:trPr>
          <w:trHeight w:val="157"/>
        </w:trPr>
        <w:tc>
          <w:tcPr>
            <w:tcW w:w="1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b/>
                <w:szCs w:val="24"/>
              </w:rPr>
              <w:t xml:space="preserve">                                                                                      1.Реализация внеурочной деятельности  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6D22A9" w:rsidP="000A12E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D22A9" w:rsidRPr="000A12E2" w:rsidTr="000A12E2"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1.1.Наличие в Организационном разделе ООП Плана внеурочной деятельности (далее – внеурочная деятельность, ВД)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173 ФОП НОО, 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п.169 ФОП ООО,  </w:t>
            </w:r>
          </w:p>
          <w:p w:rsidR="000A12E2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133 ФОП СОО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Письмо от 03.03.2023 № 03-327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НОО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ООО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СОО </w:t>
            </w:r>
          </w:p>
        </w:tc>
      </w:tr>
      <w:tr w:rsidR="006D22A9" w:rsidRPr="000A12E2" w:rsidTr="000A12E2">
        <w:trPr>
          <w:trHeight w:val="838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1.2. Организация внеурочной деятельности для всех категорий (лиц с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ОВЗ и инвалиды, одаренные)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п. 173 ФОП НОО, п.169 ФОП ООО,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133.4 ФОП СОО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ВД, индивидуальные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учебные планы (при наличии)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6D22A9" w:rsidRPr="000A12E2" w:rsidTr="000A12E2">
        <w:trPr>
          <w:trHeight w:val="631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1.3. Использование ресурсов других </w:t>
            </w:r>
            <w:r w:rsidR="000A12E2" w:rsidRPr="000A12E2">
              <w:rPr>
                <w:szCs w:val="24"/>
              </w:rPr>
              <w:t>организаций в</w:t>
            </w:r>
            <w:r w:rsidRPr="000A12E2">
              <w:rPr>
                <w:szCs w:val="24"/>
              </w:rPr>
              <w:t xml:space="preserve"> целях реализации плана внеурочной деятельности (сетевое взаимодействие)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п. 173 ФОП НОО, 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п.169 ФОП ООО,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п. 133 ФОП СОО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Договоры, соглашения </w:t>
            </w:r>
          </w:p>
        </w:tc>
      </w:tr>
      <w:tr w:rsidR="006D22A9" w:rsidRPr="000A12E2" w:rsidTr="000A12E2">
        <w:trPr>
          <w:trHeight w:val="1392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1.4. Наличие в Плане внеурочной деятельности </w:t>
            </w:r>
            <w:r w:rsidRPr="000A12E2">
              <w:rPr>
                <w:b/>
                <w:szCs w:val="24"/>
              </w:rPr>
              <w:t xml:space="preserve">НОО </w:t>
            </w:r>
            <w:r w:rsidRPr="000A12E2">
              <w:rPr>
                <w:szCs w:val="24"/>
              </w:rPr>
              <w:t xml:space="preserve">следующих направлений ВД: </w:t>
            </w:r>
          </w:p>
          <w:p w:rsidR="006D22A9" w:rsidRPr="000A12E2" w:rsidRDefault="00195E4E" w:rsidP="000A12E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спортивно-оздоровительная деятельность, </w:t>
            </w:r>
          </w:p>
          <w:p w:rsidR="006D22A9" w:rsidRPr="000A12E2" w:rsidRDefault="00195E4E" w:rsidP="000A12E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проектно-исследовательская деятельность (организуется как углубленное изучение учебных предметов),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173 ФОП НОО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6D22A9" w:rsidRPr="000A12E2" w:rsidTr="000A12E2">
        <w:tblPrEx>
          <w:tblCellMar>
            <w:right w:w="55" w:type="dxa"/>
          </w:tblCellMar>
        </w:tblPrEx>
        <w:trPr>
          <w:trHeight w:val="822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numPr>
                <w:ilvl w:val="0"/>
                <w:numId w:val="4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коммуникативная деятельность (направлена на совершенствование функциональной коммуникативной грамотности), </w:t>
            </w:r>
          </w:p>
          <w:p w:rsidR="006D22A9" w:rsidRPr="000A12E2" w:rsidRDefault="00195E4E" w:rsidP="000A12E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художественно-эстетическая творческая деятельность, </w:t>
            </w:r>
          </w:p>
          <w:p w:rsidR="006D22A9" w:rsidRPr="000A12E2" w:rsidRDefault="00195E4E" w:rsidP="000A12E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информационная культура, </w:t>
            </w:r>
          </w:p>
          <w:p w:rsidR="006D22A9" w:rsidRPr="000A12E2" w:rsidRDefault="00195E4E" w:rsidP="000A12E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интеллектуальные марафоны, </w:t>
            </w:r>
          </w:p>
          <w:p w:rsidR="006D22A9" w:rsidRPr="000A12E2" w:rsidRDefault="00195E4E" w:rsidP="000A12E2">
            <w:pPr>
              <w:numPr>
                <w:ilvl w:val="0"/>
                <w:numId w:val="4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"Учение с увлечением!" (учитель непосредственно помогает обучающемуся преодолеть трудности в обучении).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сформирован в соответствии с ФОП НОО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6D22A9" w:rsidP="000A12E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6D22A9" w:rsidP="000A12E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D22A9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38" w:lineRule="auto"/>
              <w:ind w:left="0" w:right="129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1.5. Начальное общее образование: количество часов, выделяемых на внеурочную деятельность, составляет до </w:t>
            </w:r>
            <w:r w:rsidRPr="000A12E2">
              <w:rPr>
                <w:b/>
                <w:szCs w:val="24"/>
              </w:rPr>
              <w:t>1320</w:t>
            </w:r>
            <w:r w:rsidRPr="000A12E2">
              <w:rPr>
                <w:szCs w:val="24"/>
              </w:rPr>
              <w:t xml:space="preserve"> академических часов за четыре года обучения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171.28. ФОП НОО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НОО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39" w:lineRule="auto"/>
              <w:ind w:left="0" w:right="465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1.6. План внеурочной деятельности </w:t>
            </w:r>
            <w:r w:rsidRPr="000A12E2">
              <w:rPr>
                <w:b/>
                <w:szCs w:val="24"/>
              </w:rPr>
              <w:t>ООО</w:t>
            </w:r>
            <w:r w:rsidRPr="000A12E2">
              <w:rPr>
                <w:szCs w:val="24"/>
              </w:rPr>
              <w:t xml:space="preserve"> предусматривает: </w:t>
            </w:r>
          </w:p>
          <w:p w:rsidR="000A12E2" w:rsidRPr="000A12E2" w:rsidRDefault="000A12E2" w:rsidP="000A12E2">
            <w:pPr>
              <w:spacing w:after="0" w:line="239" w:lineRule="auto"/>
              <w:ind w:left="0" w:right="87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- на внеурочную деятельность </w:t>
            </w:r>
            <w:r w:rsidRPr="000A12E2">
              <w:rPr>
                <w:b/>
                <w:i/>
                <w:szCs w:val="24"/>
              </w:rPr>
              <w:t>по учебным предметам</w:t>
            </w:r>
            <w:r w:rsidRPr="000A12E2">
              <w:rPr>
                <w:szCs w:val="24"/>
              </w:rPr>
              <w:t xml:space="preserve"> (включая занятия физической культурой и углубленное изучение предметов) еженедельно - </w:t>
            </w:r>
            <w:r w:rsidRPr="000A12E2">
              <w:rPr>
                <w:b/>
                <w:i/>
                <w:szCs w:val="24"/>
              </w:rPr>
              <w:t xml:space="preserve">от 2 до 4 часов; </w:t>
            </w:r>
          </w:p>
          <w:p w:rsidR="000A12E2" w:rsidRPr="000A12E2" w:rsidRDefault="000A12E2" w:rsidP="000A12E2">
            <w:pPr>
              <w:numPr>
                <w:ilvl w:val="0"/>
                <w:numId w:val="5"/>
              </w:numPr>
              <w:spacing w:after="0" w:line="241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на внеурочную деятельность по формированию </w:t>
            </w:r>
            <w:r w:rsidRPr="000A12E2">
              <w:rPr>
                <w:b/>
                <w:i/>
                <w:szCs w:val="24"/>
              </w:rPr>
              <w:t>функциональной грамотности - от 1 до 2 часов</w:t>
            </w:r>
            <w:r w:rsidRPr="000A12E2">
              <w:rPr>
                <w:szCs w:val="24"/>
              </w:rPr>
              <w:t xml:space="preserve">; </w:t>
            </w:r>
          </w:p>
          <w:p w:rsidR="000A12E2" w:rsidRPr="000A12E2" w:rsidRDefault="000A12E2" w:rsidP="000A12E2">
            <w:pPr>
              <w:numPr>
                <w:ilvl w:val="0"/>
                <w:numId w:val="5"/>
              </w:numPr>
              <w:spacing w:after="4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на внеурочную деятельность </w:t>
            </w:r>
            <w:r w:rsidRPr="000A12E2">
              <w:rPr>
                <w:b/>
                <w:i/>
                <w:szCs w:val="24"/>
              </w:rPr>
              <w:t>по развитию личности</w:t>
            </w:r>
            <w:r w:rsidRPr="000A12E2">
              <w:rPr>
                <w:szCs w:val="24"/>
              </w:rPr>
              <w:t xml:space="preserve">, ее </w:t>
            </w:r>
            <w:r w:rsidRPr="000A12E2">
              <w:rPr>
                <w:szCs w:val="24"/>
              </w:rPr>
              <w:t xml:space="preserve">способностей, удовлетворения образовательных потребностей и интересов, самореализации обучающихся еженедельно - </w:t>
            </w:r>
            <w:r w:rsidRPr="000A12E2">
              <w:rPr>
                <w:b/>
                <w:i/>
                <w:szCs w:val="24"/>
              </w:rPr>
              <w:t xml:space="preserve">от 1 до 2 часов; </w:t>
            </w:r>
          </w:p>
          <w:p w:rsidR="000A12E2" w:rsidRPr="000A12E2" w:rsidRDefault="000A12E2" w:rsidP="000A12E2">
            <w:pPr>
              <w:numPr>
                <w:ilvl w:val="0"/>
                <w:numId w:val="5"/>
              </w:numPr>
              <w:spacing w:after="0" w:line="23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b/>
                <w:i/>
                <w:szCs w:val="24"/>
              </w:rPr>
              <w:t>на деятельность ученическ</w:t>
            </w:r>
            <w:r w:rsidRPr="000A12E2">
              <w:rPr>
                <w:b/>
                <w:i/>
                <w:szCs w:val="24"/>
              </w:rPr>
              <w:t xml:space="preserve">их сообществ                  и </w:t>
            </w:r>
            <w:r w:rsidRPr="000A12E2">
              <w:rPr>
                <w:b/>
                <w:i/>
                <w:szCs w:val="24"/>
              </w:rPr>
              <w:t>воспитательные мероприятия</w:t>
            </w:r>
            <w:r w:rsidRPr="000A12E2">
              <w:rPr>
                <w:szCs w:val="24"/>
              </w:rPr>
              <w:t xml:space="preserve"> целесообразно еженедельно предусмотреть </w:t>
            </w:r>
            <w:r w:rsidRPr="000A12E2">
              <w:rPr>
                <w:b/>
                <w:i/>
                <w:szCs w:val="24"/>
              </w:rPr>
              <w:t>от 2 до 4 часов</w:t>
            </w:r>
            <w:r w:rsidRPr="000A12E2">
              <w:rPr>
                <w:szCs w:val="24"/>
              </w:rPr>
              <w:t xml:space="preserve">, при этом при подготовке и проведении коллективных </w:t>
            </w:r>
            <w:r w:rsidRPr="000A12E2">
              <w:rPr>
                <w:szCs w:val="24"/>
              </w:rPr>
              <w:lastRenderedPageBreak/>
              <w:t xml:space="preserve">мероприятий в классе или общешкольных мероприятий за 1 - 2 недели может быть использовано до 20 часов (бюджет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времени, отведенного на реализацию плана внеурочной деятельности); </w:t>
            </w:r>
          </w:p>
          <w:p w:rsidR="000A12E2" w:rsidRPr="000A12E2" w:rsidRDefault="000A12E2" w:rsidP="000A12E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b/>
                <w:i/>
                <w:szCs w:val="24"/>
              </w:rPr>
              <w:t xml:space="preserve">на организационное обеспечение учебной деятельности, осуществление педагогической поддержки </w:t>
            </w:r>
            <w:r w:rsidRPr="000A12E2">
              <w:rPr>
                <w:szCs w:val="24"/>
              </w:rPr>
              <w:t xml:space="preserve">социализации обучающихся и обеспечение их благополучия еженедельно - </w:t>
            </w:r>
            <w:r w:rsidRPr="000A12E2">
              <w:rPr>
                <w:b/>
                <w:i/>
                <w:szCs w:val="24"/>
              </w:rPr>
              <w:t>от 2 до 3 часов</w:t>
            </w:r>
            <w:r w:rsidRPr="000A12E2">
              <w:rPr>
                <w:szCs w:val="24"/>
              </w:rPr>
              <w:t xml:space="preserve">.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Реализуемая </w:t>
            </w:r>
            <w:r w:rsidRPr="000A12E2">
              <w:rPr>
                <w:b/>
                <w:szCs w:val="24"/>
              </w:rPr>
              <w:t>модель плана внеурочной деятельности</w:t>
            </w:r>
            <w:r w:rsidRPr="000A12E2">
              <w:rPr>
                <w:szCs w:val="24"/>
              </w:rPr>
              <w:t xml:space="preserve">: </w:t>
            </w:r>
          </w:p>
          <w:p w:rsidR="000A12E2" w:rsidRPr="000A12E2" w:rsidRDefault="000A12E2" w:rsidP="000A12E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      </w:r>
          </w:p>
          <w:p w:rsidR="000A12E2" w:rsidRPr="000A12E2" w:rsidRDefault="000A12E2" w:rsidP="000A12E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организации; </w:t>
            </w:r>
          </w:p>
          <w:p w:rsidR="000A12E2" w:rsidRPr="000A12E2" w:rsidRDefault="000A12E2" w:rsidP="000A12E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модель плана с преобладанием деятельности ученических сообществ и воспитательных мероприятий.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сформирован в соответствии с ФОП ООО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п.169 ФОП ООО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внеурочной деятельности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38" w:lineRule="auto"/>
              <w:ind w:left="0" w:right="67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1.7. Основное общее образование: количество часов, выделяемых на внеурочную деятельность, составляет за 5 лет обучения на уровне основного общего образования не более </w:t>
            </w:r>
            <w:r w:rsidRPr="000A12E2">
              <w:rPr>
                <w:b/>
                <w:szCs w:val="24"/>
              </w:rPr>
              <w:t>1750</w:t>
            </w:r>
            <w:r w:rsidRPr="000A12E2">
              <w:rPr>
                <w:szCs w:val="24"/>
              </w:rPr>
              <w:t xml:space="preserve"> часов,  </w:t>
            </w:r>
            <w:r w:rsidRPr="000A12E2">
              <w:rPr>
                <w:szCs w:val="24"/>
              </w:rPr>
              <w:t xml:space="preserve">в год - не более 350 часов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169.5., п. 169.7. ФОП ООО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ООО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1.8. План внеурочной деятельности </w:t>
            </w:r>
            <w:r w:rsidRPr="000A12E2">
              <w:rPr>
                <w:b/>
                <w:szCs w:val="24"/>
              </w:rPr>
              <w:t xml:space="preserve">СОО </w:t>
            </w:r>
            <w:r w:rsidRPr="000A12E2">
              <w:rPr>
                <w:szCs w:val="24"/>
              </w:rPr>
              <w:t xml:space="preserve">включает: </w:t>
            </w:r>
          </w:p>
          <w:p w:rsidR="000A12E2" w:rsidRPr="000A12E2" w:rsidRDefault="000A12E2" w:rsidP="000A12E2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организаций;  </w:t>
            </w:r>
          </w:p>
          <w:p w:rsidR="000A12E2" w:rsidRPr="000A12E2" w:rsidRDefault="000A12E2" w:rsidP="000A12E2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реализации курсов внеурочной деятельности   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Наличие инвариантного компонента плана ВД (вне зависимости от профиля) и вариативного компонента плана ВД (в соответствии с профилем обучения). 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сформирован в соответствии с ФОП СОО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п. 133 ФОП СОО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1.9. Среднее общее образование: </w:t>
            </w:r>
          </w:p>
          <w:p w:rsidR="000A12E2" w:rsidRPr="000A12E2" w:rsidRDefault="000A12E2" w:rsidP="000A12E2">
            <w:pPr>
              <w:spacing w:after="0" w:line="23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количество часов, выделяемых на внеурочную деятельность, за два года обучения на уровне среднего общего образования составляет не более </w:t>
            </w:r>
            <w:r w:rsidRPr="000A12E2">
              <w:rPr>
                <w:b/>
                <w:szCs w:val="24"/>
              </w:rPr>
              <w:t>700</w:t>
            </w:r>
            <w:r w:rsidRPr="000A12E2">
              <w:rPr>
                <w:szCs w:val="24"/>
              </w:rPr>
              <w:t xml:space="preserve"> часов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>п. 133.5</w:t>
            </w:r>
            <w:proofErr w:type="gramStart"/>
            <w:r w:rsidRPr="000A12E2">
              <w:rPr>
                <w:szCs w:val="24"/>
              </w:rPr>
              <w:t>,  п.</w:t>
            </w:r>
            <w:proofErr w:type="gramEnd"/>
            <w:r w:rsidRPr="000A12E2">
              <w:rPr>
                <w:szCs w:val="24"/>
              </w:rPr>
              <w:t xml:space="preserve"> 133.8. ФОП СОО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ООП СОО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1.10. Выделение часов внеурочной деятельности        на внеурочные занятия «Разговоры о важном» (во всех классах по 1 часу в неделю), «Билет в будущее» (в 6-11 классах по 1 часу в неделю), формирование функциональной грамотности (в 1-9 классах)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173 ФОП НОО, 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п.169 ФОП ООО,  </w:t>
            </w:r>
          </w:p>
          <w:p w:rsidR="000A12E2" w:rsidRPr="000A12E2" w:rsidRDefault="000A12E2" w:rsidP="000A12E2">
            <w:pPr>
              <w:spacing w:after="0" w:line="259" w:lineRule="auto"/>
              <w:ind w:left="0" w:right="437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133.4 ФОП СОО, письмо  от 15.08.2022 № 03-1190 письмо  от 20.03.2023 № 05-848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1.11. Наличие утвержденных рабочих программ внеурочной деятельности, соответствующих плану внеурочной деятельности 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 ч.1 ст. 48 Закона № 273-ФЗ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right="174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ВД,  План ВД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38" w:lineRule="auto"/>
              <w:ind w:left="0" w:right="57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1.12. Часы, отведенные на внеурочную деятельность,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3.4.16.  Постановления Главного государственного санитарного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врача РФ от 28.09.2020 № 28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1.13. Расписание внеурочной деятельности: </w:t>
            </w:r>
          </w:p>
          <w:p w:rsidR="000A12E2" w:rsidRPr="000A12E2" w:rsidRDefault="000A12E2" w:rsidP="000A12E2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соответствует плану внеурочной деятельности, </w:t>
            </w:r>
          </w:p>
          <w:p w:rsidR="000A12E2" w:rsidRPr="000A12E2" w:rsidRDefault="000A12E2" w:rsidP="000A12E2">
            <w:pPr>
              <w:numPr>
                <w:ilvl w:val="0"/>
                <w:numId w:val="8"/>
              </w:numPr>
              <w:spacing w:after="13" w:line="238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количество часов внеурочной деятельности в конкретном классе не должно превышать 10 часов в неделю, </w:t>
            </w:r>
          </w:p>
          <w:p w:rsidR="000A12E2" w:rsidRPr="000A12E2" w:rsidRDefault="000A12E2" w:rsidP="000A12E2">
            <w:pPr>
              <w:numPr>
                <w:ilvl w:val="0"/>
                <w:numId w:val="8"/>
              </w:numPr>
              <w:spacing w:after="16" w:line="240" w:lineRule="auto"/>
              <w:ind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п. 173.5. ФОП НОО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169.7. ФОП ООО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п.133.7. ФОП СОО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0A12E2" w:rsidRPr="000A12E2" w:rsidRDefault="000A12E2" w:rsidP="000A12E2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п. 3.4.16. Постановления Главного государственного санитарного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врача РФ от 28.09.2020 № 28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Расписание ВД,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Расписание уроков,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Расписание звонков </w:t>
            </w:r>
          </w:p>
        </w:tc>
      </w:tr>
      <w:tr w:rsidR="000A12E2" w:rsidRPr="000A12E2" w:rsidTr="000A12E2">
        <w:tblPrEx>
          <w:tblCellMar>
            <w:right w:w="55" w:type="dxa"/>
          </w:tblCellMar>
        </w:tblPrEx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1.14. Соответствие расписания фактической реализации занятий внеурочной деятельности </w:t>
            </w:r>
          </w:p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E2" w:rsidRPr="000A12E2" w:rsidRDefault="000A12E2" w:rsidP="000A12E2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Расписание ВД,  </w:t>
            </w:r>
          </w:p>
          <w:p w:rsidR="000A12E2" w:rsidRPr="000A12E2" w:rsidRDefault="000A12E2" w:rsidP="000A12E2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ВД, Журналы учета проведенных занятий ВД </w:t>
            </w:r>
          </w:p>
        </w:tc>
      </w:tr>
    </w:tbl>
    <w:tbl>
      <w:tblPr>
        <w:tblStyle w:val="TableGrid"/>
        <w:tblW w:w="14993" w:type="dxa"/>
        <w:tblInd w:w="5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070"/>
        <w:gridCol w:w="3686"/>
        <w:gridCol w:w="3237"/>
      </w:tblGrid>
      <w:tr w:rsidR="006D22A9" w:rsidRPr="000A12E2">
        <w:trPr>
          <w:trHeight w:val="288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b/>
                <w:szCs w:val="24"/>
              </w:rPr>
              <w:t xml:space="preserve">                                                             2. Реализация курса «Разговоры о важном»</w:t>
            </w:r>
            <w:r w:rsidRPr="000A12E2">
              <w:rPr>
                <w:szCs w:val="24"/>
              </w:rPr>
              <w:t xml:space="preserve"> </w:t>
            </w:r>
          </w:p>
        </w:tc>
      </w:tr>
      <w:tr w:rsidR="006D22A9" w:rsidRPr="000A12E2" w:rsidTr="000A12E2">
        <w:trPr>
          <w:trHeight w:val="612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2.1.Наличие в расписании ВД всех классов курса «Разговоры о важном» 1 уроком в понедельник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Письмо от 15.08.2022 № 03-1190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173.6. ФОО НОО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169.7.1 ФОО ООО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133.8. ФОО СОО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Расписание ВД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6D22A9" w:rsidRPr="000A12E2" w:rsidTr="000A12E2">
        <w:trPr>
          <w:trHeight w:val="1114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686E48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2.2. Отражение в рабочих программах и использование федеральной рабочей программы курса ВД «Разговоры о важном» и материалов, размещенных на сайте </w:t>
            </w:r>
            <w:r w:rsidR="00686E48">
              <w:rPr>
                <w:szCs w:val="24"/>
              </w:rPr>
              <w:t xml:space="preserve"> </w:t>
            </w:r>
            <w:r w:rsidRPr="000A12E2">
              <w:rPr>
                <w:szCs w:val="24"/>
              </w:rPr>
              <w:t xml:space="preserve">https://razgovor.edsoo.ru/ 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6D22A9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</w:t>
            </w:r>
          </w:p>
        </w:tc>
      </w:tr>
      <w:tr w:rsidR="006D22A9" w:rsidRPr="000A12E2" w:rsidTr="000A12E2">
        <w:trPr>
          <w:trHeight w:val="838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2.3. Доля обучающихся, не посещающих данный курс в связи с заявлением родителей (законных представителей), от общего количества обучающихся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Журналы учета проведенных занятий, заявления родителей (законных представителей) </w:t>
            </w:r>
          </w:p>
        </w:tc>
      </w:tr>
      <w:tr w:rsidR="006D22A9" w:rsidRPr="000A12E2">
        <w:trPr>
          <w:trHeight w:val="286"/>
        </w:trPr>
        <w:tc>
          <w:tcPr>
            <w:tcW w:w="1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b/>
                <w:szCs w:val="24"/>
              </w:rPr>
              <w:t xml:space="preserve">                                                             3.  Реализация курса «Билет в будущее»</w:t>
            </w:r>
            <w:r w:rsidRPr="000A12E2">
              <w:rPr>
                <w:szCs w:val="24"/>
              </w:rPr>
              <w:t xml:space="preserve"> (5 (6) -11 классы)</w:t>
            </w:r>
            <w:r w:rsidRPr="000A12E2">
              <w:rPr>
                <w:b/>
                <w:szCs w:val="24"/>
              </w:rPr>
              <w:t xml:space="preserve"> </w:t>
            </w:r>
          </w:p>
        </w:tc>
      </w:tr>
      <w:tr w:rsidR="006D22A9" w:rsidRPr="000A12E2" w:rsidTr="000A12E2">
        <w:trPr>
          <w:trHeight w:val="1985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3.1. Место курса в расписании (время, день, количество часов в неделю)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i/>
                <w:szCs w:val="24"/>
              </w:rPr>
              <w:t xml:space="preserve">Рекомендуемый день реализации курса – четверг </w:t>
            </w:r>
          </w:p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>Рабочая программа курса состав</w:t>
            </w:r>
            <w:r w:rsidR="000A12E2" w:rsidRPr="000A12E2">
              <w:rPr>
                <w:szCs w:val="24"/>
              </w:rPr>
              <w:t xml:space="preserve">лена в соответствии </w:t>
            </w:r>
            <w:r w:rsidRPr="000A12E2">
              <w:rPr>
                <w:szCs w:val="24"/>
              </w:rPr>
              <w:t xml:space="preserve"> с Примерной рабочей программой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Примерная рабочая программа курса внеурочной деятельности «Билет           в будущее» (6-11 класс); 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Письмо от 01.06.2023 № АБ-2324/05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План ВД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курса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Расписание ВД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  <w:tr w:rsidR="006D22A9" w:rsidRPr="000A12E2" w:rsidTr="00686E48">
        <w:trPr>
          <w:trHeight w:val="773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38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3.2. Предусмотрены ли такие формы работы, как беседы, дискуссии, мастер-классы, экскурсии        на производство, решения кейсов, встречи с представителями разных профессий, профессиональные пробы, </w:t>
            </w:r>
            <w:r w:rsidRPr="000A12E2">
              <w:rPr>
                <w:szCs w:val="24"/>
              </w:rPr>
              <w:lastRenderedPageBreak/>
              <w:t xml:space="preserve">коммуникативные и деловые игры, консультации педагога и психолога (другие)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Письмо от 01.06.2023 № АБ-2324/05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</w:t>
            </w:r>
          </w:p>
        </w:tc>
      </w:tr>
      <w:tr w:rsidR="006D22A9" w:rsidRPr="000A12E2" w:rsidTr="000A12E2">
        <w:trPr>
          <w:trHeight w:val="3859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13" w:line="238" w:lineRule="auto"/>
              <w:ind w:left="0" w:right="35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lastRenderedPageBreak/>
              <w:t xml:space="preserve"> 3.3. Отражены ли в рабочей программе особенности реализации курса для 6-7, 8-9, 10-11 классов и лиц     с ОВЗ?   </w:t>
            </w:r>
          </w:p>
          <w:p w:rsidR="006D22A9" w:rsidRPr="000A12E2" w:rsidRDefault="00195E4E" w:rsidP="000A12E2">
            <w:pPr>
              <w:spacing w:after="0" w:line="23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 Версии методики для онлайн-диагностики в проекте   "Билет в будущее: Основной акцент для 6 - 7 </w:t>
            </w:r>
            <w:r w:rsidRPr="000A12E2">
              <w:rPr>
                <w:szCs w:val="24"/>
                <w:u w:val="single" w:color="000000"/>
              </w:rPr>
              <w:t>классов</w:t>
            </w:r>
            <w:r w:rsidRPr="000A12E2">
              <w:rPr>
                <w:szCs w:val="24"/>
              </w:rPr>
              <w:t xml:space="preserve"> - помощь в выборе направлений </w:t>
            </w:r>
            <w:proofErr w:type="spellStart"/>
            <w:r w:rsidRPr="000A12E2">
              <w:rPr>
                <w:szCs w:val="24"/>
              </w:rPr>
              <w:t>предпрофильного</w:t>
            </w:r>
            <w:proofErr w:type="spellEnd"/>
            <w:r w:rsidRPr="000A12E2">
              <w:rPr>
                <w:szCs w:val="24"/>
              </w:rPr>
              <w:t xml:space="preserve"> обучения и программ углубленного изучения отдельных предметов. </w:t>
            </w:r>
          </w:p>
          <w:p w:rsidR="006D22A9" w:rsidRPr="000A12E2" w:rsidRDefault="00195E4E" w:rsidP="000A12E2">
            <w:pPr>
              <w:spacing w:after="2" w:line="236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Основной акцент </w:t>
            </w:r>
            <w:r w:rsidRPr="000A12E2">
              <w:rPr>
                <w:szCs w:val="24"/>
                <w:u w:val="single" w:color="000000"/>
              </w:rPr>
              <w:t>для 8 - 9 классов</w:t>
            </w:r>
            <w:r w:rsidRPr="000A12E2">
              <w:rPr>
                <w:szCs w:val="24"/>
              </w:rPr>
              <w:t xml:space="preserve"> - выбор профиля обучения, уровня обучения и профессионального направления. </w:t>
            </w:r>
          </w:p>
          <w:p w:rsidR="006D22A9" w:rsidRPr="000A12E2" w:rsidRDefault="00195E4E" w:rsidP="000A12E2">
            <w:pPr>
              <w:spacing w:after="2" w:line="236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Основной акцент </w:t>
            </w:r>
            <w:r w:rsidRPr="000A12E2">
              <w:rPr>
                <w:szCs w:val="24"/>
                <w:u w:val="single" w:color="000000"/>
              </w:rPr>
              <w:t>для 10 - 11 классов</w:t>
            </w:r>
            <w:r w:rsidRPr="000A12E2">
              <w:rPr>
                <w:szCs w:val="24"/>
              </w:rPr>
              <w:t xml:space="preserve"> - выбор профиля дальнейшего обучения, профильных предметов для сдачи ЕГЭ, профессиональных направлений. </w:t>
            </w:r>
          </w:p>
          <w:p w:rsidR="006D22A9" w:rsidRPr="000A12E2" w:rsidRDefault="00195E4E" w:rsidP="000A12E2">
            <w:pPr>
              <w:spacing w:after="0" w:line="259" w:lineRule="auto"/>
              <w:ind w:left="0" w:right="134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Для обучающихся с ОВЗ и инвалидностью используются адаптированные методики для 6 - 7, 8 - 9 и 10 - 11 классов по следующим 11 нозологическим группам: нарушение зрения (слепые и слабовидящие); нарушение слуха (глухие и слабослышащие, позднооглохшие); нарушение опорно-двигательного аппарата (мобильные и маломобильные); общие заболевания (нарушение дыхательной, пищеварительной, эндокринной, сердечно-сосудистой системы и т.д.), задержка психического развития (легкая степень); тяжелое недоразвитие речи; расстройства аутистического спектра, интеллектуальные нарушения (легкая степень)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Письмо от 17.08.2023 № ДГ1773/05;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«Порядок реализации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профориентационного минимума в ОО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</w:t>
            </w:r>
          </w:p>
        </w:tc>
      </w:tr>
      <w:tr w:rsidR="006D22A9" w:rsidRPr="000A12E2" w:rsidTr="000A12E2">
        <w:trPr>
          <w:trHeight w:val="1416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>3.4. Предусмотрена ли профориентационная диагностика обучающихся на интернет-платформе</w:t>
            </w:r>
            <w:hyperlink r:id="rId7">
              <w:r w:rsidRPr="000A12E2">
                <w:rPr>
                  <w:szCs w:val="24"/>
                </w:rPr>
                <w:t xml:space="preserve"> </w:t>
              </w:r>
            </w:hyperlink>
            <w:hyperlink r:id="rId8">
              <w:r w:rsidRPr="000A12E2">
                <w:rPr>
                  <w:szCs w:val="24"/>
                </w:rPr>
                <w:t>https://bvbinfo.ru/</w:t>
              </w:r>
            </w:hyperlink>
            <w:hyperlink r:id="rId9">
              <w:r w:rsidRPr="000A12E2">
                <w:rPr>
                  <w:szCs w:val="24"/>
                </w:rPr>
                <w:t xml:space="preserve"> </w:t>
              </w:r>
            </w:hyperlink>
            <w:r w:rsidRPr="000A12E2">
              <w:rPr>
                <w:szCs w:val="24"/>
              </w:rPr>
              <w:t xml:space="preserve">(для зарегистрированных участников проекта)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38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Примерная рабочая программа курса внеурочной деятельности «Билет в будущее»;  </w:t>
            </w:r>
          </w:p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Письмо от 01.06.2023 № АБ2324/05;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Рабочие программы </w:t>
            </w:r>
          </w:p>
        </w:tc>
      </w:tr>
      <w:tr w:rsidR="006D22A9" w:rsidRPr="000A12E2" w:rsidTr="000A12E2">
        <w:trPr>
          <w:trHeight w:val="857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 w:rsidP="000A12E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A12E2">
              <w:rPr>
                <w:szCs w:val="24"/>
              </w:rPr>
              <w:t xml:space="preserve">3.5. Доля обучающихся 6-11 классов, посещающих курс ВД «Билет в будущее»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A9" w:rsidRPr="000A12E2" w:rsidRDefault="00195E4E">
            <w:pPr>
              <w:spacing w:after="0" w:line="259" w:lineRule="auto"/>
              <w:ind w:left="0" w:firstLine="0"/>
              <w:rPr>
                <w:szCs w:val="24"/>
              </w:rPr>
            </w:pPr>
            <w:r w:rsidRPr="000A12E2">
              <w:rPr>
                <w:szCs w:val="24"/>
              </w:rPr>
              <w:t xml:space="preserve"> </w:t>
            </w:r>
          </w:p>
        </w:tc>
      </w:tr>
    </w:tbl>
    <w:p w:rsidR="006D22A9" w:rsidRDefault="006D22A9" w:rsidP="000A12E2">
      <w:pPr>
        <w:spacing w:after="0" w:line="259" w:lineRule="auto"/>
        <w:ind w:left="0" w:right="14849" w:firstLine="0"/>
        <w:jc w:val="center"/>
      </w:pPr>
    </w:p>
    <w:sectPr w:rsidR="006D22A9">
      <w:footerReference w:type="even" r:id="rId10"/>
      <w:footerReference w:type="default" r:id="rId11"/>
      <w:footerReference w:type="first" r:id="rId12"/>
      <w:pgSz w:w="16838" w:h="11906" w:orient="landscape"/>
      <w:pgMar w:top="1138" w:right="398" w:bottom="1114" w:left="7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44" w:rsidRDefault="00DF0244">
      <w:pPr>
        <w:spacing w:after="0" w:line="240" w:lineRule="auto"/>
      </w:pPr>
      <w:r>
        <w:separator/>
      </w:r>
    </w:p>
  </w:endnote>
  <w:endnote w:type="continuationSeparator" w:id="0">
    <w:p w:rsidR="00DF0244" w:rsidRDefault="00DF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A9" w:rsidRDefault="00195E4E">
    <w:pPr>
      <w:spacing w:after="0" w:line="259" w:lineRule="auto"/>
      <w:ind w:left="0" w:right="4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D22A9" w:rsidRDefault="00195E4E">
    <w:pPr>
      <w:spacing w:after="0" w:line="259" w:lineRule="auto"/>
      <w:ind w:left="398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A9" w:rsidRDefault="00195E4E">
    <w:pPr>
      <w:spacing w:after="0" w:line="259" w:lineRule="auto"/>
      <w:ind w:left="0" w:right="4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E48">
      <w:rPr>
        <w:noProof/>
      </w:rPr>
      <w:t>2</w:t>
    </w:r>
    <w:r>
      <w:fldChar w:fldCharType="end"/>
    </w:r>
    <w:r>
      <w:t xml:space="preserve"> </w:t>
    </w:r>
  </w:p>
  <w:p w:rsidR="006D22A9" w:rsidRDefault="00195E4E">
    <w:pPr>
      <w:spacing w:after="0" w:line="259" w:lineRule="auto"/>
      <w:ind w:left="398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A9" w:rsidRDefault="006D22A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44" w:rsidRDefault="00DF0244">
      <w:pPr>
        <w:spacing w:after="0" w:line="240" w:lineRule="auto"/>
      </w:pPr>
      <w:r>
        <w:separator/>
      </w:r>
    </w:p>
  </w:footnote>
  <w:footnote w:type="continuationSeparator" w:id="0">
    <w:p w:rsidR="00DF0244" w:rsidRDefault="00DF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276"/>
    <w:multiLevelType w:val="hybridMultilevel"/>
    <w:tmpl w:val="C590A466"/>
    <w:lvl w:ilvl="0" w:tplc="5FEAFB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689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47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2C1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36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611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2FE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65A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C6A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6421F"/>
    <w:multiLevelType w:val="hybridMultilevel"/>
    <w:tmpl w:val="A776C654"/>
    <w:lvl w:ilvl="0" w:tplc="3E1056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1B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21C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E1C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CB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824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67E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013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8B5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22E2A"/>
    <w:multiLevelType w:val="hybridMultilevel"/>
    <w:tmpl w:val="726AD448"/>
    <w:lvl w:ilvl="0" w:tplc="6CC2C4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88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96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DA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071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1A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058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43C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8E3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A7361"/>
    <w:multiLevelType w:val="hybridMultilevel"/>
    <w:tmpl w:val="2E246060"/>
    <w:lvl w:ilvl="0" w:tplc="C12A0B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8CE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8EB02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C8F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45BF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29B3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BE5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2DB1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4A33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4110D"/>
    <w:multiLevelType w:val="hybridMultilevel"/>
    <w:tmpl w:val="C97E9D62"/>
    <w:lvl w:ilvl="0" w:tplc="63DEB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A49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C8D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4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4B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A13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FE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687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EF3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E0ED3"/>
    <w:multiLevelType w:val="hybridMultilevel"/>
    <w:tmpl w:val="C5FC1060"/>
    <w:lvl w:ilvl="0" w:tplc="B6D0F2BC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EC80E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CD7A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667A0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4C1F2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E3DE0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88924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86C60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8F114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EE13B0"/>
    <w:multiLevelType w:val="hybridMultilevel"/>
    <w:tmpl w:val="0AF23BA2"/>
    <w:lvl w:ilvl="0" w:tplc="18D85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06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046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245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6F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AAD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F7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A8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A9C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C449D5"/>
    <w:multiLevelType w:val="hybridMultilevel"/>
    <w:tmpl w:val="7DCA1A7E"/>
    <w:lvl w:ilvl="0" w:tplc="A94C36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004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87A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0CF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04C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9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62B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666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A9"/>
    <w:rsid w:val="000A12E2"/>
    <w:rsid w:val="00195E4E"/>
    <w:rsid w:val="00686E48"/>
    <w:rsid w:val="006D22A9"/>
    <w:rsid w:val="00DF0244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E0EC"/>
  <w15:docId w15:val="{2617C367-BA87-4CCB-9B66-75FAE71C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MA_Voronkova</cp:lastModifiedBy>
  <cp:revision>3</cp:revision>
  <dcterms:created xsi:type="dcterms:W3CDTF">2024-05-24T02:41:00Z</dcterms:created>
  <dcterms:modified xsi:type="dcterms:W3CDTF">2024-05-24T02:53:00Z</dcterms:modified>
</cp:coreProperties>
</file>