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D3D4" w14:textId="134F62A6" w:rsidR="00457D9D" w:rsidRPr="00457D9D" w:rsidRDefault="00457D9D" w:rsidP="00290635">
      <w:pPr>
        <w:suppressAutoHyphens/>
        <w:spacing w:after="0" w:line="256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57D9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Приложение 1</w:t>
      </w:r>
    </w:p>
    <w:p w14:paraId="6D1FAB34" w14:textId="23976119" w:rsidR="00FF7542" w:rsidRPr="00457D9D" w:rsidRDefault="00290635" w:rsidP="00290635">
      <w:pPr>
        <w:suppressAutoHyphens/>
        <w:spacing w:after="0" w:line="256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57D9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Проект</w:t>
      </w:r>
    </w:p>
    <w:p w14:paraId="4092D4C5" w14:textId="261D5902" w:rsidR="00EC00FA" w:rsidRDefault="00EC00FA" w:rsidP="00EC00FA">
      <w:pPr>
        <w:suppressAutoHyphens/>
        <w:spacing w:after="0" w:line="256" w:lineRule="auto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EC00FA">
        <w:rPr>
          <w:rFonts w:ascii="Times New Roman" w:eastAsia="SimSun" w:hAnsi="Times New Roman" w:cs="Times New Roman"/>
          <w:sz w:val="28"/>
          <w:szCs w:val="28"/>
          <w:lang w:eastAsia="ar-SA"/>
        </w:rPr>
        <w:t>УТВЕРЖД</w:t>
      </w:r>
      <w:r w:rsidR="00290635">
        <w:rPr>
          <w:rFonts w:ascii="Times New Roman" w:eastAsia="SimSun" w:hAnsi="Times New Roman" w:cs="Times New Roman"/>
          <w:sz w:val="28"/>
          <w:szCs w:val="28"/>
          <w:lang w:eastAsia="ar-SA"/>
        </w:rPr>
        <w:t>ЕНО</w:t>
      </w:r>
    </w:p>
    <w:p w14:paraId="4EEC707A" w14:textId="4366CF03" w:rsidR="00290635" w:rsidRDefault="0087249F" w:rsidP="00EC00FA">
      <w:pPr>
        <w:suppressAutoHyphens/>
        <w:spacing w:after="0" w:line="256" w:lineRule="auto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Распоряжением</w:t>
      </w:r>
      <w:r w:rsidR="002906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министерства</w:t>
      </w:r>
    </w:p>
    <w:p w14:paraId="72C19B43" w14:textId="21DE34B8" w:rsidR="00290635" w:rsidRPr="00EC00FA" w:rsidRDefault="00290635" w:rsidP="00EC00FA">
      <w:pPr>
        <w:suppressAutoHyphens/>
        <w:spacing w:after="0" w:line="256" w:lineRule="auto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образования Иркутской области</w:t>
      </w:r>
    </w:p>
    <w:p w14:paraId="5068BA2D" w14:textId="77BFCBC0" w:rsidR="00FF7542" w:rsidRDefault="00290635" w:rsidP="00EC00FA">
      <w:pPr>
        <w:suppressAutoHyphens/>
        <w:spacing w:after="0" w:line="256" w:lineRule="auto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906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от </w:t>
      </w:r>
      <w:r w:rsidR="00EC00FA" w:rsidRPr="00EC00FA">
        <w:rPr>
          <w:rFonts w:ascii="Times New Roman" w:eastAsia="SimSun" w:hAnsi="Times New Roman" w:cs="Times New Roman"/>
          <w:sz w:val="28"/>
          <w:szCs w:val="28"/>
          <w:lang w:eastAsia="ar-SA"/>
        </w:rPr>
        <w:t>« __» _______________2021 г.</w:t>
      </w:r>
    </w:p>
    <w:p w14:paraId="13F88C60" w14:textId="75C0EB0D" w:rsidR="00290635" w:rsidRPr="00EC00FA" w:rsidRDefault="00290635" w:rsidP="00290635">
      <w:pPr>
        <w:suppressAutoHyphens/>
        <w:spacing w:after="0" w:line="256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      №_____________</w:t>
      </w:r>
    </w:p>
    <w:p w14:paraId="5F6EF584" w14:textId="77777777" w:rsidR="00EC00FA" w:rsidRDefault="00EC00FA" w:rsidP="00FF7542">
      <w:pPr>
        <w:suppressAutoHyphens/>
        <w:spacing w:after="0" w:line="25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4355CE63" w14:textId="35282061" w:rsidR="00FF7542" w:rsidRPr="00FF7542" w:rsidRDefault="00FF7542" w:rsidP="00FF7542">
      <w:pPr>
        <w:suppressAutoHyphens/>
        <w:spacing w:after="0" w:line="25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FF7542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ПОЛОЖЕНИЕ</w:t>
      </w:r>
    </w:p>
    <w:p w14:paraId="4DDB71B9" w14:textId="20080B6D" w:rsidR="00FF7542" w:rsidRPr="00D04F30" w:rsidRDefault="00FF7542" w:rsidP="00FF7542">
      <w:pPr>
        <w:suppressAutoHyphens/>
        <w:spacing w:after="0" w:line="256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F7542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  <w:bookmarkStart w:id="0" w:name="_Hlk72216738"/>
      <w:r w:rsidRPr="00D04F3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 региональном этапе </w:t>
      </w:r>
      <w:r w:rsidRPr="00D04F30">
        <w:rPr>
          <w:rFonts w:ascii="Times New Roman" w:eastAsia="SimSun" w:hAnsi="Times New Roman" w:cs="Times New Roman"/>
          <w:sz w:val="28"/>
          <w:szCs w:val="28"/>
          <w:lang w:val="en-US" w:eastAsia="ar-SA"/>
        </w:rPr>
        <w:t>II</w:t>
      </w:r>
      <w:r w:rsidRPr="00D04F3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</w:t>
      </w:r>
      <w:r w:rsidR="006254ED" w:rsidRPr="00D04F3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bookmarkStart w:id="1" w:name="_Hlk72167684"/>
      <w:r w:rsidR="006254ED" w:rsidRPr="00D04F30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246C7E" w:rsidRPr="00D04F30">
        <w:rPr>
          <w:rFonts w:ascii="Times New Roman" w:eastAsia="SimSun" w:hAnsi="Times New Roman" w:cs="Times New Roman"/>
          <w:sz w:val="28"/>
          <w:szCs w:val="28"/>
          <w:lang w:eastAsia="ar-SA"/>
        </w:rPr>
        <w:t>Классный руководитель XXI века»</w:t>
      </w:r>
      <w:bookmarkEnd w:id="1"/>
    </w:p>
    <w:bookmarkEnd w:id="0"/>
    <w:p w14:paraId="76A6A42A" w14:textId="77777777" w:rsidR="00FF7542" w:rsidRPr="00FF7542" w:rsidRDefault="00FF7542" w:rsidP="00FF7542">
      <w:pPr>
        <w:suppressAutoHyphens/>
        <w:spacing w:after="0" w:line="256" w:lineRule="auto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6C5A7487" w14:textId="77777777" w:rsidR="00FF7542" w:rsidRPr="00FF7542" w:rsidRDefault="00FF7542" w:rsidP="00FF7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4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1BB1F28" w14:textId="2265F20E" w:rsidR="00FF7542" w:rsidRDefault="00FF7542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сроки, условия участия, порядок организации и проведения, порядок определения победителей регионального этапа II Всероссийского дистанционного конкурса среди классных руководителей на лучшие методические разработки воспитательных мероприятий в </w:t>
      </w:r>
      <w:r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Pr="00246C7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46C7E" w:rsidRPr="00246C7E">
        <w:rPr>
          <w:rFonts w:ascii="Times New Roman" w:eastAsia="SimSun" w:hAnsi="Times New Roman" w:cs="Times New Roman"/>
          <w:sz w:val="28"/>
          <w:szCs w:val="28"/>
          <w:lang w:eastAsia="ar-SA"/>
        </w:rPr>
        <w:t>«Классный руководитель XXI века»</w:t>
      </w:r>
      <w:r w:rsidR="00246C7E" w:rsidRPr="00FF7542">
        <w:rPr>
          <w:rFonts w:ascii="Times New Roman" w:hAnsi="Times New Roman" w:cs="Times New Roman"/>
          <w:sz w:val="28"/>
          <w:szCs w:val="28"/>
        </w:rPr>
        <w:t xml:space="preserve"> </w:t>
      </w:r>
      <w:r w:rsidRPr="00FF7542">
        <w:rPr>
          <w:rFonts w:ascii="Times New Roman" w:hAnsi="Times New Roman" w:cs="Times New Roman"/>
          <w:sz w:val="28"/>
          <w:szCs w:val="28"/>
        </w:rPr>
        <w:t>(далее – Конкурс).</w:t>
      </w:r>
    </w:p>
    <w:p w14:paraId="2755C501" w14:textId="77777777" w:rsidR="00FF7542" w:rsidRDefault="00FF7542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 xml:space="preserve">1.2. Цель Конкурса – выявление и распространение лучших методических разработок воспитательных мероприятий, реализуемых классными руководителями в общеобразовательных организациях. </w:t>
      </w:r>
    </w:p>
    <w:p w14:paraId="57F1910F" w14:textId="77777777" w:rsidR="00FF7542" w:rsidRDefault="00FF7542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4943BB47" w14:textId="54B2CA8F" w:rsidR="00FF7542" w:rsidRDefault="00FF7542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>- поддержка профессионального развития и социального статуса классных руководителей;</w:t>
      </w:r>
    </w:p>
    <w:p w14:paraId="7EC371AB" w14:textId="77777777" w:rsidR="00FF7542" w:rsidRDefault="00FF7542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>- содействие совершенствованию методической компетентности классных руководителей;</w:t>
      </w:r>
    </w:p>
    <w:p w14:paraId="10968B5F" w14:textId="77777777" w:rsidR="00FF7542" w:rsidRDefault="00FF7542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>- содействие повышению качества воспитательной деятельности в общеобразовательных организациях;</w:t>
      </w:r>
    </w:p>
    <w:p w14:paraId="38C766B0" w14:textId="77777777" w:rsidR="00FF7542" w:rsidRDefault="00FF7542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>- формирование экспертного сообщества в области методического обеспечения воспитательной деятельности в общеобразовательных организациях.</w:t>
      </w:r>
    </w:p>
    <w:p w14:paraId="42497719" w14:textId="03C54258" w:rsidR="00FF7542" w:rsidRDefault="00FF7542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 xml:space="preserve">1.4. Организационно-техническое сопровождение регионального этапа Конкурса в </w:t>
      </w: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EC00FA">
        <w:rPr>
          <w:rFonts w:ascii="Times New Roman" w:hAnsi="Times New Roman" w:cs="Times New Roman"/>
          <w:sz w:val="28"/>
          <w:szCs w:val="28"/>
        </w:rPr>
        <w:t xml:space="preserve">, согласно распоряжению </w:t>
      </w:r>
      <w:r w:rsidR="00AF35D6">
        <w:rPr>
          <w:rFonts w:ascii="Times New Roman" w:hAnsi="Times New Roman" w:cs="Times New Roman"/>
          <w:sz w:val="28"/>
          <w:szCs w:val="28"/>
        </w:rPr>
        <w:t xml:space="preserve">Министерства образования Иркутской области «О проведении </w:t>
      </w:r>
      <w:r w:rsidR="00AF35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35D6" w:rsidRPr="00AF35D6">
        <w:rPr>
          <w:rFonts w:ascii="Times New Roman" w:hAnsi="Times New Roman" w:cs="Times New Roman"/>
          <w:sz w:val="28"/>
          <w:szCs w:val="28"/>
        </w:rPr>
        <w:t xml:space="preserve"> </w:t>
      </w:r>
      <w:r w:rsidR="00AF35D6">
        <w:rPr>
          <w:rFonts w:ascii="Times New Roman" w:hAnsi="Times New Roman" w:cs="Times New Roman"/>
          <w:sz w:val="28"/>
          <w:szCs w:val="28"/>
        </w:rPr>
        <w:t xml:space="preserve">Всероссийского дистанционного конкурса среди классных руководителей на лучшие методические разработки воспитательных мероприятий» </w:t>
      </w:r>
      <w:r w:rsidRPr="00FF754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552EF">
        <w:rPr>
          <w:rFonts w:ascii="Times New Roman" w:hAnsi="Times New Roman" w:cs="Times New Roman"/>
          <w:sz w:val="28"/>
          <w:szCs w:val="28"/>
        </w:rPr>
        <w:t>г</w:t>
      </w:r>
      <w:r w:rsidR="00EC00FA">
        <w:rPr>
          <w:rFonts w:ascii="Times New Roman" w:hAnsi="Times New Roman" w:cs="Times New Roman"/>
          <w:sz w:val="28"/>
          <w:szCs w:val="28"/>
        </w:rPr>
        <w:t>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</w:r>
      <w:r w:rsidRPr="00FF7542">
        <w:rPr>
          <w:rFonts w:ascii="Times New Roman" w:hAnsi="Times New Roman" w:cs="Times New Roman"/>
          <w:sz w:val="28"/>
          <w:szCs w:val="28"/>
        </w:rPr>
        <w:t xml:space="preserve"> – региональный оператор Конкурса, (далее – Региональный оператор).</w:t>
      </w:r>
    </w:p>
    <w:p w14:paraId="625FEDA1" w14:textId="77777777" w:rsidR="00FF7542" w:rsidRDefault="00FF7542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lastRenderedPageBreak/>
        <w:t>1.5. Основными принципами проведения Конкурса являются: открытость;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542">
        <w:rPr>
          <w:rFonts w:ascii="Times New Roman" w:hAnsi="Times New Roman" w:cs="Times New Roman"/>
          <w:sz w:val="28"/>
          <w:szCs w:val="28"/>
        </w:rPr>
        <w:t>равенство условий для всех участников; прозрачность критериев оценивания; независимая профессиональная оценка конкурсных материалов.</w:t>
      </w:r>
    </w:p>
    <w:p w14:paraId="34C7C603" w14:textId="77777777" w:rsidR="00FF7542" w:rsidRDefault="00FF7542" w:rsidP="00FF754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>1.6. Рабочим языком Конкурса является русский язык – государственный язык Российской Федерации.</w:t>
      </w:r>
    </w:p>
    <w:p w14:paraId="122BCB45" w14:textId="77777777" w:rsidR="00FF7542" w:rsidRDefault="00FF7542" w:rsidP="00FF7542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b/>
          <w:sz w:val="28"/>
          <w:szCs w:val="28"/>
        </w:rPr>
        <w:t>2. Порядок и сроки проведения регионального этапа Конкурса</w:t>
      </w:r>
    </w:p>
    <w:p w14:paraId="395B843B" w14:textId="77777777" w:rsidR="00EB1E88" w:rsidRDefault="00FF7542" w:rsidP="00174EF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 xml:space="preserve">2.1. Региональный этап Конкурса проводится на территории </w:t>
      </w:r>
      <w:r>
        <w:rPr>
          <w:rFonts w:ascii="Times New Roman" w:hAnsi="Times New Roman" w:cs="Times New Roman"/>
          <w:sz w:val="28"/>
          <w:szCs w:val="28"/>
        </w:rPr>
        <w:t>Ирку</w:t>
      </w:r>
      <w:r w:rsidR="00EB1E88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EB1E88">
        <w:rPr>
          <w:rFonts w:ascii="Times New Roman" w:hAnsi="Times New Roman" w:cs="Times New Roman"/>
          <w:sz w:val="28"/>
          <w:szCs w:val="28"/>
        </w:rPr>
        <w:t>й области</w:t>
      </w:r>
      <w:r w:rsidRPr="00FF7542">
        <w:rPr>
          <w:rFonts w:ascii="Times New Roman" w:hAnsi="Times New Roman" w:cs="Times New Roman"/>
          <w:sz w:val="28"/>
          <w:szCs w:val="28"/>
        </w:rPr>
        <w:t xml:space="preserve"> в дистанционном формате в соответствии с настоящим Положением, а также с Положением о II Всероссийском дистанционном конкурсе среди классных руководителей на лучшие методические разработки воспитательных мероприятий. </w:t>
      </w:r>
    </w:p>
    <w:p w14:paraId="6D7209AF" w14:textId="77777777" w:rsidR="00EB1E88" w:rsidRDefault="00FF7542" w:rsidP="00174EF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 xml:space="preserve">2.2. Сроки проведения регионального этапа Конкурса </w:t>
      </w:r>
      <w:r w:rsidR="00EB1E88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FF7542">
        <w:rPr>
          <w:rFonts w:ascii="Times New Roman" w:hAnsi="Times New Roman" w:cs="Times New Roman"/>
          <w:sz w:val="28"/>
          <w:szCs w:val="28"/>
        </w:rPr>
        <w:t>:</w:t>
      </w:r>
    </w:p>
    <w:p w14:paraId="0D0BF289" w14:textId="5627D4EC" w:rsidR="00EB1E88" w:rsidRPr="007F085E" w:rsidRDefault="00FF7542" w:rsidP="00174EF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C7E">
        <w:rPr>
          <w:rFonts w:ascii="Times New Roman" w:hAnsi="Times New Roman" w:cs="Times New Roman"/>
          <w:sz w:val="28"/>
          <w:szCs w:val="28"/>
        </w:rPr>
        <w:t>с «</w:t>
      </w:r>
      <w:r w:rsidR="00174EF5">
        <w:rPr>
          <w:rFonts w:ascii="Times New Roman" w:hAnsi="Times New Roman" w:cs="Times New Roman"/>
          <w:sz w:val="28"/>
          <w:szCs w:val="28"/>
        </w:rPr>
        <w:t>28</w:t>
      </w:r>
      <w:r w:rsidRPr="00246C7E">
        <w:rPr>
          <w:rFonts w:ascii="Times New Roman" w:hAnsi="Times New Roman" w:cs="Times New Roman"/>
          <w:sz w:val="28"/>
          <w:szCs w:val="28"/>
        </w:rPr>
        <w:t>»</w:t>
      </w:r>
      <w:r w:rsidR="00AF35D6" w:rsidRPr="00246C7E">
        <w:rPr>
          <w:rFonts w:ascii="Times New Roman" w:hAnsi="Times New Roman" w:cs="Times New Roman"/>
          <w:sz w:val="28"/>
          <w:szCs w:val="28"/>
        </w:rPr>
        <w:t xml:space="preserve"> мая </w:t>
      </w:r>
      <w:r w:rsidRPr="00246C7E">
        <w:rPr>
          <w:rFonts w:ascii="Times New Roman" w:hAnsi="Times New Roman" w:cs="Times New Roman"/>
          <w:sz w:val="28"/>
          <w:szCs w:val="28"/>
        </w:rPr>
        <w:t>по «</w:t>
      </w:r>
      <w:r w:rsidR="00AF35D6" w:rsidRPr="00246C7E">
        <w:rPr>
          <w:rFonts w:ascii="Times New Roman" w:hAnsi="Times New Roman" w:cs="Times New Roman"/>
          <w:sz w:val="28"/>
          <w:szCs w:val="28"/>
        </w:rPr>
        <w:t>1</w:t>
      </w:r>
      <w:r w:rsidRPr="00246C7E">
        <w:rPr>
          <w:rFonts w:ascii="Times New Roman" w:hAnsi="Times New Roman" w:cs="Times New Roman"/>
          <w:sz w:val="28"/>
          <w:szCs w:val="28"/>
        </w:rPr>
        <w:t>»</w:t>
      </w:r>
      <w:r w:rsidR="00AF35D6" w:rsidRPr="00246C7E">
        <w:rPr>
          <w:rFonts w:ascii="Times New Roman" w:hAnsi="Times New Roman" w:cs="Times New Roman"/>
          <w:sz w:val="28"/>
          <w:szCs w:val="28"/>
        </w:rPr>
        <w:t xml:space="preserve"> </w:t>
      </w:r>
      <w:r w:rsidR="00246C7E" w:rsidRPr="00246C7E">
        <w:rPr>
          <w:rFonts w:ascii="Times New Roman" w:hAnsi="Times New Roman" w:cs="Times New Roman"/>
          <w:sz w:val="28"/>
          <w:szCs w:val="28"/>
        </w:rPr>
        <w:t>августа</w:t>
      </w:r>
      <w:r w:rsidRPr="00246C7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AF35D6">
        <w:rPr>
          <w:rFonts w:ascii="Times New Roman" w:hAnsi="Times New Roman" w:cs="Times New Roman"/>
          <w:sz w:val="28"/>
          <w:szCs w:val="28"/>
        </w:rPr>
        <w:t xml:space="preserve"> – прием заявок на участие</w:t>
      </w:r>
      <w:r w:rsidR="00246C7E">
        <w:rPr>
          <w:rFonts w:ascii="Times New Roman" w:hAnsi="Times New Roman" w:cs="Times New Roman"/>
          <w:sz w:val="28"/>
          <w:szCs w:val="28"/>
        </w:rPr>
        <w:t xml:space="preserve">, </w:t>
      </w:r>
      <w:r w:rsidRPr="00AF35D6"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="00246C7E">
        <w:rPr>
          <w:rFonts w:ascii="Times New Roman" w:hAnsi="Times New Roman" w:cs="Times New Roman"/>
          <w:sz w:val="28"/>
          <w:szCs w:val="28"/>
        </w:rPr>
        <w:t xml:space="preserve"> и </w:t>
      </w:r>
      <w:r w:rsidRPr="00AF35D6">
        <w:rPr>
          <w:rFonts w:ascii="Times New Roman" w:hAnsi="Times New Roman" w:cs="Times New Roman"/>
          <w:sz w:val="28"/>
          <w:szCs w:val="28"/>
        </w:rPr>
        <w:t>предоставление участниками конкурсных материалов</w:t>
      </w:r>
      <w:r w:rsidR="007F085E" w:rsidRPr="00AF35D6">
        <w:rPr>
          <w:rFonts w:ascii="Times New Roman" w:hAnsi="Times New Roman" w:cs="Times New Roman"/>
          <w:sz w:val="28"/>
          <w:szCs w:val="28"/>
        </w:rPr>
        <w:t xml:space="preserve"> </w:t>
      </w:r>
      <w:r w:rsidR="007F085E">
        <w:rPr>
          <w:rFonts w:ascii="Times New Roman" w:hAnsi="Times New Roman" w:cs="Times New Roman"/>
          <w:sz w:val="28"/>
          <w:szCs w:val="28"/>
        </w:rPr>
        <w:t>путем их размещения в АИС «Процедура проведения экспертизы конкурсных материалов» на сайте Института (</w:t>
      </w:r>
      <w:hyperlink r:id="rId7" w:history="1">
        <w:r w:rsidR="007F085E">
          <w:rPr>
            <w:rStyle w:val="a4"/>
            <w:rFonts w:ascii="Times New Roman" w:hAnsi="Times New Roman" w:cs="Times New Roman"/>
            <w:color w:val="00000A"/>
            <w:sz w:val="28"/>
            <w:szCs w:val="28"/>
          </w:rPr>
          <w:t>http://konkurs.iro38.ru</w:t>
        </w:r>
      </w:hyperlink>
      <w:r w:rsidR="007F085E">
        <w:rPr>
          <w:rFonts w:ascii="Times New Roman" w:hAnsi="Times New Roman" w:cs="Times New Roman"/>
          <w:sz w:val="28"/>
          <w:szCs w:val="28"/>
        </w:rPr>
        <w:t>).</w:t>
      </w:r>
    </w:p>
    <w:p w14:paraId="52626222" w14:textId="49214A69" w:rsidR="00EB1E88" w:rsidRPr="00AF35D6" w:rsidRDefault="00FF7542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C7E">
        <w:rPr>
          <w:rFonts w:ascii="Times New Roman" w:hAnsi="Times New Roman" w:cs="Times New Roman"/>
          <w:sz w:val="28"/>
          <w:szCs w:val="28"/>
        </w:rPr>
        <w:t>с «</w:t>
      </w:r>
      <w:r w:rsidR="00AF35D6" w:rsidRPr="00246C7E">
        <w:rPr>
          <w:rFonts w:ascii="Times New Roman" w:hAnsi="Times New Roman" w:cs="Times New Roman"/>
          <w:sz w:val="28"/>
          <w:szCs w:val="28"/>
        </w:rPr>
        <w:t>2</w:t>
      </w:r>
      <w:r w:rsidRPr="00246C7E">
        <w:rPr>
          <w:rFonts w:ascii="Times New Roman" w:hAnsi="Times New Roman" w:cs="Times New Roman"/>
          <w:sz w:val="28"/>
          <w:szCs w:val="28"/>
        </w:rPr>
        <w:t>»</w:t>
      </w:r>
      <w:r w:rsidR="00AF35D6" w:rsidRPr="00246C7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246C7E">
        <w:rPr>
          <w:rFonts w:ascii="Times New Roman" w:hAnsi="Times New Roman" w:cs="Times New Roman"/>
          <w:sz w:val="28"/>
          <w:szCs w:val="28"/>
        </w:rPr>
        <w:t xml:space="preserve"> по «</w:t>
      </w:r>
      <w:r w:rsidR="00AF35D6" w:rsidRPr="00246C7E">
        <w:rPr>
          <w:rFonts w:ascii="Times New Roman" w:hAnsi="Times New Roman" w:cs="Times New Roman"/>
          <w:sz w:val="28"/>
          <w:szCs w:val="28"/>
        </w:rPr>
        <w:t>20</w:t>
      </w:r>
      <w:r w:rsidRPr="00246C7E">
        <w:rPr>
          <w:rFonts w:ascii="Times New Roman" w:hAnsi="Times New Roman" w:cs="Times New Roman"/>
          <w:sz w:val="28"/>
          <w:szCs w:val="28"/>
        </w:rPr>
        <w:t>»</w:t>
      </w:r>
      <w:r w:rsidR="00AF35D6" w:rsidRPr="00246C7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246C7E">
        <w:rPr>
          <w:rFonts w:ascii="Times New Roman" w:hAnsi="Times New Roman" w:cs="Times New Roman"/>
          <w:sz w:val="28"/>
          <w:szCs w:val="28"/>
        </w:rPr>
        <w:t xml:space="preserve"> 2021 года –</w:t>
      </w:r>
      <w:r w:rsidRPr="00AF35D6">
        <w:rPr>
          <w:rFonts w:ascii="Times New Roman" w:hAnsi="Times New Roman" w:cs="Times New Roman"/>
          <w:sz w:val="28"/>
          <w:szCs w:val="28"/>
        </w:rPr>
        <w:t xml:space="preserve"> техническая экспертиза и содержательное оценивание предоставленных на Конкурс материалов;</w:t>
      </w:r>
    </w:p>
    <w:p w14:paraId="61855295" w14:textId="2D16FFA9" w:rsidR="00EB1E88" w:rsidRDefault="00FF7542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C7E">
        <w:rPr>
          <w:rFonts w:ascii="Times New Roman" w:hAnsi="Times New Roman" w:cs="Times New Roman"/>
          <w:sz w:val="28"/>
          <w:szCs w:val="28"/>
        </w:rPr>
        <w:t>с «</w:t>
      </w:r>
      <w:r w:rsidR="00975693" w:rsidRPr="00246C7E">
        <w:rPr>
          <w:rFonts w:ascii="Times New Roman" w:hAnsi="Times New Roman" w:cs="Times New Roman"/>
          <w:sz w:val="28"/>
          <w:szCs w:val="28"/>
        </w:rPr>
        <w:t>20</w:t>
      </w:r>
      <w:r w:rsidRPr="00246C7E">
        <w:rPr>
          <w:rFonts w:ascii="Times New Roman" w:hAnsi="Times New Roman" w:cs="Times New Roman"/>
          <w:sz w:val="28"/>
          <w:szCs w:val="28"/>
        </w:rPr>
        <w:t>»</w:t>
      </w:r>
      <w:r w:rsidR="00975693" w:rsidRPr="00246C7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246C7E">
        <w:rPr>
          <w:rFonts w:ascii="Times New Roman" w:hAnsi="Times New Roman" w:cs="Times New Roman"/>
          <w:sz w:val="28"/>
          <w:szCs w:val="28"/>
        </w:rPr>
        <w:t xml:space="preserve"> по «</w:t>
      </w:r>
      <w:r w:rsidR="00975693" w:rsidRPr="00246C7E">
        <w:rPr>
          <w:rFonts w:ascii="Times New Roman" w:hAnsi="Times New Roman" w:cs="Times New Roman"/>
          <w:sz w:val="28"/>
          <w:szCs w:val="28"/>
        </w:rPr>
        <w:t>31</w:t>
      </w:r>
      <w:r w:rsidRPr="00246C7E">
        <w:rPr>
          <w:rFonts w:ascii="Times New Roman" w:hAnsi="Times New Roman" w:cs="Times New Roman"/>
          <w:sz w:val="28"/>
          <w:szCs w:val="28"/>
        </w:rPr>
        <w:t>»</w:t>
      </w:r>
      <w:r w:rsidR="00975693" w:rsidRPr="00246C7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246C7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FF7542">
        <w:rPr>
          <w:rFonts w:ascii="Times New Roman" w:hAnsi="Times New Roman" w:cs="Times New Roman"/>
          <w:sz w:val="28"/>
          <w:szCs w:val="28"/>
        </w:rPr>
        <w:t xml:space="preserve"> – подведение итогов и определение победителей регионального этапа Конкурса в </w:t>
      </w:r>
      <w:r w:rsidR="00246C7E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Pr="00FF7542">
        <w:rPr>
          <w:rFonts w:ascii="Times New Roman" w:hAnsi="Times New Roman" w:cs="Times New Roman"/>
          <w:sz w:val="28"/>
          <w:szCs w:val="28"/>
        </w:rPr>
        <w:t>для их дальнейшего участия в федеральном этапе Конкурса.</w:t>
      </w:r>
    </w:p>
    <w:p w14:paraId="53393E45" w14:textId="66F44C38" w:rsidR="007F085E" w:rsidRPr="007F085E" w:rsidRDefault="007F085E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E">
        <w:rPr>
          <w:rFonts w:ascii="Times New Roman" w:hAnsi="Times New Roman" w:cs="Times New Roman"/>
          <w:sz w:val="28"/>
          <w:szCs w:val="28"/>
        </w:rPr>
        <w:t>Регистрация документов производится в АИС «Процедура проведения экспертизы конкурсных материалов» АИС «Процедура проведения экспертизы конкурсных материалов» - Панель управления (iro38.ru).Уведомление о регистрации документов в АИС «Процедура проведения экспертизы конкурсных материалов» направляется автоматически на электронный адрес образовательной организации, общественного объединения и/или ее руководителя.</w:t>
      </w:r>
    </w:p>
    <w:p w14:paraId="5616AE23" w14:textId="59C2BB67" w:rsidR="007F085E" w:rsidRPr="007F085E" w:rsidRDefault="0062599A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7F085E" w:rsidRPr="007F085E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конкурсные документы и материалы и принимает решение:</w:t>
      </w:r>
    </w:p>
    <w:p w14:paraId="3F236316" w14:textId="77777777" w:rsidR="007F085E" w:rsidRPr="007F085E" w:rsidRDefault="007F085E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E">
        <w:rPr>
          <w:rFonts w:ascii="Times New Roman" w:hAnsi="Times New Roman" w:cs="Times New Roman"/>
          <w:sz w:val="28"/>
          <w:szCs w:val="28"/>
        </w:rPr>
        <w:t>а) о допуске Претендента к участию в конкурсе;</w:t>
      </w:r>
    </w:p>
    <w:p w14:paraId="4B9D0BD2" w14:textId="77777777" w:rsidR="007F085E" w:rsidRPr="007F085E" w:rsidRDefault="007F085E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E">
        <w:rPr>
          <w:rFonts w:ascii="Times New Roman" w:hAnsi="Times New Roman" w:cs="Times New Roman"/>
          <w:sz w:val="28"/>
          <w:szCs w:val="28"/>
        </w:rPr>
        <w:t>б) об отказе в допуске Претендента к участию в конкурсе.</w:t>
      </w:r>
    </w:p>
    <w:p w14:paraId="62DB6668" w14:textId="768B384D" w:rsidR="007F085E" w:rsidRPr="007F085E" w:rsidRDefault="007F085E" w:rsidP="00246C7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85E">
        <w:rPr>
          <w:rFonts w:ascii="Times New Roman" w:hAnsi="Times New Roman" w:cs="Times New Roman"/>
          <w:sz w:val="28"/>
          <w:szCs w:val="28"/>
        </w:rPr>
        <w:t>Основаниями для отказа в допуске Претендента к участию в конкурсе являются:</w:t>
      </w:r>
    </w:p>
    <w:p w14:paraId="15F48BEF" w14:textId="3C3A5D6C" w:rsidR="007F085E" w:rsidRPr="007F085E" w:rsidRDefault="007F085E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E">
        <w:rPr>
          <w:rFonts w:ascii="Times New Roman" w:hAnsi="Times New Roman" w:cs="Times New Roman"/>
          <w:sz w:val="28"/>
          <w:szCs w:val="28"/>
        </w:rPr>
        <w:t>а) несоответствие представленных материалов требованиям</w:t>
      </w:r>
      <w:r w:rsidR="0062599A">
        <w:rPr>
          <w:rFonts w:ascii="Times New Roman" w:hAnsi="Times New Roman" w:cs="Times New Roman"/>
          <w:sz w:val="28"/>
          <w:szCs w:val="28"/>
        </w:rPr>
        <w:t xml:space="preserve"> </w:t>
      </w:r>
      <w:r w:rsidRPr="007F085E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14:paraId="61A915BB" w14:textId="261EC45D" w:rsidR="007F085E" w:rsidRPr="007F085E" w:rsidRDefault="007F085E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E">
        <w:rPr>
          <w:rFonts w:ascii="Times New Roman" w:hAnsi="Times New Roman" w:cs="Times New Roman"/>
          <w:sz w:val="28"/>
          <w:szCs w:val="28"/>
        </w:rPr>
        <w:t>б) предоставление неполного перечня документов;</w:t>
      </w:r>
    </w:p>
    <w:p w14:paraId="2EB392D5" w14:textId="0F60009C" w:rsidR="007F085E" w:rsidRPr="007F085E" w:rsidRDefault="007F085E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E">
        <w:rPr>
          <w:rFonts w:ascii="Times New Roman" w:hAnsi="Times New Roman" w:cs="Times New Roman"/>
          <w:sz w:val="28"/>
          <w:szCs w:val="28"/>
        </w:rPr>
        <w:t>в) предоставление документов позже срока</w:t>
      </w:r>
      <w:r w:rsidR="0046055A">
        <w:rPr>
          <w:rFonts w:ascii="Times New Roman" w:hAnsi="Times New Roman" w:cs="Times New Roman"/>
          <w:sz w:val="28"/>
          <w:szCs w:val="28"/>
        </w:rPr>
        <w:t>.</w:t>
      </w:r>
    </w:p>
    <w:p w14:paraId="48DA85FC" w14:textId="6422027E" w:rsidR="007F085E" w:rsidRPr="007F085E" w:rsidRDefault="007F085E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E">
        <w:rPr>
          <w:rFonts w:ascii="Times New Roman" w:hAnsi="Times New Roman" w:cs="Times New Roman"/>
          <w:sz w:val="28"/>
          <w:szCs w:val="28"/>
        </w:rPr>
        <w:t xml:space="preserve"> Экспертная комиссия осуществляет содержательную экспертизу конкурсных материалов на основании критериев и показателей, </w:t>
      </w:r>
      <w:r w:rsidR="0062599A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174EF5">
        <w:rPr>
          <w:rFonts w:ascii="Times New Roman" w:hAnsi="Times New Roman" w:cs="Times New Roman"/>
          <w:sz w:val="28"/>
          <w:szCs w:val="28"/>
        </w:rPr>
        <w:t>Приложение 3</w:t>
      </w:r>
      <w:r w:rsidR="00246C7E">
        <w:rPr>
          <w:rFonts w:ascii="Times New Roman" w:hAnsi="Times New Roman" w:cs="Times New Roman"/>
          <w:sz w:val="28"/>
          <w:szCs w:val="28"/>
        </w:rPr>
        <w:t>.</w:t>
      </w:r>
    </w:p>
    <w:p w14:paraId="6ECD4259" w14:textId="7CBE44A8" w:rsidR="007F085E" w:rsidRDefault="007F085E" w:rsidP="00246C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E">
        <w:rPr>
          <w:rFonts w:ascii="Times New Roman" w:hAnsi="Times New Roman" w:cs="Times New Roman"/>
          <w:sz w:val="28"/>
          <w:szCs w:val="28"/>
        </w:rPr>
        <w:t xml:space="preserve">По результатам содержательной экспертизы выстраивается рейтинг участников </w:t>
      </w:r>
      <w:r w:rsidR="0062599A">
        <w:rPr>
          <w:rFonts w:ascii="Times New Roman" w:hAnsi="Times New Roman" w:cs="Times New Roman"/>
          <w:sz w:val="28"/>
          <w:szCs w:val="28"/>
        </w:rPr>
        <w:t>регионального</w:t>
      </w:r>
      <w:r w:rsidRPr="007F085E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62599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7F085E">
        <w:rPr>
          <w:rFonts w:ascii="Times New Roman" w:hAnsi="Times New Roman" w:cs="Times New Roman"/>
          <w:sz w:val="28"/>
          <w:szCs w:val="28"/>
        </w:rPr>
        <w:t>.</w:t>
      </w:r>
    </w:p>
    <w:p w14:paraId="06010C0C" w14:textId="6E8670F1" w:rsidR="00EB1E88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lastRenderedPageBreak/>
        <w:t xml:space="preserve">2.3. Классный руководитель общеобразовательной организации, расположенной в </w:t>
      </w:r>
      <w:r w:rsidR="00EB1E88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FF7542">
        <w:rPr>
          <w:rFonts w:ascii="Times New Roman" w:hAnsi="Times New Roman" w:cs="Times New Roman"/>
          <w:sz w:val="28"/>
          <w:szCs w:val="28"/>
        </w:rPr>
        <w:t>, желающий принять участие в региональном этапе Конкурса, отправляет Региональному оператору заявку на участие, заверенную подписью и печатью руководителя общеобразовательной организации</w:t>
      </w:r>
      <w:r w:rsidR="00246C7E">
        <w:rPr>
          <w:rFonts w:ascii="Times New Roman" w:hAnsi="Times New Roman" w:cs="Times New Roman"/>
          <w:sz w:val="28"/>
          <w:szCs w:val="28"/>
        </w:rPr>
        <w:t xml:space="preserve">, конкурсные материалы путем их размещения в АИС </w:t>
      </w:r>
      <w:r w:rsidR="00246C7E" w:rsidRPr="007F085E">
        <w:rPr>
          <w:rFonts w:ascii="Times New Roman" w:hAnsi="Times New Roman" w:cs="Times New Roman"/>
          <w:sz w:val="28"/>
          <w:szCs w:val="28"/>
        </w:rPr>
        <w:t>«Процедура проведения экспертизы конкурсных материалов»</w:t>
      </w:r>
      <w:r w:rsidRPr="00FF7542">
        <w:rPr>
          <w:rFonts w:ascii="Times New Roman" w:hAnsi="Times New Roman" w:cs="Times New Roman"/>
          <w:sz w:val="28"/>
          <w:szCs w:val="28"/>
        </w:rPr>
        <w:t>.</w:t>
      </w:r>
    </w:p>
    <w:p w14:paraId="5F0097B0" w14:textId="77777777" w:rsidR="00EB1E88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 xml:space="preserve">На основании поданных заявок Региональный оператор формирует состав участников регионального этапа Конкурса и обеспечивает прием конкурсных материалов от участников. </w:t>
      </w:r>
    </w:p>
    <w:p w14:paraId="6267E9E1" w14:textId="0F080536" w:rsidR="00EB1E88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2AC0">
        <w:rPr>
          <w:rFonts w:ascii="Times New Roman" w:hAnsi="Times New Roman" w:cs="Times New Roman"/>
          <w:sz w:val="28"/>
          <w:szCs w:val="28"/>
        </w:rPr>
        <w:t>2.</w:t>
      </w:r>
      <w:r w:rsidR="00975693" w:rsidRPr="00972AC0">
        <w:rPr>
          <w:rFonts w:ascii="Times New Roman" w:hAnsi="Times New Roman" w:cs="Times New Roman"/>
          <w:sz w:val="28"/>
          <w:szCs w:val="28"/>
        </w:rPr>
        <w:t>4</w:t>
      </w:r>
      <w:r w:rsidRPr="00972AC0">
        <w:rPr>
          <w:rFonts w:ascii="Times New Roman" w:hAnsi="Times New Roman" w:cs="Times New Roman"/>
          <w:sz w:val="28"/>
          <w:szCs w:val="28"/>
        </w:rPr>
        <w:t xml:space="preserve">. </w:t>
      </w:r>
      <w:r w:rsidRPr="00FF7542">
        <w:rPr>
          <w:rFonts w:ascii="Times New Roman" w:hAnsi="Times New Roman" w:cs="Times New Roman"/>
          <w:sz w:val="28"/>
          <w:szCs w:val="28"/>
        </w:rPr>
        <w:t>Конкурсный отбор методических разработок воспитательных мероприятий на региональном этапе включает:</w:t>
      </w:r>
    </w:p>
    <w:p w14:paraId="7313AC24" w14:textId="77777777" w:rsidR="00EB1E88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>- техническую экспертизу на соответствие требованиям настоящего Положения и отсутствие некорректных заимствований;</w:t>
      </w:r>
    </w:p>
    <w:p w14:paraId="7EFAC033" w14:textId="77777777" w:rsidR="00C552EF" w:rsidRDefault="00FF7542" w:rsidP="00C552E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>- содержательную экспертизу согласно критериям и показателям, установленным настоящим Положением (</w:t>
      </w:r>
      <w:r w:rsidR="00D36536">
        <w:rPr>
          <w:rFonts w:ascii="Times New Roman" w:hAnsi="Times New Roman" w:cs="Times New Roman"/>
          <w:sz w:val="28"/>
          <w:szCs w:val="28"/>
        </w:rPr>
        <w:t>Приложение 3</w:t>
      </w:r>
      <w:r w:rsidRPr="00FF7542">
        <w:rPr>
          <w:rFonts w:ascii="Times New Roman" w:hAnsi="Times New Roman" w:cs="Times New Roman"/>
          <w:sz w:val="28"/>
          <w:szCs w:val="28"/>
        </w:rPr>
        <w:t>).</w:t>
      </w:r>
    </w:p>
    <w:p w14:paraId="21EEC349" w14:textId="153861B6" w:rsidR="00C552EF" w:rsidRPr="00C552EF" w:rsidRDefault="00C552EF" w:rsidP="00C552E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EF">
        <w:rPr>
          <w:rFonts w:ascii="Times New Roman" w:hAnsi="Times New Roman" w:cs="Times New Roman"/>
          <w:sz w:val="28"/>
          <w:szCs w:val="28"/>
        </w:rPr>
        <w:t>Оператор оставляет за собой право осуществлять проверку подлинности материалов с использованием системы «Антиплагиат»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3D7E7A" w14:textId="3AD840BD" w:rsidR="00542FEF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>Конкурсные материалы, предоставленные с нарушениями требований к оформлению и содержанию, определенных настоящим Положением, считаются не прошедшими техническую экспертизу, не допускаются к содержательной экспертизе и отклоняются от участия в Конкурсе.</w:t>
      </w:r>
    </w:p>
    <w:p w14:paraId="7E6740C3" w14:textId="77777777" w:rsidR="00A31063" w:rsidRPr="00A31063" w:rsidRDefault="00A31063" w:rsidP="00A3106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C1C38" w14:textId="77777777" w:rsidR="00EB1E88" w:rsidRPr="00EB1E88" w:rsidRDefault="00FF7542" w:rsidP="00EB1E88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B1E88">
        <w:rPr>
          <w:rFonts w:ascii="Times New Roman" w:hAnsi="Times New Roman" w:cs="Times New Roman"/>
          <w:b/>
          <w:sz w:val="28"/>
          <w:szCs w:val="28"/>
        </w:rPr>
        <w:t>3. Условия участия, требования к материалам и документам</w:t>
      </w:r>
    </w:p>
    <w:p w14:paraId="55715510" w14:textId="77777777" w:rsidR="00EB1E88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>3.1. Участниками Конкурса являются выполняющие функции классного</w:t>
      </w:r>
      <w:r w:rsidR="00EB1E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F7542">
        <w:rPr>
          <w:rFonts w:ascii="Times New Roman" w:hAnsi="Times New Roman" w:cs="Times New Roman"/>
          <w:sz w:val="28"/>
          <w:szCs w:val="28"/>
        </w:rPr>
        <w:t>руководителя педагогические работники общеобразовательных организац</w:t>
      </w:r>
      <w:r w:rsidR="00EB1E88">
        <w:rPr>
          <w:rFonts w:ascii="Times New Roman" w:hAnsi="Times New Roman" w:cs="Times New Roman"/>
          <w:sz w:val="28"/>
          <w:szCs w:val="28"/>
        </w:rPr>
        <w:t>и</w:t>
      </w:r>
      <w:r w:rsidRPr="00FF7542">
        <w:rPr>
          <w:rFonts w:ascii="Times New Roman" w:hAnsi="Times New Roman" w:cs="Times New Roman"/>
          <w:sz w:val="28"/>
          <w:szCs w:val="28"/>
        </w:rPr>
        <w:t>и</w:t>
      </w:r>
      <w:r w:rsidR="00EB1E88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FF7542">
        <w:rPr>
          <w:rFonts w:ascii="Times New Roman" w:hAnsi="Times New Roman" w:cs="Times New Roman"/>
          <w:sz w:val="28"/>
          <w:szCs w:val="28"/>
        </w:rPr>
        <w:t>, независимо от их организационно</w:t>
      </w:r>
      <w:r w:rsidR="00EB1E88">
        <w:rPr>
          <w:rFonts w:ascii="Times New Roman" w:hAnsi="Times New Roman" w:cs="Times New Roman"/>
          <w:sz w:val="28"/>
          <w:szCs w:val="28"/>
        </w:rPr>
        <w:t>-</w:t>
      </w:r>
      <w:r w:rsidRPr="00FF7542">
        <w:rPr>
          <w:rFonts w:ascii="Times New Roman" w:hAnsi="Times New Roman" w:cs="Times New Roman"/>
          <w:sz w:val="28"/>
          <w:szCs w:val="28"/>
        </w:rPr>
        <w:t>правовой формы. Участие в Конкурсе для каждого классного руководителя является добровольным.</w:t>
      </w:r>
    </w:p>
    <w:p w14:paraId="1EF9B179" w14:textId="77777777" w:rsidR="00EB1E88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>3.2. Каждый участник может предоставить на Конкурс только одну индивидуальную методическую разработку воспитательного мероприятия.</w:t>
      </w:r>
      <w:r w:rsidR="00EB1E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F7542">
        <w:rPr>
          <w:rFonts w:ascii="Times New Roman" w:hAnsi="Times New Roman" w:cs="Times New Roman"/>
          <w:sz w:val="28"/>
          <w:szCs w:val="28"/>
        </w:rPr>
        <w:t>Коллективные методические разработки на Конкурс не принимаются.</w:t>
      </w:r>
    </w:p>
    <w:p w14:paraId="2505ACA0" w14:textId="64E8EBC3" w:rsidR="007C6EC4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 xml:space="preserve">3.3. В состав конкурсных материалов и документов, предоставляемых на региональный этап Конкурса, входят: заявка на участие; методическая разработка воспитательного мероприятия; скан-копия </w:t>
      </w:r>
      <w:r w:rsidR="00174EF5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FF7542">
        <w:rPr>
          <w:rFonts w:ascii="Times New Roman" w:hAnsi="Times New Roman" w:cs="Times New Roman"/>
          <w:sz w:val="28"/>
          <w:szCs w:val="28"/>
        </w:rPr>
        <w:t>согласия на обработку и хранение персональных данных, на использование конкурсных материалов в некоммерческих целях</w:t>
      </w:r>
      <w:r w:rsidR="007C6EC4">
        <w:rPr>
          <w:rFonts w:ascii="Times New Roman" w:hAnsi="Times New Roman" w:cs="Times New Roman"/>
          <w:sz w:val="28"/>
          <w:szCs w:val="28"/>
        </w:rPr>
        <w:t>.</w:t>
      </w:r>
    </w:p>
    <w:p w14:paraId="349A340B" w14:textId="77A2F90B" w:rsidR="007C6EC4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 xml:space="preserve">3.4. Методическая разработка представляет собой структурированное описание воспитательного мероприятия, соответствующее требованиям Приложения </w:t>
      </w:r>
      <w:r w:rsidR="00152360">
        <w:rPr>
          <w:rFonts w:ascii="Times New Roman" w:hAnsi="Times New Roman" w:cs="Times New Roman"/>
          <w:sz w:val="28"/>
          <w:szCs w:val="28"/>
        </w:rPr>
        <w:t>2</w:t>
      </w:r>
      <w:r w:rsidRPr="00FF754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B6BC530" w14:textId="77777777" w:rsidR="007C6EC4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 xml:space="preserve">3.5. Тематические направления предоставляемых на Конкурс методических разработок воспитательных мероприятий определены в соответствии с </w:t>
      </w:r>
      <w:r w:rsidRPr="00FF7542">
        <w:rPr>
          <w:rFonts w:ascii="Times New Roman" w:hAnsi="Times New Roman" w:cs="Times New Roman"/>
          <w:sz w:val="28"/>
          <w:szCs w:val="28"/>
        </w:rPr>
        <w:lastRenderedPageBreak/>
        <w:t>направлениями воспитательной деятельности, обозначенными в Стратегии развития воспитания в Российской Федерации на период до 2025 года (Распоряжение Правительства Российской Федерации о</w:t>
      </w:r>
      <w:bookmarkStart w:id="2" w:name="_GoBack"/>
      <w:bookmarkEnd w:id="2"/>
      <w:r w:rsidRPr="00FF7542">
        <w:rPr>
          <w:rFonts w:ascii="Times New Roman" w:hAnsi="Times New Roman" w:cs="Times New Roman"/>
          <w:sz w:val="28"/>
          <w:szCs w:val="28"/>
        </w:rPr>
        <w:t>т 29 мая 2015 г. №996-р):</w:t>
      </w:r>
    </w:p>
    <w:p w14:paraId="3C3E02F1" w14:textId="77777777" w:rsidR="007C6EC4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>гражданское воспитание;</w:t>
      </w:r>
    </w:p>
    <w:p w14:paraId="185FBE22" w14:textId="77777777" w:rsidR="007C6EC4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>патриотическое воспитание и формирование российской идентичности;</w:t>
      </w:r>
    </w:p>
    <w:p w14:paraId="494E7453" w14:textId="77777777" w:rsidR="007C6EC4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>духовное и нравственное воспитание;</w:t>
      </w:r>
    </w:p>
    <w:p w14:paraId="32922E2D" w14:textId="77777777" w:rsidR="007C6EC4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>приобщение к культурному наследию;</w:t>
      </w:r>
    </w:p>
    <w:p w14:paraId="0355C5E2" w14:textId="77777777" w:rsidR="007C6EC4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>популяризация научных знаний;</w:t>
      </w:r>
    </w:p>
    <w:p w14:paraId="35832CAA" w14:textId="77777777" w:rsidR="007C6EC4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>физическое воспитание и формирование культуры здоровья;</w:t>
      </w:r>
    </w:p>
    <w:p w14:paraId="6FF07FE9" w14:textId="77777777" w:rsidR="007C6EC4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>трудовое воспитание и профессиональное самоопределение;</w:t>
      </w:r>
    </w:p>
    <w:p w14:paraId="598F36C1" w14:textId="2641AE08" w:rsidR="007C6EC4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42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D36536">
        <w:rPr>
          <w:rFonts w:ascii="Times New Roman" w:hAnsi="Times New Roman" w:cs="Times New Roman"/>
          <w:sz w:val="28"/>
          <w:szCs w:val="28"/>
        </w:rPr>
        <w:t>;</w:t>
      </w:r>
    </w:p>
    <w:p w14:paraId="40BE2FA4" w14:textId="5205CC5C" w:rsidR="00D36536" w:rsidRDefault="00D36536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мероприятия, посвящённого шестидесятилетию</w:t>
      </w:r>
      <w:r w:rsidRPr="00B75672">
        <w:rPr>
          <w:rFonts w:ascii="Times New Roman" w:hAnsi="Times New Roman" w:cs="Times New Roman"/>
          <w:sz w:val="28"/>
          <w:szCs w:val="28"/>
        </w:rPr>
        <w:t xml:space="preserve"> со дня первого полета человека в космос</w:t>
      </w:r>
      <w:r>
        <w:rPr>
          <w:rFonts w:ascii="Times New Roman" w:hAnsi="Times New Roman" w:cs="Times New Roman"/>
          <w:sz w:val="28"/>
          <w:szCs w:val="28"/>
        </w:rPr>
        <w:t xml:space="preserve"> или мероприятия ко Дню космонавтики.</w:t>
      </w:r>
    </w:p>
    <w:p w14:paraId="6C2287CD" w14:textId="3BF5713C" w:rsidR="007C6EC4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>Тему воспитательного мероприятия методической разработки</w:t>
      </w:r>
      <w:r w:rsidR="00A31063">
        <w:rPr>
          <w:rFonts w:ascii="Times New Roman" w:hAnsi="Times New Roman" w:cs="Times New Roman"/>
          <w:sz w:val="28"/>
          <w:szCs w:val="28"/>
        </w:rPr>
        <w:t>, а также методической разработки</w:t>
      </w:r>
      <w:r w:rsidR="00B75672">
        <w:rPr>
          <w:rFonts w:ascii="Times New Roman" w:hAnsi="Times New Roman" w:cs="Times New Roman"/>
          <w:sz w:val="28"/>
          <w:szCs w:val="28"/>
        </w:rPr>
        <w:t xml:space="preserve"> мероприятия, посвящённого шестидесятилетию</w:t>
      </w:r>
      <w:r w:rsidR="00B75672" w:rsidRPr="00B75672">
        <w:rPr>
          <w:rFonts w:ascii="Times New Roman" w:hAnsi="Times New Roman" w:cs="Times New Roman"/>
          <w:sz w:val="28"/>
          <w:szCs w:val="28"/>
        </w:rPr>
        <w:t xml:space="preserve"> со дня первого полета человека в космос</w:t>
      </w:r>
      <w:r w:rsidR="00B75672">
        <w:rPr>
          <w:rFonts w:ascii="Times New Roman" w:hAnsi="Times New Roman" w:cs="Times New Roman"/>
          <w:sz w:val="28"/>
          <w:szCs w:val="28"/>
        </w:rPr>
        <w:t xml:space="preserve"> и</w:t>
      </w:r>
      <w:r w:rsidR="00D36536">
        <w:rPr>
          <w:rFonts w:ascii="Times New Roman" w:hAnsi="Times New Roman" w:cs="Times New Roman"/>
          <w:sz w:val="28"/>
          <w:szCs w:val="28"/>
        </w:rPr>
        <w:t>ли</w:t>
      </w:r>
      <w:r w:rsidR="00B75672">
        <w:rPr>
          <w:rFonts w:ascii="Times New Roman" w:hAnsi="Times New Roman" w:cs="Times New Roman"/>
          <w:sz w:val="28"/>
          <w:szCs w:val="28"/>
        </w:rPr>
        <w:t xml:space="preserve"> мероприятия ко Дню космонавтики,</w:t>
      </w:r>
      <w:r w:rsidRPr="00FF7542">
        <w:rPr>
          <w:rFonts w:ascii="Times New Roman" w:hAnsi="Times New Roman" w:cs="Times New Roman"/>
          <w:sz w:val="28"/>
          <w:szCs w:val="28"/>
        </w:rPr>
        <w:t xml:space="preserve"> участник регионального этапа Конкурса формулирует самостоятельно в зависимости от выбранного тематического направления.</w:t>
      </w:r>
    </w:p>
    <w:p w14:paraId="2A8525DC" w14:textId="26E0F428" w:rsidR="007C6EC4" w:rsidRDefault="00FF7542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 xml:space="preserve">3.6. Методическая разработка воспитательного мероприятия предоставляется на региональный этап Конкурса в следующих форматах: </w:t>
      </w:r>
    </w:p>
    <w:p w14:paraId="1F0364FF" w14:textId="452F512D" w:rsidR="00ED3E54" w:rsidRPr="00B75672" w:rsidRDefault="00ED3E54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72">
        <w:rPr>
          <w:rFonts w:ascii="Times New Roman" w:hAnsi="Times New Roman" w:cs="Times New Roman"/>
          <w:sz w:val="28"/>
          <w:szCs w:val="28"/>
        </w:rPr>
        <w:t xml:space="preserve">- </w:t>
      </w:r>
      <w:r w:rsidRPr="00B7567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75672">
        <w:rPr>
          <w:rFonts w:ascii="Times New Roman" w:hAnsi="Times New Roman" w:cs="Times New Roman"/>
          <w:sz w:val="28"/>
          <w:szCs w:val="28"/>
        </w:rPr>
        <w:t>: текст с титульной страницей</w:t>
      </w:r>
      <w:r w:rsidR="00290635">
        <w:rPr>
          <w:rFonts w:ascii="Times New Roman" w:hAnsi="Times New Roman" w:cs="Times New Roman"/>
          <w:sz w:val="28"/>
          <w:szCs w:val="28"/>
        </w:rPr>
        <w:t>,</w:t>
      </w:r>
      <w:r w:rsidRPr="00B75672">
        <w:rPr>
          <w:rFonts w:ascii="Times New Roman" w:hAnsi="Times New Roman" w:cs="Times New Roman"/>
          <w:sz w:val="28"/>
          <w:szCs w:val="28"/>
        </w:rPr>
        <w:t xml:space="preserve"> </w:t>
      </w:r>
      <w:r w:rsidR="007F085E" w:rsidRPr="00B75672">
        <w:rPr>
          <w:rFonts w:ascii="Times New Roman" w:hAnsi="Times New Roman" w:cs="Times New Roman"/>
          <w:sz w:val="28"/>
          <w:szCs w:val="28"/>
        </w:rPr>
        <w:t>оформленной в соответствии с требованиями Приложения 1 и текст без титульной страницы;</w:t>
      </w:r>
    </w:p>
    <w:p w14:paraId="656301A7" w14:textId="4A019D6B" w:rsidR="00ED3E54" w:rsidRDefault="00ED3E54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672">
        <w:rPr>
          <w:rFonts w:ascii="Times New Roman" w:hAnsi="Times New Roman" w:cs="Times New Roman"/>
          <w:sz w:val="28"/>
          <w:szCs w:val="28"/>
        </w:rPr>
        <w:t xml:space="preserve">- </w:t>
      </w:r>
      <w:r w:rsidRPr="00B7567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75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6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5672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B7567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75672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B75672">
        <w:rPr>
          <w:rFonts w:ascii="Times New Roman" w:hAnsi="Times New Roman" w:cs="Times New Roman"/>
          <w:sz w:val="28"/>
          <w:szCs w:val="28"/>
        </w:rPr>
        <w:t>)</w:t>
      </w:r>
      <w:r w:rsidR="007F085E" w:rsidRPr="00B75672">
        <w:rPr>
          <w:rFonts w:ascii="Times New Roman" w:hAnsi="Times New Roman" w:cs="Times New Roman"/>
          <w:sz w:val="28"/>
          <w:szCs w:val="28"/>
        </w:rPr>
        <w:t>: текст с титульной страницей.</w:t>
      </w:r>
    </w:p>
    <w:p w14:paraId="3B00F23B" w14:textId="77777777" w:rsidR="00D36536" w:rsidRPr="00457D9D" w:rsidRDefault="00D36536" w:rsidP="00D3653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96CB7" w14:textId="77777777" w:rsidR="007C6EC4" w:rsidRDefault="00FF7542" w:rsidP="007C6EC4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C6EC4">
        <w:rPr>
          <w:rFonts w:ascii="Times New Roman" w:hAnsi="Times New Roman" w:cs="Times New Roman"/>
          <w:b/>
          <w:sz w:val="28"/>
          <w:szCs w:val="28"/>
        </w:rPr>
        <w:t>4. Жюри Конкурса и порядок оценивания конкурсных материалов</w:t>
      </w:r>
    </w:p>
    <w:p w14:paraId="046E33E5" w14:textId="6F0FE8A9" w:rsidR="007C6EC4" w:rsidRDefault="00FF7542" w:rsidP="00494D5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 xml:space="preserve">4.1. </w:t>
      </w:r>
      <w:r w:rsidR="00E640A8" w:rsidRPr="00E640A8">
        <w:rPr>
          <w:rFonts w:ascii="Times New Roman" w:hAnsi="Times New Roman" w:cs="Times New Roman"/>
          <w:sz w:val="28"/>
          <w:szCs w:val="28"/>
        </w:rPr>
        <w:t>Для проведения содержательной экспертизы создается экспертная комиссия Конкурса, которая осуществляет свою деятельность через автоматизированную информационную систему «Процедура проведения экспертизы конкурсных материалов» (далее – экспертная комиссия, АИС).</w:t>
      </w:r>
      <w:r w:rsidR="006259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778A5" w14:textId="313878C0" w:rsidR="007C6EC4" w:rsidRDefault="00FF7542" w:rsidP="00494D5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F7542">
        <w:rPr>
          <w:rFonts w:ascii="Times New Roman" w:hAnsi="Times New Roman" w:cs="Times New Roman"/>
          <w:sz w:val="28"/>
          <w:szCs w:val="28"/>
        </w:rPr>
        <w:t xml:space="preserve">4.2. </w:t>
      </w:r>
      <w:r w:rsidR="00E640A8" w:rsidRPr="00E640A8">
        <w:rPr>
          <w:rFonts w:ascii="Times New Roman" w:hAnsi="Times New Roman" w:cs="Times New Roman"/>
          <w:sz w:val="28"/>
          <w:szCs w:val="28"/>
        </w:rPr>
        <w:t>Состав экспертной комиссии формируется из представителей Института, муниципальных органов управления образованием, образовательных организаций Иркутской области</w:t>
      </w:r>
      <w:r w:rsidR="00822852" w:rsidRPr="00822852">
        <w:rPr>
          <w:rFonts w:ascii="Times New Roman" w:hAnsi="Times New Roman" w:cs="Times New Roman"/>
          <w:sz w:val="28"/>
          <w:szCs w:val="28"/>
        </w:rPr>
        <w:t xml:space="preserve"> </w:t>
      </w:r>
      <w:r w:rsidR="00822852">
        <w:rPr>
          <w:rFonts w:ascii="Times New Roman" w:hAnsi="Times New Roman" w:cs="Times New Roman"/>
          <w:sz w:val="28"/>
          <w:szCs w:val="28"/>
        </w:rPr>
        <w:t>в срок не позднее 20 июня 2021 года</w:t>
      </w:r>
      <w:r w:rsidR="00E640A8" w:rsidRPr="00E640A8">
        <w:rPr>
          <w:rFonts w:ascii="Times New Roman" w:hAnsi="Times New Roman" w:cs="Times New Roman"/>
          <w:sz w:val="28"/>
          <w:szCs w:val="28"/>
        </w:rPr>
        <w:t>.</w:t>
      </w:r>
      <w:r w:rsidR="00E640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2D29F" w14:textId="71969074" w:rsidR="00134A36" w:rsidRDefault="00134A36" w:rsidP="00134A3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36">
        <w:rPr>
          <w:rFonts w:ascii="Times New Roman" w:hAnsi="Times New Roman" w:cs="Times New Roman"/>
          <w:sz w:val="28"/>
          <w:szCs w:val="28"/>
        </w:rPr>
        <w:t>4.</w:t>
      </w:r>
      <w:r w:rsidR="00822852">
        <w:rPr>
          <w:rFonts w:ascii="Times New Roman" w:hAnsi="Times New Roman" w:cs="Times New Roman"/>
          <w:sz w:val="28"/>
          <w:szCs w:val="28"/>
        </w:rPr>
        <w:t>3</w:t>
      </w:r>
      <w:r w:rsidRPr="00134A36">
        <w:rPr>
          <w:rFonts w:ascii="Times New Roman" w:hAnsi="Times New Roman" w:cs="Times New Roman"/>
          <w:sz w:val="28"/>
          <w:szCs w:val="28"/>
        </w:rPr>
        <w:t xml:space="preserve">. Результаты оценивания конкурсных материалов оформляются в виде общего рейтингового списка участников регионального этапа Конкурса в </w:t>
      </w: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134A36">
        <w:rPr>
          <w:rFonts w:ascii="Times New Roman" w:hAnsi="Times New Roman" w:cs="Times New Roman"/>
          <w:sz w:val="28"/>
          <w:szCs w:val="28"/>
        </w:rPr>
        <w:t>.</w:t>
      </w:r>
    </w:p>
    <w:p w14:paraId="253B74D9" w14:textId="77777777" w:rsidR="00134A36" w:rsidRPr="00822852" w:rsidRDefault="00134A36" w:rsidP="00822852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852">
        <w:rPr>
          <w:rFonts w:ascii="Times New Roman" w:hAnsi="Times New Roman" w:cs="Times New Roman"/>
          <w:b/>
          <w:sz w:val="28"/>
          <w:szCs w:val="28"/>
        </w:rPr>
        <w:t>5. Подведение итогов Конкурса</w:t>
      </w:r>
    </w:p>
    <w:p w14:paraId="1D60F14B" w14:textId="78BB9CF1" w:rsidR="00F327AE" w:rsidRDefault="00134A36" w:rsidP="0082285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36">
        <w:rPr>
          <w:rFonts w:ascii="Times New Roman" w:hAnsi="Times New Roman" w:cs="Times New Roman"/>
          <w:sz w:val="28"/>
          <w:szCs w:val="28"/>
        </w:rPr>
        <w:t xml:space="preserve">5.1. На основании общего рейтингового списка участников регионального этапа Конкурса в </w:t>
      </w:r>
      <w:r>
        <w:rPr>
          <w:rFonts w:ascii="Times New Roman" w:hAnsi="Times New Roman" w:cs="Times New Roman"/>
          <w:sz w:val="28"/>
          <w:szCs w:val="28"/>
        </w:rPr>
        <w:t>Иркутской</w:t>
      </w:r>
      <w:r w:rsidRPr="00134A36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F327AE">
        <w:rPr>
          <w:rFonts w:ascii="Times New Roman" w:hAnsi="Times New Roman" w:cs="Times New Roman"/>
          <w:sz w:val="28"/>
          <w:szCs w:val="28"/>
        </w:rPr>
        <w:t>:</w:t>
      </w:r>
    </w:p>
    <w:p w14:paraId="7610F6B8" w14:textId="29A673D9" w:rsidR="00163A14" w:rsidRPr="009E5196" w:rsidRDefault="00163A14" w:rsidP="0016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196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9E5196" w:rsidRPr="009E519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регионального этапа </w:t>
      </w:r>
      <w:r w:rsidR="009E5196" w:rsidRPr="009E5196">
        <w:rPr>
          <w:rFonts w:ascii="Times New Roman" w:eastAsia="SimSun" w:hAnsi="Times New Roman" w:cs="Times New Roman"/>
          <w:sz w:val="28"/>
          <w:szCs w:val="28"/>
          <w:lang w:val="en-US" w:eastAsia="ar-SA"/>
        </w:rPr>
        <w:t>II</w:t>
      </w:r>
      <w:r w:rsidR="009E5196" w:rsidRPr="009E519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Всероссийского дистанционного конкурса среди классных руководителей на лучшие методические разработки </w:t>
      </w:r>
      <w:r w:rsidR="009E5196" w:rsidRPr="009E5196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воспитательных мероприятий «Классный руководитель XXI века»</w:t>
      </w:r>
      <w:r w:rsidRPr="009E5196">
        <w:rPr>
          <w:rFonts w:ascii="Times New Roman" w:hAnsi="Times New Roman" w:cs="Times New Roman"/>
          <w:sz w:val="28"/>
          <w:szCs w:val="28"/>
        </w:rPr>
        <w:t xml:space="preserve"> ‒ участник конкурса, занявший 1 место </w:t>
      </w:r>
      <w:r w:rsidR="009E5196" w:rsidRPr="009E5196">
        <w:rPr>
          <w:rFonts w:ascii="Times New Roman" w:hAnsi="Times New Roman" w:cs="Times New Roman"/>
          <w:sz w:val="28"/>
          <w:szCs w:val="28"/>
        </w:rPr>
        <w:t>в рейтинге</w:t>
      </w:r>
      <w:r w:rsidRPr="009E5196">
        <w:rPr>
          <w:rFonts w:ascii="Times New Roman" w:hAnsi="Times New Roman" w:cs="Times New Roman"/>
          <w:sz w:val="28"/>
          <w:szCs w:val="28"/>
        </w:rPr>
        <w:t>.</w:t>
      </w:r>
    </w:p>
    <w:p w14:paraId="03D5E8E2" w14:textId="5A681EA0" w:rsidR="00163A14" w:rsidRPr="009E5196" w:rsidRDefault="00163A14" w:rsidP="00163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196">
        <w:rPr>
          <w:rFonts w:ascii="Times New Roman" w:hAnsi="Times New Roman" w:cs="Times New Roman"/>
          <w:sz w:val="28"/>
          <w:szCs w:val="28"/>
        </w:rPr>
        <w:t xml:space="preserve">Призер </w:t>
      </w:r>
      <w:r w:rsidR="009E5196" w:rsidRPr="009E519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регионального этапа </w:t>
      </w:r>
      <w:r w:rsidR="009E5196" w:rsidRPr="009E5196">
        <w:rPr>
          <w:rFonts w:ascii="Times New Roman" w:eastAsia="SimSun" w:hAnsi="Times New Roman" w:cs="Times New Roman"/>
          <w:sz w:val="28"/>
          <w:szCs w:val="28"/>
          <w:lang w:val="en-US" w:eastAsia="ar-SA"/>
        </w:rPr>
        <w:t>II</w:t>
      </w:r>
      <w:r w:rsidR="009E5196" w:rsidRPr="009E519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«Классный руководитель XXI века»</w:t>
      </w:r>
      <w:r w:rsidR="009E5196" w:rsidRPr="009E5196">
        <w:rPr>
          <w:rFonts w:ascii="Times New Roman" w:hAnsi="Times New Roman" w:cs="Times New Roman"/>
          <w:sz w:val="28"/>
          <w:szCs w:val="28"/>
        </w:rPr>
        <w:t xml:space="preserve"> </w:t>
      </w:r>
      <w:r w:rsidRPr="009E5196">
        <w:rPr>
          <w:rFonts w:ascii="Times New Roman" w:hAnsi="Times New Roman" w:cs="Times New Roman"/>
          <w:sz w:val="28"/>
          <w:szCs w:val="28"/>
        </w:rPr>
        <w:t>‒ участники конкурса, занявшие 2 и 3 место в рейтинге.</w:t>
      </w:r>
    </w:p>
    <w:p w14:paraId="5080BE4A" w14:textId="3E18E6FD" w:rsidR="00163A14" w:rsidRPr="009E5196" w:rsidRDefault="009E5196" w:rsidP="009E5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196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9E519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регионального этапа </w:t>
      </w:r>
      <w:r w:rsidRPr="009E5196">
        <w:rPr>
          <w:rFonts w:ascii="Times New Roman" w:eastAsia="SimSun" w:hAnsi="Times New Roman" w:cs="Times New Roman"/>
          <w:sz w:val="28"/>
          <w:szCs w:val="28"/>
          <w:lang w:val="en-US" w:eastAsia="ar-SA"/>
        </w:rPr>
        <w:t>II</w:t>
      </w:r>
      <w:r w:rsidRPr="009E519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«Классный руководитель XXI века»</w:t>
      </w:r>
      <w:r w:rsidRPr="009E5196">
        <w:rPr>
          <w:rFonts w:ascii="Times New Roman" w:hAnsi="Times New Roman" w:cs="Times New Roman"/>
          <w:sz w:val="28"/>
          <w:szCs w:val="28"/>
        </w:rPr>
        <w:t xml:space="preserve"> ‒ участники конкурса, занявшие 4 и 5 место в рейтинге.</w:t>
      </w:r>
    </w:p>
    <w:p w14:paraId="78C8B74B" w14:textId="657BBD09" w:rsidR="00134A36" w:rsidRDefault="00134A36" w:rsidP="0082285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36">
        <w:rPr>
          <w:rFonts w:ascii="Times New Roman" w:hAnsi="Times New Roman" w:cs="Times New Roman"/>
          <w:sz w:val="28"/>
          <w:szCs w:val="28"/>
        </w:rPr>
        <w:t xml:space="preserve">5.2. По итогам регионального этапа Конкурса </w:t>
      </w: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134A36">
        <w:rPr>
          <w:rFonts w:ascii="Times New Roman" w:hAnsi="Times New Roman" w:cs="Times New Roman"/>
          <w:sz w:val="28"/>
          <w:szCs w:val="28"/>
        </w:rPr>
        <w:t xml:space="preserve"> направляются для участия в федеральном этапе Конкурса 5 индивидуальных методических разработок участников, набравших наибольшее количество баллов.</w:t>
      </w:r>
    </w:p>
    <w:p w14:paraId="7DF37172" w14:textId="38F72B3A" w:rsidR="00134A36" w:rsidRDefault="00134A36" w:rsidP="0082285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36">
        <w:rPr>
          <w:rFonts w:ascii="Times New Roman" w:hAnsi="Times New Roman" w:cs="Times New Roman"/>
          <w:sz w:val="28"/>
          <w:szCs w:val="28"/>
        </w:rPr>
        <w:t xml:space="preserve">5.3. Список участников регионального этапа Конкурса, выдвигаемых для участия в федеральном этапе, утверждается </w:t>
      </w:r>
      <w:r w:rsidR="00F327AE" w:rsidRPr="00F327AE">
        <w:rPr>
          <w:rFonts w:ascii="Times New Roman" w:hAnsi="Times New Roman" w:cs="Times New Roman"/>
          <w:sz w:val="28"/>
          <w:szCs w:val="28"/>
        </w:rPr>
        <w:t>Министерств</w:t>
      </w:r>
      <w:r w:rsidR="00F327AE">
        <w:rPr>
          <w:rFonts w:ascii="Times New Roman" w:hAnsi="Times New Roman" w:cs="Times New Roman"/>
          <w:sz w:val="28"/>
          <w:szCs w:val="28"/>
        </w:rPr>
        <w:t>ом</w:t>
      </w:r>
      <w:r w:rsidR="00F327AE" w:rsidRPr="00F327AE">
        <w:rPr>
          <w:rFonts w:ascii="Times New Roman" w:hAnsi="Times New Roman" w:cs="Times New Roman"/>
          <w:sz w:val="28"/>
          <w:szCs w:val="28"/>
        </w:rPr>
        <w:t xml:space="preserve"> образования Иркутской области </w:t>
      </w:r>
      <w:r w:rsidRPr="00134A36">
        <w:rPr>
          <w:rFonts w:ascii="Times New Roman" w:hAnsi="Times New Roman" w:cs="Times New Roman"/>
          <w:sz w:val="28"/>
          <w:szCs w:val="28"/>
        </w:rPr>
        <w:t xml:space="preserve">и направляется Федеральному оператору по прилагаемой </w:t>
      </w:r>
      <w:r w:rsidR="00F327AE">
        <w:rPr>
          <w:rFonts w:ascii="Times New Roman" w:hAnsi="Times New Roman" w:cs="Times New Roman"/>
          <w:sz w:val="28"/>
          <w:szCs w:val="28"/>
        </w:rPr>
        <w:t xml:space="preserve">до </w:t>
      </w:r>
      <w:r w:rsidR="00822852">
        <w:rPr>
          <w:rFonts w:ascii="Times New Roman" w:hAnsi="Times New Roman" w:cs="Times New Roman"/>
          <w:sz w:val="28"/>
          <w:szCs w:val="28"/>
        </w:rPr>
        <w:t>8</w:t>
      </w:r>
      <w:r w:rsidR="00F327AE">
        <w:rPr>
          <w:rFonts w:ascii="Times New Roman" w:hAnsi="Times New Roman" w:cs="Times New Roman"/>
          <w:sz w:val="28"/>
          <w:szCs w:val="28"/>
        </w:rPr>
        <w:t xml:space="preserve"> </w:t>
      </w:r>
      <w:r w:rsidR="00822852">
        <w:rPr>
          <w:rFonts w:ascii="Times New Roman" w:hAnsi="Times New Roman" w:cs="Times New Roman"/>
          <w:sz w:val="28"/>
          <w:szCs w:val="28"/>
        </w:rPr>
        <w:t>сентября</w:t>
      </w:r>
      <w:r w:rsidR="00F327AE">
        <w:rPr>
          <w:rFonts w:ascii="Times New Roman" w:hAnsi="Times New Roman" w:cs="Times New Roman"/>
          <w:sz w:val="28"/>
          <w:szCs w:val="28"/>
        </w:rPr>
        <w:t xml:space="preserve"> 2021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38D70" w14:textId="71276C9B" w:rsidR="00B9502C" w:rsidRDefault="009E5196" w:rsidP="0082285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F085E" w:rsidRPr="007F085E">
        <w:rPr>
          <w:rFonts w:ascii="Times New Roman" w:hAnsi="Times New Roman" w:cs="Times New Roman"/>
          <w:sz w:val="28"/>
          <w:szCs w:val="28"/>
        </w:rPr>
        <w:t>Дополнительная информация по вопросам организации проведения конкурса предоставляется по телефонам: (8-395-2) 50-09-04 (</w:t>
      </w:r>
      <w:proofErr w:type="spellStart"/>
      <w:r w:rsidR="007F085E" w:rsidRPr="007F085E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7F085E" w:rsidRPr="007F085E">
        <w:rPr>
          <w:rFonts w:ascii="Times New Roman" w:hAnsi="Times New Roman" w:cs="Times New Roman"/>
          <w:sz w:val="28"/>
          <w:szCs w:val="28"/>
        </w:rPr>
        <w:t>. 247, 350) ‒ Центр развития воспитания; электронной почте: irkutsk.iro38@mail.ru (Булгакова Марина Геннадьевна ‒руководитель, Белова Марина Владимировна – методист).</w:t>
      </w:r>
    </w:p>
    <w:p w14:paraId="2EF54CEB" w14:textId="1394916A" w:rsidR="00B9502C" w:rsidRDefault="00B9502C" w:rsidP="00134A3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B5245" w14:textId="72AFF4D5" w:rsidR="00B9502C" w:rsidRDefault="00B9502C" w:rsidP="00134A3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0926D" w14:textId="250E53F7" w:rsidR="00B9502C" w:rsidRDefault="00B9502C" w:rsidP="00134A3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7E194" w14:textId="7655C31A" w:rsidR="00B9502C" w:rsidRDefault="00B9502C" w:rsidP="00134A3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2AC291" w14:textId="2A7713E9" w:rsidR="00B9502C" w:rsidRDefault="00B9502C" w:rsidP="00134A3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3A651" w14:textId="7F502EA3" w:rsidR="00B9502C" w:rsidRDefault="00B9502C" w:rsidP="00134A3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A32C7" w14:textId="021AD709" w:rsidR="00B9502C" w:rsidRDefault="00B9502C" w:rsidP="00134A3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82678" w14:textId="65A8BE42" w:rsidR="00B9502C" w:rsidRDefault="00B9502C" w:rsidP="00134A3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7D3B4" w14:textId="7CA15F2D" w:rsidR="00B9502C" w:rsidRDefault="00B9502C" w:rsidP="00134A3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805B2" w14:textId="11959898" w:rsidR="009E5196" w:rsidRDefault="009E5196" w:rsidP="0062599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0BC43B" w14:textId="6573D593" w:rsidR="00527560" w:rsidRDefault="00527560" w:rsidP="0062599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D54B32" w14:textId="3CB296C7" w:rsidR="00527560" w:rsidRDefault="00527560" w:rsidP="0062599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A4F336D" w14:textId="3B749BFD" w:rsidR="00527560" w:rsidRDefault="00527560" w:rsidP="0062599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910604" w14:textId="77777777" w:rsidR="00527560" w:rsidRDefault="00527560" w:rsidP="0062599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AB6F25" w14:textId="77777777" w:rsidR="00457D9D" w:rsidRDefault="00457D9D" w:rsidP="0062599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E923D1A" w14:textId="6134AF5E" w:rsidR="00B12472" w:rsidRPr="00457D9D" w:rsidRDefault="00B12472" w:rsidP="00B12472">
      <w:pPr>
        <w:pStyle w:val="Default"/>
        <w:jc w:val="right"/>
      </w:pPr>
      <w:r w:rsidRPr="00457D9D">
        <w:t xml:space="preserve">Приложение 1 </w:t>
      </w:r>
    </w:p>
    <w:p w14:paraId="695BC867" w14:textId="618305BD" w:rsidR="00B12472" w:rsidRPr="00457D9D" w:rsidRDefault="00B12472" w:rsidP="00B12472">
      <w:pPr>
        <w:suppressAutoHyphens/>
        <w:spacing w:after="0" w:line="256" w:lineRule="auto"/>
        <w:ind w:left="5664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57D9D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457D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региональном этапе </w:t>
      </w:r>
      <w:r w:rsidRPr="00457D9D">
        <w:rPr>
          <w:rFonts w:ascii="Times New Roman" w:eastAsia="SimSun" w:hAnsi="Times New Roman" w:cs="Times New Roman"/>
          <w:sz w:val="24"/>
          <w:szCs w:val="24"/>
          <w:lang w:val="en-US" w:eastAsia="ar-SA"/>
        </w:rPr>
        <w:t>II</w:t>
      </w:r>
      <w:r w:rsidRPr="00457D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«Классный руководитель XXI века»</w:t>
      </w:r>
    </w:p>
    <w:p w14:paraId="6A2AE70C" w14:textId="0DFACB74" w:rsidR="00B12472" w:rsidRPr="00457D9D" w:rsidRDefault="00B12472" w:rsidP="00B12472">
      <w:pPr>
        <w:pStyle w:val="Default"/>
        <w:jc w:val="right"/>
      </w:pPr>
    </w:p>
    <w:p w14:paraId="0AEE946D" w14:textId="6E47870F" w:rsidR="00B12472" w:rsidRDefault="00B12472" w:rsidP="00B12472">
      <w:pPr>
        <w:pStyle w:val="Default"/>
        <w:ind w:left="4956"/>
        <w:jc w:val="right"/>
        <w:rPr>
          <w:sz w:val="28"/>
          <w:szCs w:val="28"/>
        </w:rPr>
      </w:pPr>
      <w:r w:rsidRPr="00457D9D">
        <w:t>В 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от</w:t>
      </w:r>
      <w:r>
        <w:rPr>
          <w:sz w:val="28"/>
          <w:szCs w:val="28"/>
        </w:rPr>
        <w:t xml:space="preserve"> </w:t>
      </w:r>
      <w:r w:rsidR="00457D9D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 xml:space="preserve">_____________________________ </w:t>
      </w:r>
    </w:p>
    <w:p w14:paraId="29CC15D5" w14:textId="77777777" w:rsidR="00B12472" w:rsidRDefault="00B12472" w:rsidP="00B1247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фамилия, имя, отчество (последнее – при наличии) </w:t>
      </w:r>
    </w:p>
    <w:p w14:paraId="7DC0BDA2" w14:textId="0A20DD07" w:rsidR="00B12472" w:rsidRDefault="00B12472" w:rsidP="00B1247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педагогического работника, наименование </w:t>
      </w:r>
    </w:p>
    <w:p w14:paraId="6637FE37" w14:textId="2894ABC9" w:rsidR="00B12472" w:rsidRDefault="00B12472" w:rsidP="00B1247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общеобразовательной организации, </w:t>
      </w:r>
    </w:p>
    <w:p w14:paraId="0D206252" w14:textId="77777777" w:rsidR="00B12472" w:rsidRDefault="00B12472" w:rsidP="00B1247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которой осуществляется трудовая деятельность </w:t>
      </w:r>
    </w:p>
    <w:p w14:paraId="7AB0F856" w14:textId="77777777" w:rsidR="00B12472" w:rsidRDefault="00B12472" w:rsidP="00B12472">
      <w:pPr>
        <w:pStyle w:val="Default"/>
        <w:rPr>
          <w:b/>
          <w:bCs/>
          <w:sz w:val="28"/>
          <w:szCs w:val="28"/>
        </w:rPr>
      </w:pPr>
    </w:p>
    <w:p w14:paraId="4C4E1819" w14:textId="77777777" w:rsidR="00B12472" w:rsidRDefault="00B12472" w:rsidP="00B12472">
      <w:pPr>
        <w:pStyle w:val="Default"/>
        <w:rPr>
          <w:b/>
          <w:bCs/>
          <w:sz w:val="28"/>
          <w:szCs w:val="28"/>
        </w:rPr>
      </w:pPr>
    </w:p>
    <w:p w14:paraId="2E688B34" w14:textId="132F616C" w:rsidR="00B12472" w:rsidRPr="00174EF5" w:rsidRDefault="00B12472" w:rsidP="00B12472">
      <w:pPr>
        <w:pStyle w:val="Default"/>
        <w:jc w:val="center"/>
        <w:rPr>
          <w:b/>
          <w:bCs/>
        </w:rPr>
      </w:pPr>
      <w:r w:rsidRPr="00174EF5">
        <w:rPr>
          <w:b/>
          <w:bCs/>
        </w:rPr>
        <w:t>ЗАЯВЛЕНИЕ</w:t>
      </w:r>
    </w:p>
    <w:p w14:paraId="1ED5C69A" w14:textId="4E970E87" w:rsidR="00B12472" w:rsidRPr="00174EF5" w:rsidRDefault="00B12472" w:rsidP="00B12472">
      <w:pPr>
        <w:pStyle w:val="Default"/>
        <w:jc w:val="center"/>
        <w:rPr>
          <w:b/>
          <w:bCs/>
        </w:rPr>
      </w:pPr>
      <w:r w:rsidRPr="00174EF5">
        <w:rPr>
          <w:b/>
          <w:bCs/>
        </w:rPr>
        <w:t>на участие</w:t>
      </w:r>
    </w:p>
    <w:p w14:paraId="33C508A0" w14:textId="1415245E" w:rsidR="00B12472" w:rsidRPr="00174EF5" w:rsidRDefault="00B12472" w:rsidP="00B12472">
      <w:pPr>
        <w:suppressAutoHyphens/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74EF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во региональном этапе </w:t>
      </w:r>
      <w:r w:rsidRPr="00174EF5"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>II</w:t>
      </w:r>
      <w:r w:rsidRPr="00174EF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«Классный руководитель XXI века»</w:t>
      </w:r>
    </w:p>
    <w:p w14:paraId="0A171D20" w14:textId="77777777" w:rsidR="00B12472" w:rsidRPr="00174EF5" w:rsidRDefault="00B12472" w:rsidP="00B12472">
      <w:pPr>
        <w:pStyle w:val="Default"/>
      </w:pPr>
    </w:p>
    <w:p w14:paraId="7BB11231" w14:textId="7F705E1E" w:rsidR="00B12472" w:rsidRPr="00174EF5" w:rsidRDefault="00B12472" w:rsidP="00457D9D">
      <w:pPr>
        <w:pStyle w:val="Default"/>
        <w:ind w:firstLine="708"/>
        <w:jc w:val="both"/>
      </w:pPr>
      <w:r w:rsidRPr="00174EF5">
        <w:t xml:space="preserve">Прошу принять документы для участия в региональном этапе </w:t>
      </w:r>
      <w:r w:rsidRPr="00174EF5">
        <w:rPr>
          <w:rFonts w:eastAsia="SimSun"/>
          <w:lang w:val="en-US" w:eastAsia="ar-SA"/>
        </w:rPr>
        <w:t>II</w:t>
      </w:r>
      <w:r w:rsidRPr="00174EF5">
        <w:rPr>
          <w:rFonts w:eastAsia="SimSun"/>
          <w:lang w:eastAsia="ar-SA"/>
        </w:rPr>
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«Классный руководитель XXI века»</w:t>
      </w:r>
      <w:r w:rsidRPr="00174EF5">
        <w:t xml:space="preserve">. </w:t>
      </w:r>
    </w:p>
    <w:p w14:paraId="5313ECDE" w14:textId="77777777" w:rsidR="00B12472" w:rsidRPr="00174EF5" w:rsidRDefault="00B12472" w:rsidP="00457D9D">
      <w:pPr>
        <w:pStyle w:val="Default"/>
        <w:ind w:firstLine="708"/>
        <w:jc w:val="both"/>
      </w:pPr>
      <w:r w:rsidRPr="00174EF5">
        <w:t xml:space="preserve">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указанных в документах, для проверки достоверности представленной мной информации. </w:t>
      </w:r>
    </w:p>
    <w:p w14:paraId="3E72DF49" w14:textId="734B1F59" w:rsidR="00B12472" w:rsidRPr="00174EF5" w:rsidRDefault="00B12472" w:rsidP="00457D9D">
      <w:pPr>
        <w:pStyle w:val="Default"/>
        <w:ind w:firstLine="708"/>
        <w:jc w:val="both"/>
      </w:pPr>
      <w:r w:rsidRPr="00174EF5">
        <w:t xml:space="preserve">Даю свое согласие на размещение моей фотографии, фамилии, имени, отчества (отчества – при наличии) и информации о должности на официальном сайте Государственного автономного учреждения дополнительного профессионального образования Иркутской области «Институт развития образования Иркутской области». </w:t>
      </w:r>
      <w:r w:rsidR="00152360">
        <w:t>Использование предоставляемых мною на Конкурс материалов в некоммерческих целях (реклама Конкурса, безвозмездная публикация в методических и информационных изданиях, средствах массовой информации, в учебном процессе) с обязательным указанием авторства работы.</w:t>
      </w:r>
    </w:p>
    <w:p w14:paraId="2F4D4F1F" w14:textId="77777777" w:rsidR="00B12472" w:rsidRPr="00174EF5" w:rsidRDefault="00B12472" w:rsidP="00B12472">
      <w:pPr>
        <w:pStyle w:val="Default"/>
      </w:pPr>
    </w:p>
    <w:p w14:paraId="318DFE25" w14:textId="77777777" w:rsidR="00B12472" w:rsidRDefault="00B12472" w:rsidP="00B12472">
      <w:pPr>
        <w:pStyle w:val="Default"/>
        <w:rPr>
          <w:sz w:val="28"/>
          <w:szCs w:val="28"/>
        </w:rPr>
      </w:pPr>
    </w:p>
    <w:p w14:paraId="57ECB6CE" w14:textId="2F5B98C6" w:rsidR="00B12472" w:rsidRDefault="00B12472" w:rsidP="00B124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«___» ____________ 2021 года ___________/_______________________ </w:t>
      </w:r>
    </w:p>
    <w:p w14:paraId="5E4F804C" w14:textId="2F2DDB06" w:rsidR="009E5196" w:rsidRPr="00B12472" w:rsidRDefault="00B12472" w:rsidP="00B124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2472">
        <w:rPr>
          <w:rFonts w:ascii="Times New Roman" w:hAnsi="Times New Roman" w:cs="Times New Roman"/>
          <w:sz w:val="23"/>
          <w:szCs w:val="23"/>
        </w:rPr>
        <w:t xml:space="preserve">(подпись) (фамилия </w:t>
      </w:r>
      <w:proofErr w:type="spellStart"/>
      <w:r w:rsidRPr="00B12472">
        <w:rPr>
          <w:rFonts w:ascii="Times New Roman" w:hAnsi="Times New Roman" w:cs="Times New Roman"/>
          <w:sz w:val="23"/>
          <w:szCs w:val="23"/>
        </w:rPr>
        <w:t>и.о</w:t>
      </w:r>
      <w:proofErr w:type="spellEnd"/>
      <w:proofErr w:type="gramStart"/>
      <w:r w:rsidRPr="00B12472">
        <w:rPr>
          <w:rFonts w:ascii="Times New Roman" w:hAnsi="Times New Roman" w:cs="Times New Roman"/>
          <w:sz w:val="23"/>
          <w:szCs w:val="23"/>
        </w:rPr>
        <w:t>.(</w:t>
      </w:r>
      <w:proofErr w:type="gramEnd"/>
      <w:r w:rsidRPr="00B12472">
        <w:rPr>
          <w:rFonts w:ascii="Times New Roman" w:hAnsi="Times New Roman" w:cs="Times New Roman"/>
          <w:sz w:val="23"/>
          <w:szCs w:val="23"/>
        </w:rPr>
        <w:t>отчество – при наличии))</w:t>
      </w:r>
    </w:p>
    <w:p w14:paraId="2F84BC51" w14:textId="77777777" w:rsidR="00174EF5" w:rsidRDefault="00174EF5" w:rsidP="00B12472">
      <w:pPr>
        <w:pStyle w:val="Default"/>
        <w:jc w:val="right"/>
        <w:rPr>
          <w:sz w:val="28"/>
          <w:szCs w:val="28"/>
        </w:rPr>
      </w:pPr>
    </w:p>
    <w:p w14:paraId="4011B436" w14:textId="77777777" w:rsidR="00527560" w:rsidRDefault="00527560" w:rsidP="00B12472">
      <w:pPr>
        <w:pStyle w:val="Default"/>
        <w:jc w:val="right"/>
        <w:rPr>
          <w:sz w:val="28"/>
          <w:szCs w:val="28"/>
        </w:rPr>
      </w:pPr>
    </w:p>
    <w:p w14:paraId="324B6403" w14:textId="77777777" w:rsidR="00174EF5" w:rsidRDefault="00174EF5" w:rsidP="00152360">
      <w:pPr>
        <w:pStyle w:val="Default"/>
        <w:rPr>
          <w:sz w:val="28"/>
          <w:szCs w:val="28"/>
        </w:rPr>
      </w:pPr>
    </w:p>
    <w:p w14:paraId="267E683C" w14:textId="77777777" w:rsidR="00174EF5" w:rsidRDefault="00174EF5" w:rsidP="00B12472">
      <w:pPr>
        <w:pStyle w:val="Default"/>
        <w:jc w:val="right"/>
        <w:rPr>
          <w:sz w:val="28"/>
          <w:szCs w:val="28"/>
        </w:rPr>
      </w:pPr>
    </w:p>
    <w:p w14:paraId="6414E450" w14:textId="11488762" w:rsidR="00B12472" w:rsidRPr="00174EF5" w:rsidRDefault="00B12472" w:rsidP="00B12472">
      <w:pPr>
        <w:pStyle w:val="Default"/>
        <w:jc w:val="right"/>
      </w:pPr>
      <w:r w:rsidRPr="00174EF5">
        <w:t xml:space="preserve">Приложение 2 </w:t>
      </w:r>
    </w:p>
    <w:p w14:paraId="4F4B407D" w14:textId="31A7293C" w:rsidR="00B12472" w:rsidRPr="00174EF5" w:rsidRDefault="00B12472" w:rsidP="00B12472">
      <w:pPr>
        <w:suppressAutoHyphens/>
        <w:spacing w:after="0" w:line="256" w:lineRule="auto"/>
        <w:ind w:left="5664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74EF5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174E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региональном этапе </w:t>
      </w:r>
      <w:r w:rsidRPr="00174EF5">
        <w:rPr>
          <w:rFonts w:ascii="Times New Roman" w:eastAsia="SimSun" w:hAnsi="Times New Roman" w:cs="Times New Roman"/>
          <w:sz w:val="24"/>
          <w:szCs w:val="24"/>
          <w:lang w:val="en-US" w:eastAsia="ar-SA"/>
        </w:rPr>
        <w:t>II</w:t>
      </w:r>
      <w:r w:rsidRPr="00174E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«Классный руководитель XXI века»</w:t>
      </w:r>
    </w:p>
    <w:p w14:paraId="39C2DEBA" w14:textId="77777777" w:rsidR="00B12472" w:rsidRDefault="00B12472" w:rsidP="0062599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0336CE7" w14:textId="77777777" w:rsidR="00B9502C" w:rsidRPr="00174EF5" w:rsidRDefault="00B9502C" w:rsidP="00B1247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EF5">
        <w:rPr>
          <w:rFonts w:ascii="Times New Roman" w:hAnsi="Times New Roman" w:cs="Times New Roman"/>
          <w:b/>
          <w:sz w:val="24"/>
          <w:szCs w:val="24"/>
        </w:rPr>
        <w:t>Структура описания методической разработки воспитательного мероприятия:</w:t>
      </w:r>
    </w:p>
    <w:p w14:paraId="374DB726" w14:textId="77777777" w:rsidR="00B9502C" w:rsidRPr="00174EF5" w:rsidRDefault="00B9502C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F5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14:paraId="7A2CA1F6" w14:textId="3C7388A3" w:rsidR="00B9502C" w:rsidRPr="00174EF5" w:rsidRDefault="00B9502C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F5">
        <w:rPr>
          <w:rFonts w:ascii="Times New Roman" w:hAnsi="Times New Roman" w:cs="Times New Roman"/>
          <w:sz w:val="24"/>
          <w:szCs w:val="24"/>
        </w:rPr>
        <w:t xml:space="preserve">1.1. Тематическое направление </w:t>
      </w:r>
    </w:p>
    <w:p w14:paraId="60A7F3C9" w14:textId="317D9DDE" w:rsidR="00B9502C" w:rsidRPr="00174EF5" w:rsidRDefault="00B9502C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EF5">
        <w:rPr>
          <w:rFonts w:ascii="Times New Roman" w:hAnsi="Times New Roman" w:cs="Times New Roman"/>
          <w:sz w:val="24"/>
          <w:szCs w:val="24"/>
        </w:rPr>
        <w:t>1.2. Тема воспитательного мероприятия и обоснование ее выбора (актуальность)</w:t>
      </w:r>
    </w:p>
    <w:p w14:paraId="0D7F22D3" w14:textId="3B1E0997" w:rsidR="00B9502C" w:rsidRPr="00174EF5" w:rsidRDefault="00B9502C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EF5">
        <w:rPr>
          <w:rFonts w:ascii="Times New Roman" w:hAnsi="Times New Roman" w:cs="Times New Roman"/>
          <w:sz w:val="24"/>
          <w:szCs w:val="24"/>
        </w:rPr>
        <w:t xml:space="preserve">1.3. Целевая аудитория воспитательного мероприятия (с указанием возраста/класса) </w:t>
      </w:r>
    </w:p>
    <w:p w14:paraId="62EF8C64" w14:textId="0A62CBB0" w:rsidR="00B9502C" w:rsidRPr="00174EF5" w:rsidRDefault="00B9502C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EF5">
        <w:rPr>
          <w:rFonts w:ascii="Times New Roman" w:hAnsi="Times New Roman" w:cs="Times New Roman"/>
          <w:sz w:val="24"/>
          <w:szCs w:val="24"/>
        </w:rPr>
        <w:t>1.4. Роль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14:paraId="1AE9B17F" w14:textId="77777777" w:rsidR="00B9502C" w:rsidRPr="00174EF5" w:rsidRDefault="00B9502C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EF5">
        <w:rPr>
          <w:rFonts w:ascii="Times New Roman" w:hAnsi="Times New Roman" w:cs="Times New Roman"/>
          <w:sz w:val="24"/>
          <w:szCs w:val="24"/>
        </w:rPr>
        <w:t>1.5. Цель, задачи и планируемые результаты воспитательного мероприятия</w:t>
      </w:r>
    </w:p>
    <w:p w14:paraId="6476769E" w14:textId="0B2CCCA6" w:rsidR="00B9502C" w:rsidRPr="00174EF5" w:rsidRDefault="00B9502C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EF5">
        <w:rPr>
          <w:rFonts w:ascii="Times New Roman" w:hAnsi="Times New Roman" w:cs="Times New Roman"/>
          <w:sz w:val="24"/>
          <w:szCs w:val="24"/>
        </w:rPr>
        <w:t>1.6. Форма проведения воспитательного мероприятия и обоснование ее выбора</w:t>
      </w:r>
    </w:p>
    <w:p w14:paraId="47067E7B" w14:textId="50B3A823" w:rsidR="00B9502C" w:rsidRPr="00174EF5" w:rsidRDefault="00B9502C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EF5">
        <w:rPr>
          <w:rFonts w:ascii="Times New Roman" w:hAnsi="Times New Roman" w:cs="Times New Roman"/>
          <w:sz w:val="24"/>
          <w:szCs w:val="24"/>
        </w:rPr>
        <w:t>1.7. Педагогическая технология/методы/приемы, используемые для достижения планируемых результатов</w:t>
      </w:r>
    </w:p>
    <w:p w14:paraId="2E049D0E" w14:textId="17462A86" w:rsidR="00B9502C" w:rsidRPr="00174EF5" w:rsidRDefault="00B9502C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EF5">
        <w:rPr>
          <w:rFonts w:ascii="Times New Roman" w:hAnsi="Times New Roman" w:cs="Times New Roman"/>
          <w:sz w:val="24"/>
          <w:szCs w:val="24"/>
        </w:rPr>
        <w:t>1.8. Ресурсы, необходимые для подготовки и проведения мероприятия (кадровые, методические, материально-технические, информационные и др.)</w:t>
      </w:r>
    </w:p>
    <w:p w14:paraId="54070549" w14:textId="79DA080E" w:rsidR="00B9502C" w:rsidRPr="00174EF5" w:rsidRDefault="00B9502C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EF5">
        <w:rPr>
          <w:rFonts w:ascii="Times New Roman" w:hAnsi="Times New Roman" w:cs="Times New Roman"/>
          <w:sz w:val="24"/>
          <w:szCs w:val="24"/>
        </w:rPr>
        <w:t>1.9. Рекомендации по использованию методической разработки в практике работы классных руководителей</w:t>
      </w:r>
    </w:p>
    <w:p w14:paraId="2C62AB66" w14:textId="77777777" w:rsidR="00B9502C" w:rsidRPr="00174EF5" w:rsidRDefault="00B9502C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EF5">
        <w:rPr>
          <w:rFonts w:ascii="Times New Roman" w:hAnsi="Times New Roman" w:cs="Times New Roman"/>
          <w:sz w:val="24"/>
          <w:szCs w:val="24"/>
        </w:rPr>
        <w:t>2. Основная часть</w:t>
      </w:r>
    </w:p>
    <w:p w14:paraId="6056256B" w14:textId="77777777" w:rsidR="00B9502C" w:rsidRPr="00174EF5" w:rsidRDefault="00B9502C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EF5">
        <w:rPr>
          <w:rFonts w:ascii="Times New Roman" w:hAnsi="Times New Roman" w:cs="Times New Roman"/>
          <w:sz w:val="24"/>
          <w:szCs w:val="24"/>
        </w:rPr>
        <w:t xml:space="preserve">2.1. Описание подготовки воспитательного мероприятия </w:t>
      </w:r>
    </w:p>
    <w:p w14:paraId="561ACC15" w14:textId="0C3E2978" w:rsidR="00134A36" w:rsidRPr="00174EF5" w:rsidRDefault="00B9502C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EF5">
        <w:rPr>
          <w:rFonts w:ascii="Times New Roman" w:hAnsi="Times New Roman" w:cs="Times New Roman"/>
          <w:sz w:val="24"/>
          <w:szCs w:val="24"/>
        </w:rPr>
        <w:t>2.2. Описание проведения воспитательного мероприятия (сценарий,</w:t>
      </w:r>
      <w:r w:rsidR="00617645" w:rsidRPr="00174EF5">
        <w:rPr>
          <w:rFonts w:ascii="Times New Roman" w:hAnsi="Times New Roman" w:cs="Times New Roman"/>
          <w:sz w:val="24"/>
          <w:szCs w:val="24"/>
        </w:rPr>
        <w:t xml:space="preserve"> </w:t>
      </w:r>
      <w:r w:rsidRPr="00174EF5">
        <w:rPr>
          <w:rFonts w:ascii="Times New Roman" w:hAnsi="Times New Roman" w:cs="Times New Roman"/>
          <w:sz w:val="24"/>
          <w:szCs w:val="24"/>
        </w:rPr>
        <w:t>конспект, дидактическая карта мероприятия и др.</w:t>
      </w:r>
    </w:p>
    <w:p w14:paraId="6751608B" w14:textId="47C9878E" w:rsidR="00617645" w:rsidRPr="00174EF5" w:rsidRDefault="00617645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23DD0" w14:textId="68EA0544" w:rsidR="00617645" w:rsidRPr="00B12472" w:rsidRDefault="00617645" w:rsidP="00B1247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8DE16" w14:textId="3ECCF0C5" w:rsidR="00617645" w:rsidRDefault="00617645" w:rsidP="00B9502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D9C4B" w14:textId="71A1C435" w:rsidR="00617645" w:rsidRDefault="00617645" w:rsidP="00B9502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F112B9" w14:textId="6C682B94" w:rsidR="00617645" w:rsidRDefault="00617645" w:rsidP="00B9502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CCDF0" w14:textId="4A557616" w:rsidR="00617645" w:rsidRDefault="00617645" w:rsidP="00B9502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FF43F" w14:textId="2FAE2AD2" w:rsidR="00617645" w:rsidRDefault="00617645" w:rsidP="00B9502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D7C27" w14:textId="6580B10B" w:rsidR="00174EF5" w:rsidRDefault="00174EF5" w:rsidP="00B9502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14DAC6" w14:textId="5C19A75C" w:rsidR="00174EF5" w:rsidRDefault="00174EF5" w:rsidP="00B9502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364E8F" w14:textId="4170B17F" w:rsidR="00174EF5" w:rsidRDefault="00174EF5" w:rsidP="00B9502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61E0B" w14:textId="51CB5BB8" w:rsidR="00174EF5" w:rsidRDefault="00174EF5" w:rsidP="00B9502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8A85E1" w14:textId="77777777" w:rsidR="00174EF5" w:rsidRDefault="00174EF5" w:rsidP="00B9502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AA9ACA" w14:textId="5001382F" w:rsidR="00617645" w:rsidRDefault="00617645" w:rsidP="00B1247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D54634" w14:textId="65F31EA4" w:rsidR="00617645" w:rsidRDefault="00617645" w:rsidP="00B9502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118033" w14:textId="77777777" w:rsidR="00617645" w:rsidRPr="00617645" w:rsidRDefault="00617645" w:rsidP="00617645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7645">
        <w:rPr>
          <w:rFonts w:ascii="Times New Roman" w:hAnsi="Times New Roman" w:cs="Times New Roman"/>
          <w:i/>
          <w:sz w:val="24"/>
          <w:szCs w:val="24"/>
        </w:rPr>
        <w:t>Форма титульного листа</w:t>
      </w:r>
    </w:p>
    <w:p w14:paraId="2F702E2C" w14:textId="77777777" w:rsidR="00617645" w:rsidRPr="00617645" w:rsidRDefault="00617645" w:rsidP="0061764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45">
        <w:rPr>
          <w:rFonts w:ascii="Times New Roman" w:hAnsi="Times New Roman" w:cs="Times New Roman"/>
          <w:b/>
          <w:sz w:val="24"/>
          <w:szCs w:val="24"/>
        </w:rPr>
        <w:t>II Всероссийский дистанционный конкурс</w:t>
      </w:r>
    </w:p>
    <w:p w14:paraId="7DA81B62" w14:textId="77777777" w:rsidR="00617645" w:rsidRPr="00617645" w:rsidRDefault="00617645" w:rsidP="0061764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45">
        <w:rPr>
          <w:rFonts w:ascii="Times New Roman" w:hAnsi="Times New Roman" w:cs="Times New Roman"/>
          <w:b/>
          <w:sz w:val="24"/>
          <w:szCs w:val="24"/>
        </w:rPr>
        <w:t>среди классных руководителей</w:t>
      </w:r>
    </w:p>
    <w:p w14:paraId="352F70CB" w14:textId="77777777" w:rsidR="00617645" w:rsidRPr="00617645" w:rsidRDefault="00617645" w:rsidP="0061764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45">
        <w:rPr>
          <w:rFonts w:ascii="Times New Roman" w:hAnsi="Times New Roman" w:cs="Times New Roman"/>
          <w:b/>
          <w:sz w:val="24"/>
          <w:szCs w:val="24"/>
        </w:rPr>
        <w:t>на лучшие методические разработки воспитательных мероприятий</w:t>
      </w:r>
    </w:p>
    <w:p w14:paraId="347E0A2C" w14:textId="77777777" w:rsidR="00617645" w:rsidRPr="00617645" w:rsidRDefault="00617645" w:rsidP="0061764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68B6AE" w14:textId="77777777" w:rsidR="00617645" w:rsidRPr="00617645" w:rsidRDefault="00617645" w:rsidP="0061764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CE07BD" w14:textId="77777777" w:rsidR="00617645" w:rsidRPr="00617645" w:rsidRDefault="00617645" w:rsidP="0061764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CB91E0" w14:textId="77777777" w:rsidR="00617645" w:rsidRPr="00617645" w:rsidRDefault="00617645" w:rsidP="0061764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06EEB0" w14:textId="0F0B97CF" w:rsidR="00617645" w:rsidRPr="00617645" w:rsidRDefault="00617645" w:rsidP="0061764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64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3CFFD910" w14:textId="77777777" w:rsidR="00617645" w:rsidRPr="00617645" w:rsidRDefault="00617645" w:rsidP="0061764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645">
        <w:rPr>
          <w:rFonts w:ascii="Times New Roman" w:hAnsi="Times New Roman" w:cs="Times New Roman"/>
          <w:sz w:val="24"/>
          <w:szCs w:val="24"/>
        </w:rPr>
        <w:t>Тематическое направление</w:t>
      </w:r>
    </w:p>
    <w:p w14:paraId="3E370FDB" w14:textId="77777777" w:rsidR="00617645" w:rsidRPr="00617645" w:rsidRDefault="00617645" w:rsidP="0061764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64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168249D" w14:textId="77777777" w:rsidR="00617645" w:rsidRPr="00617645" w:rsidRDefault="00617645" w:rsidP="0061764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645">
        <w:rPr>
          <w:rFonts w:ascii="Times New Roman" w:hAnsi="Times New Roman" w:cs="Times New Roman"/>
          <w:sz w:val="24"/>
          <w:szCs w:val="24"/>
        </w:rPr>
        <w:t>Тема методической разработки</w:t>
      </w:r>
    </w:p>
    <w:p w14:paraId="142B4B55" w14:textId="77777777" w:rsidR="00617645" w:rsidRPr="00617645" w:rsidRDefault="00617645" w:rsidP="00617645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E0128F3" w14:textId="77777777" w:rsidR="00617645" w:rsidRPr="00617645" w:rsidRDefault="00617645" w:rsidP="00617645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FEC50B5" w14:textId="77777777" w:rsidR="00617645" w:rsidRPr="00617645" w:rsidRDefault="00617645" w:rsidP="00617645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4C8BE05" w14:textId="77777777" w:rsidR="00617645" w:rsidRPr="00617645" w:rsidRDefault="00617645" w:rsidP="00617645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27513DF" w14:textId="49152AC4" w:rsidR="00617645" w:rsidRPr="00617645" w:rsidRDefault="00617645" w:rsidP="00617645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C16765B" w14:textId="14C767CA" w:rsidR="00617645" w:rsidRPr="00617645" w:rsidRDefault="00617645" w:rsidP="00617645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0E564FC" w14:textId="3B5FDEA8" w:rsidR="00617645" w:rsidRPr="00617645" w:rsidRDefault="00617645" w:rsidP="00617645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7ED94F7" w14:textId="77777777" w:rsidR="00617645" w:rsidRPr="00617645" w:rsidRDefault="00617645" w:rsidP="00617645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9757EF" w14:textId="77777777" w:rsidR="00617645" w:rsidRPr="00617645" w:rsidRDefault="00617645" w:rsidP="00617645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35195FD" w14:textId="00881B98" w:rsidR="00617645" w:rsidRPr="00617645" w:rsidRDefault="00617645" w:rsidP="00617645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764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BF40DE3" w14:textId="77777777" w:rsidR="00617645" w:rsidRPr="00617645" w:rsidRDefault="00617645" w:rsidP="00617645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7645">
        <w:rPr>
          <w:rFonts w:ascii="Times New Roman" w:hAnsi="Times New Roman" w:cs="Times New Roman"/>
          <w:sz w:val="24"/>
          <w:szCs w:val="24"/>
        </w:rPr>
        <w:t xml:space="preserve">Автор: ФИО, должность, </w:t>
      </w:r>
    </w:p>
    <w:p w14:paraId="7CC5846B" w14:textId="77777777" w:rsidR="00617645" w:rsidRPr="00617645" w:rsidRDefault="00617645" w:rsidP="00617645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7645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</w:p>
    <w:p w14:paraId="4075FD99" w14:textId="77777777" w:rsidR="00617645" w:rsidRPr="00617645" w:rsidRDefault="00617645" w:rsidP="00617645">
      <w:pPr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7645">
        <w:rPr>
          <w:rFonts w:ascii="Times New Roman" w:hAnsi="Times New Roman" w:cs="Times New Roman"/>
          <w:sz w:val="24"/>
          <w:szCs w:val="24"/>
        </w:rPr>
        <w:t>(в соответствии с Уставом)</w:t>
      </w:r>
    </w:p>
    <w:p w14:paraId="53B4F7D7" w14:textId="77777777" w:rsidR="00617645" w:rsidRPr="00617645" w:rsidRDefault="00617645" w:rsidP="0061764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DFCB0C" w14:textId="77777777" w:rsidR="00617645" w:rsidRPr="00617645" w:rsidRDefault="00617645" w:rsidP="00617645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4381C83" w14:textId="77777777" w:rsidR="00617645" w:rsidRPr="00617645" w:rsidRDefault="00617645" w:rsidP="00152360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0953D9BE" w14:textId="22881CF0" w:rsidR="00DF4C46" w:rsidRDefault="00617645" w:rsidP="009E5196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645">
        <w:rPr>
          <w:rFonts w:ascii="Times New Roman" w:hAnsi="Times New Roman" w:cs="Times New Roman"/>
          <w:sz w:val="24"/>
          <w:szCs w:val="24"/>
        </w:rPr>
        <w:t>2021 год</w:t>
      </w:r>
    </w:p>
    <w:p w14:paraId="35DE83CC" w14:textId="77777777" w:rsidR="009E5196" w:rsidRDefault="009E5196" w:rsidP="0082285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0D046" w14:textId="2AB74779" w:rsidR="00290635" w:rsidRPr="00174EF5" w:rsidRDefault="00290635" w:rsidP="00290635">
      <w:pPr>
        <w:pStyle w:val="Default"/>
        <w:jc w:val="right"/>
      </w:pPr>
      <w:r w:rsidRPr="00174EF5">
        <w:lastRenderedPageBreak/>
        <w:t xml:space="preserve">Приложение 3 </w:t>
      </w:r>
    </w:p>
    <w:p w14:paraId="7EE2F799" w14:textId="77777777" w:rsidR="00290635" w:rsidRPr="00174EF5" w:rsidRDefault="00290635" w:rsidP="00290635">
      <w:pPr>
        <w:suppressAutoHyphens/>
        <w:spacing w:after="0" w:line="256" w:lineRule="auto"/>
        <w:ind w:left="5664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74EF5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174E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региональном этапе </w:t>
      </w:r>
      <w:r w:rsidRPr="00174EF5">
        <w:rPr>
          <w:rFonts w:ascii="Times New Roman" w:eastAsia="SimSun" w:hAnsi="Times New Roman" w:cs="Times New Roman"/>
          <w:sz w:val="24"/>
          <w:szCs w:val="24"/>
          <w:lang w:val="en-US" w:eastAsia="ar-SA"/>
        </w:rPr>
        <w:t>II</w:t>
      </w:r>
      <w:r w:rsidRPr="00174E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 «Классный руководитель XXI века»</w:t>
      </w:r>
    </w:p>
    <w:p w14:paraId="482B3F37" w14:textId="77777777" w:rsidR="00290635" w:rsidRDefault="00290635" w:rsidP="00B12472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E86973" w14:textId="6441B78B" w:rsidR="00822852" w:rsidRPr="00290635" w:rsidRDefault="00822852" w:rsidP="00B12472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635">
        <w:rPr>
          <w:rFonts w:ascii="Times New Roman" w:hAnsi="Times New Roman" w:cs="Times New Roman"/>
          <w:b/>
          <w:sz w:val="28"/>
          <w:szCs w:val="28"/>
        </w:rPr>
        <w:t>Критерии и показатели оценивания конкурсных материалов на региональном этапе Конкурса.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4313"/>
        <w:gridCol w:w="3680"/>
      </w:tblGrid>
      <w:tr w:rsidR="00822852" w14:paraId="5655EEA4" w14:textId="77777777" w:rsidTr="00174EF5">
        <w:tc>
          <w:tcPr>
            <w:tcW w:w="2061" w:type="dxa"/>
          </w:tcPr>
          <w:p w14:paraId="232233F3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313" w:type="dxa"/>
          </w:tcPr>
          <w:p w14:paraId="722FBC94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80" w:type="dxa"/>
          </w:tcPr>
          <w:p w14:paraId="2C6268A9" w14:textId="038DC005" w:rsidR="00822852" w:rsidRPr="001F4C61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F4C61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</w:tc>
      </w:tr>
      <w:tr w:rsidR="00822852" w14:paraId="5062A036" w14:textId="77777777" w:rsidTr="00174EF5">
        <w:tc>
          <w:tcPr>
            <w:tcW w:w="2061" w:type="dxa"/>
            <w:vMerge w:val="restart"/>
          </w:tcPr>
          <w:p w14:paraId="39B0DBDA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1. Актуальность</w:t>
            </w:r>
          </w:p>
        </w:tc>
        <w:tc>
          <w:tcPr>
            <w:tcW w:w="4313" w:type="dxa"/>
          </w:tcPr>
          <w:p w14:paraId="50EEFE9B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1.1. Форма и содержание воспитательного мероприятия направлены на обновление воспитательного процесса с учетом национальных целей и приоритетных задач в сфере образования</w:t>
            </w:r>
          </w:p>
        </w:tc>
        <w:tc>
          <w:tcPr>
            <w:tcW w:w="3680" w:type="dxa"/>
          </w:tcPr>
          <w:p w14:paraId="7BAA53ED" w14:textId="402F29EB" w:rsidR="00822852" w:rsidRPr="00134A36" w:rsidRDefault="001F4C61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6A43B0E4" w14:textId="77777777" w:rsidTr="00174EF5">
        <w:tc>
          <w:tcPr>
            <w:tcW w:w="2061" w:type="dxa"/>
            <w:vMerge/>
          </w:tcPr>
          <w:p w14:paraId="72A90DDB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5A858D62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 1.2. Тема и содержание воспитательного мероприятия затрагивают социально значимые проблемы, актуальные в настоящий момент для российского общества </w:t>
            </w:r>
          </w:p>
        </w:tc>
        <w:tc>
          <w:tcPr>
            <w:tcW w:w="3680" w:type="dxa"/>
          </w:tcPr>
          <w:p w14:paraId="508DC822" w14:textId="6929E0A2" w:rsidR="00822852" w:rsidRPr="00134A36" w:rsidRDefault="001F4C61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638DD081" w14:textId="77777777" w:rsidTr="00174EF5">
        <w:tc>
          <w:tcPr>
            <w:tcW w:w="2061" w:type="dxa"/>
            <w:vMerge/>
          </w:tcPr>
          <w:p w14:paraId="41E61449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32A51F38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1.3. Форма и содержание воспитательного мероприятия актуализируют социальный и личностный опыт обучающихся </w:t>
            </w:r>
          </w:p>
        </w:tc>
        <w:tc>
          <w:tcPr>
            <w:tcW w:w="3680" w:type="dxa"/>
          </w:tcPr>
          <w:p w14:paraId="03AB7400" w14:textId="1CA992A8" w:rsidR="00822852" w:rsidRPr="00134A36" w:rsidRDefault="001F4C61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2CA511FC" w14:textId="77777777" w:rsidTr="00174EF5">
        <w:tc>
          <w:tcPr>
            <w:tcW w:w="2061" w:type="dxa"/>
            <w:vMerge w:val="restart"/>
          </w:tcPr>
          <w:p w14:paraId="5284E105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2. Ценностные основы и целевые установки</w:t>
            </w:r>
          </w:p>
        </w:tc>
        <w:tc>
          <w:tcPr>
            <w:tcW w:w="4313" w:type="dxa"/>
          </w:tcPr>
          <w:p w14:paraId="4EB955D5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2.1. Воспитательное мероприятие расширяет общие представления и углубляет знания обучающихся о базовых национальных ценностях </w:t>
            </w:r>
          </w:p>
        </w:tc>
        <w:tc>
          <w:tcPr>
            <w:tcW w:w="3680" w:type="dxa"/>
          </w:tcPr>
          <w:p w14:paraId="371E9E20" w14:textId="396BF3BE" w:rsidR="00822852" w:rsidRPr="00134A36" w:rsidRDefault="001F4C61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0DB8BCF5" w14:textId="77777777" w:rsidTr="00174EF5">
        <w:tc>
          <w:tcPr>
            <w:tcW w:w="2061" w:type="dxa"/>
            <w:vMerge/>
          </w:tcPr>
          <w:p w14:paraId="53AFBAA6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179864CC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2.2. Воспитательное мероприятие способствует приобретению обучающимися опыта социальной деятельности с опорой на конкретные базовые национальные ценности </w:t>
            </w:r>
          </w:p>
        </w:tc>
        <w:tc>
          <w:tcPr>
            <w:tcW w:w="3680" w:type="dxa"/>
          </w:tcPr>
          <w:p w14:paraId="4C5FAE91" w14:textId="2D3E2AB9" w:rsidR="00822852" w:rsidRPr="00134A36" w:rsidRDefault="001F4C61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707491AD" w14:textId="77777777" w:rsidTr="00174EF5">
        <w:tc>
          <w:tcPr>
            <w:tcW w:w="2061" w:type="dxa"/>
            <w:vMerge/>
          </w:tcPr>
          <w:p w14:paraId="0335B309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3E22244E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2.3. Цель, задачи и планируемые результаты воспитательного мероприятия конкретны и достижимы </w:t>
            </w:r>
          </w:p>
        </w:tc>
        <w:tc>
          <w:tcPr>
            <w:tcW w:w="3680" w:type="dxa"/>
          </w:tcPr>
          <w:p w14:paraId="3ED79B7B" w14:textId="3BC02973" w:rsidR="00822852" w:rsidRPr="00134A36" w:rsidRDefault="001F4C61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17394E51" w14:textId="77777777" w:rsidTr="00174EF5">
        <w:tc>
          <w:tcPr>
            <w:tcW w:w="2061" w:type="dxa"/>
            <w:vMerge w:val="restart"/>
          </w:tcPr>
          <w:p w14:paraId="43058B70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3. Адресность</w:t>
            </w:r>
          </w:p>
        </w:tc>
        <w:tc>
          <w:tcPr>
            <w:tcW w:w="4313" w:type="dxa"/>
          </w:tcPr>
          <w:p w14:paraId="46C32F9D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3.1. Содержание, форма, методы и приемы реализации воспитательного мероприятия соответствуют возрасту и интересам обучающихся </w:t>
            </w:r>
          </w:p>
        </w:tc>
        <w:tc>
          <w:tcPr>
            <w:tcW w:w="3680" w:type="dxa"/>
          </w:tcPr>
          <w:p w14:paraId="49067167" w14:textId="4C9D0254" w:rsidR="00822852" w:rsidRPr="00134A36" w:rsidRDefault="001F4C61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027F1B79" w14:textId="77777777" w:rsidTr="00174EF5">
        <w:tc>
          <w:tcPr>
            <w:tcW w:w="2061" w:type="dxa"/>
            <w:vMerge/>
          </w:tcPr>
          <w:p w14:paraId="0C7E415C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629E2848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3.2. В методической разработке реализованы воспитательные </w:t>
            </w:r>
            <w:r w:rsidRPr="0013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различных видов деятельности обучающихся (познавательной, игровой, трудовой, спортивной, художественной и др.)</w:t>
            </w:r>
          </w:p>
        </w:tc>
        <w:tc>
          <w:tcPr>
            <w:tcW w:w="3680" w:type="dxa"/>
          </w:tcPr>
          <w:p w14:paraId="687C4565" w14:textId="483D47CD" w:rsidR="00822852" w:rsidRPr="00134A36" w:rsidRDefault="001F4C61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баллов – «показатель не проявлен», 1 балл – «показатель </w:t>
            </w:r>
            <w:r w:rsidRPr="0013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 частично», 2 балла – «показатель проявлен в полной мере»</w:t>
            </w:r>
          </w:p>
        </w:tc>
      </w:tr>
      <w:tr w:rsidR="00822852" w14:paraId="51CF05BC" w14:textId="77777777" w:rsidTr="00174EF5">
        <w:tc>
          <w:tcPr>
            <w:tcW w:w="2061" w:type="dxa"/>
            <w:vMerge/>
          </w:tcPr>
          <w:p w14:paraId="614D9406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78348451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3.3. Воспитательное мероприятие предоставляет возможности для проявления и развития индивидуальных творческих способностей обучающихся </w:t>
            </w:r>
          </w:p>
        </w:tc>
        <w:tc>
          <w:tcPr>
            <w:tcW w:w="3680" w:type="dxa"/>
          </w:tcPr>
          <w:p w14:paraId="11C51BFA" w14:textId="1E40FF9F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6C6710FF" w14:textId="77777777" w:rsidTr="00174EF5">
        <w:tc>
          <w:tcPr>
            <w:tcW w:w="2061" w:type="dxa"/>
            <w:vMerge w:val="restart"/>
          </w:tcPr>
          <w:p w14:paraId="0E1BD4D1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4. Инновационность</w:t>
            </w:r>
          </w:p>
        </w:tc>
        <w:tc>
          <w:tcPr>
            <w:tcW w:w="4313" w:type="dxa"/>
          </w:tcPr>
          <w:p w14:paraId="5CC00F65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4.1. Авторский замысел воспитательного мероприятия отличается оригинальным подходом к раскрытию темы </w:t>
            </w:r>
          </w:p>
        </w:tc>
        <w:tc>
          <w:tcPr>
            <w:tcW w:w="3680" w:type="dxa"/>
          </w:tcPr>
          <w:p w14:paraId="4F1B7BBE" w14:textId="61F534BA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2F36AFA9" w14:textId="77777777" w:rsidTr="00174EF5">
        <w:tc>
          <w:tcPr>
            <w:tcW w:w="2061" w:type="dxa"/>
            <w:vMerge/>
          </w:tcPr>
          <w:p w14:paraId="4903F2D5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3787BA4F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4.2. Используются инновационная воспитательная технология, новые методические приемы, формы организации деятельности обучающихся </w:t>
            </w:r>
          </w:p>
        </w:tc>
        <w:tc>
          <w:tcPr>
            <w:tcW w:w="3680" w:type="dxa"/>
          </w:tcPr>
          <w:p w14:paraId="6D0335DF" w14:textId="43A33BA8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29D40BC7" w14:textId="77777777" w:rsidTr="00174EF5">
        <w:tc>
          <w:tcPr>
            <w:tcW w:w="2061" w:type="dxa"/>
            <w:vMerge/>
          </w:tcPr>
          <w:p w14:paraId="5FFDC5C7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259945E7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4.3. Используются инновационные методы и приемы мотивации, стимулирования активности и самоорганизации обучающихся </w:t>
            </w:r>
          </w:p>
        </w:tc>
        <w:tc>
          <w:tcPr>
            <w:tcW w:w="3680" w:type="dxa"/>
          </w:tcPr>
          <w:p w14:paraId="041B63E5" w14:textId="4213213B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749B72A2" w14:textId="77777777" w:rsidTr="00174EF5">
        <w:tc>
          <w:tcPr>
            <w:tcW w:w="2061" w:type="dxa"/>
            <w:vMerge/>
          </w:tcPr>
          <w:p w14:paraId="46D4A4FD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66CA53A0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4.4. Используются инновационные/оригинальные подходы к дидактическому обеспечению воспитательного мероприятия </w:t>
            </w:r>
          </w:p>
        </w:tc>
        <w:tc>
          <w:tcPr>
            <w:tcW w:w="3680" w:type="dxa"/>
          </w:tcPr>
          <w:p w14:paraId="7AF71988" w14:textId="4BABAD90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370B5BCC" w14:textId="77777777" w:rsidTr="00174EF5">
        <w:tc>
          <w:tcPr>
            <w:tcW w:w="2061" w:type="dxa"/>
            <w:vMerge w:val="restart"/>
          </w:tcPr>
          <w:p w14:paraId="0A89B75A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5. Целостность</w:t>
            </w:r>
          </w:p>
        </w:tc>
        <w:tc>
          <w:tcPr>
            <w:tcW w:w="4313" w:type="dxa"/>
          </w:tcPr>
          <w:p w14:paraId="604BACF8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5.1. Задачи и планируемые результаты воспитательного мероприятия соответствуют заявленной цели </w:t>
            </w:r>
          </w:p>
        </w:tc>
        <w:tc>
          <w:tcPr>
            <w:tcW w:w="3680" w:type="dxa"/>
          </w:tcPr>
          <w:p w14:paraId="5237858D" w14:textId="50F057DF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16188341" w14:textId="77777777" w:rsidTr="00174EF5">
        <w:tc>
          <w:tcPr>
            <w:tcW w:w="2061" w:type="dxa"/>
            <w:vMerge/>
          </w:tcPr>
          <w:p w14:paraId="49CD7853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6A8DF279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5.2. Содержание и форма воспитательного мероприятия, педагогические технологии и методы соответствуют целям, задачам и планируемым результатам </w:t>
            </w:r>
          </w:p>
        </w:tc>
        <w:tc>
          <w:tcPr>
            <w:tcW w:w="3680" w:type="dxa"/>
          </w:tcPr>
          <w:p w14:paraId="629C027E" w14:textId="3E9644C8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72179C2E" w14:textId="77777777" w:rsidTr="00174EF5">
        <w:tc>
          <w:tcPr>
            <w:tcW w:w="2061" w:type="dxa"/>
            <w:vMerge/>
          </w:tcPr>
          <w:p w14:paraId="4570022B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7510163E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5.3. Обеспечена логичность и смысловая завершенность воспитательного мероприятия </w:t>
            </w:r>
          </w:p>
        </w:tc>
        <w:tc>
          <w:tcPr>
            <w:tcW w:w="3680" w:type="dxa"/>
          </w:tcPr>
          <w:p w14:paraId="05323493" w14:textId="25710328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191815E4" w14:textId="77777777" w:rsidTr="00174EF5">
        <w:tc>
          <w:tcPr>
            <w:tcW w:w="2061" w:type="dxa"/>
            <w:vMerge w:val="restart"/>
          </w:tcPr>
          <w:p w14:paraId="0ECF7412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6. Ресурсная обеспеченность</w:t>
            </w:r>
          </w:p>
        </w:tc>
        <w:tc>
          <w:tcPr>
            <w:tcW w:w="4313" w:type="dxa"/>
          </w:tcPr>
          <w:p w14:paraId="47A4849F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6.1. Для подготовки и проведения воспитательного мероприятия используется широкий спектр возможностей современных информационных ресурсов, в том числе собственные разработки </w:t>
            </w:r>
          </w:p>
        </w:tc>
        <w:tc>
          <w:tcPr>
            <w:tcW w:w="3680" w:type="dxa"/>
          </w:tcPr>
          <w:p w14:paraId="0D809671" w14:textId="49E85B61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2145B784" w14:textId="77777777" w:rsidTr="00174EF5">
        <w:tc>
          <w:tcPr>
            <w:tcW w:w="2061" w:type="dxa"/>
            <w:vMerge/>
          </w:tcPr>
          <w:p w14:paraId="4C0C7F14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16740566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6.2. Для достижения целей </w:t>
            </w:r>
            <w:r w:rsidRPr="0013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воспитательного мероприятия используются ресурсы внешней образовательной и культурной среды (учреждений науки, культуры, детских общественных движений волонтерской, военно-патриотической и иной направленности)</w:t>
            </w:r>
          </w:p>
        </w:tc>
        <w:tc>
          <w:tcPr>
            <w:tcW w:w="3680" w:type="dxa"/>
          </w:tcPr>
          <w:p w14:paraId="7BFFD971" w14:textId="7E362535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баллов – «показатель не </w:t>
            </w:r>
            <w:r w:rsidRPr="0013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395CFA50" w14:textId="77777777" w:rsidTr="00174EF5">
        <w:tc>
          <w:tcPr>
            <w:tcW w:w="2061" w:type="dxa"/>
            <w:vMerge/>
          </w:tcPr>
          <w:p w14:paraId="0A9E1959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6E3F2F5D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6.3. К подготовке и проведению воспитательного мероприятия привлекаются родители (законные представители) и члены семей обучающихся </w:t>
            </w:r>
          </w:p>
        </w:tc>
        <w:tc>
          <w:tcPr>
            <w:tcW w:w="3680" w:type="dxa"/>
          </w:tcPr>
          <w:p w14:paraId="0909004B" w14:textId="3A0377DF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761AF3F6" w14:textId="77777777" w:rsidTr="00174EF5">
        <w:tc>
          <w:tcPr>
            <w:tcW w:w="2061" w:type="dxa"/>
            <w:vMerge w:val="restart"/>
          </w:tcPr>
          <w:p w14:paraId="3EFBAA53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7. Практическая значимость</w:t>
            </w:r>
          </w:p>
        </w:tc>
        <w:tc>
          <w:tcPr>
            <w:tcW w:w="4313" w:type="dxa"/>
          </w:tcPr>
          <w:p w14:paraId="57C21522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7.1. Методическая разработка обладает практической ценностью для совершенствования воспитательного процесса, решения новых задач воспитания и социализации обучающихся </w:t>
            </w:r>
          </w:p>
        </w:tc>
        <w:tc>
          <w:tcPr>
            <w:tcW w:w="3680" w:type="dxa"/>
          </w:tcPr>
          <w:p w14:paraId="4BB1912B" w14:textId="3EB013F8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0EEB11AF" w14:textId="77777777" w:rsidTr="00174EF5">
        <w:tc>
          <w:tcPr>
            <w:tcW w:w="2061" w:type="dxa"/>
            <w:vMerge/>
          </w:tcPr>
          <w:p w14:paraId="030E204D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4FF9EE3B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7.2. Методические основания воспитательного мероприятия (цели, задачи, планируемые результаты, методы и др.) могут быть адаптированы для реализации в измененных условиях и использованы другими классными руководителями </w:t>
            </w:r>
          </w:p>
        </w:tc>
        <w:tc>
          <w:tcPr>
            <w:tcW w:w="3680" w:type="dxa"/>
          </w:tcPr>
          <w:p w14:paraId="4235397C" w14:textId="4CAEDD83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54F64119" w14:textId="77777777" w:rsidTr="00174EF5">
        <w:tc>
          <w:tcPr>
            <w:tcW w:w="2061" w:type="dxa"/>
            <w:vMerge/>
          </w:tcPr>
          <w:p w14:paraId="6B120C90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2E78CDAD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7.3. Рекомендации по использованию методической разработки изложены развернуто и конкретно, имеют практическую ориентацию </w:t>
            </w:r>
          </w:p>
        </w:tc>
        <w:tc>
          <w:tcPr>
            <w:tcW w:w="3680" w:type="dxa"/>
          </w:tcPr>
          <w:p w14:paraId="6B7725E9" w14:textId="7AB47537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2455E389" w14:textId="77777777" w:rsidTr="00174EF5">
        <w:tc>
          <w:tcPr>
            <w:tcW w:w="2061" w:type="dxa"/>
            <w:vMerge w:val="restart"/>
          </w:tcPr>
          <w:p w14:paraId="062C33D4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8. Оформление</w:t>
            </w:r>
          </w:p>
        </w:tc>
        <w:tc>
          <w:tcPr>
            <w:tcW w:w="4313" w:type="dxa"/>
          </w:tcPr>
          <w:p w14:paraId="68CCF406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8.1. В содержании методической разработки отсутствуют опечатки и ошибки </w:t>
            </w:r>
          </w:p>
        </w:tc>
        <w:tc>
          <w:tcPr>
            <w:tcW w:w="3680" w:type="dxa"/>
          </w:tcPr>
          <w:p w14:paraId="19BA8A3C" w14:textId="7438D507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0C7D83EC" w14:textId="77777777" w:rsidTr="00174EF5">
        <w:tc>
          <w:tcPr>
            <w:tcW w:w="2061" w:type="dxa"/>
            <w:vMerge/>
          </w:tcPr>
          <w:p w14:paraId="0E06BA0B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331BDF1C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8.2. В методической разработке корректно и грамотно используется профессиональная терминология </w:t>
            </w:r>
          </w:p>
        </w:tc>
        <w:tc>
          <w:tcPr>
            <w:tcW w:w="3680" w:type="dxa"/>
          </w:tcPr>
          <w:p w14:paraId="4F4B07F8" w14:textId="24B5981A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465C7D94" w14:textId="77777777" w:rsidTr="00174EF5">
        <w:tc>
          <w:tcPr>
            <w:tcW w:w="2061" w:type="dxa"/>
            <w:vMerge/>
          </w:tcPr>
          <w:p w14:paraId="463AAB82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53D26B99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8.3. Приведены корректные ссылки на цитируемые фрагменты текстов иных авторов, документы </w:t>
            </w:r>
          </w:p>
        </w:tc>
        <w:tc>
          <w:tcPr>
            <w:tcW w:w="3680" w:type="dxa"/>
          </w:tcPr>
          <w:p w14:paraId="4A76B076" w14:textId="37032C53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5E5A5C87" w14:textId="77777777" w:rsidTr="00174EF5">
        <w:tc>
          <w:tcPr>
            <w:tcW w:w="2061" w:type="dxa"/>
            <w:vMerge/>
            <w:tcBorders>
              <w:bottom w:val="single" w:sz="4" w:space="0" w:color="auto"/>
            </w:tcBorders>
          </w:tcPr>
          <w:p w14:paraId="654A6105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7178D6E1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 xml:space="preserve">8.4. Используется единый стиль оформления, соответствующий официально-деловым стандартам представления документации, оформления научно-методической продукции </w:t>
            </w:r>
          </w:p>
        </w:tc>
        <w:tc>
          <w:tcPr>
            <w:tcW w:w="3680" w:type="dxa"/>
          </w:tcPr>
          <w:p w14:paraId="43D85C51" w14:textId="6FEC62B0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4C2F967C" w14:textId="77777777" w:rsidTr="00174EF5">
        <w:tc>
          <w:tcPr>
            <w:tcW w:w="2061" w:type="dxa"/>
            <w:tcBorders>
              <w:top w:val="single" w:sz="4" w:space="0" w:color="auto"/>
            </w:tcBorders>
          </w:tcPr>
          <w:p w14:paraId="4B9C7D5C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Общее впечатление от конкурсного материала </w:t>
            </w:r>
          </w:p>
        </w:tc>
        <w:tc>
          <w:tcPr>
            <w:tcW w:w="4313" w:type="dxa"/>
          </w:tcPr>
          <w:p w14:paraId="4D8215DA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баллы, которые могут быть выставлены на усмотрение члена жюри</w:t>
            </w:r>
          </w:p>
        </w:tc>
        <w:tc>
          <w:tcPr>
            <w:tcW w:w="3680" w:type="dxa"/>
          </w:tcPr>
          <w:p w14:paraId="128D2776" w14:textId="52C41223" w:rsidR="00822852" w:rsidRPr="00134A36" w:rsidRDefault="00B1247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0 баллов – «показатель не проявлен», 1 балл – «показатель проявлен частично», 2 балла – «показатель проявлен в полной мере»</w:t>
            </w:r>
          </w:p>
        </w:tc>
      </w:tr>
      <w:tr w:rsidR="00822852" w14:paraId="3BC011CD" w14:textId="77777777" w:rsidTr="00174EF5">
        <w:tc>
          <w:tcPr>
            <w:tcW w:w="2061" w:type="dxa"/>
          </w:tcPr>
          <w:p w14:paraId="58ACEADD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3" w:type="dxa"/>
          </w:tcPr>
          <w:p w14:paraId="7CBAF5A0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2B6DF70F" w14:textId="77777777" w:rsidR="00822852" w:rsidRPr="00134A36" w:rsidRDefault="00822852" w:rsidP="00353EAD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4A36">
              <w:rPr>
                <w:rFonts w:ascii="Times New Roman" w:hAnsi="Times New Roman" w:cs="Times New Roman"/>
                <w:sz w:val="24"/>
                <w:szCs w:val="24"/>
              </w:rPr>
              <w:t>55 баллов</w:t>
            </w:r>
          </w:p>
          <w:p w14:paraId="34ABBEB6" w14:textId="77777777" w:rsidR="00822852" w:rsidRPr="00134A36" w:rsidRDefault="00822852" w:rsidP="00353EA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0EC73" w14:textId="68CBA1A9" w:rsidR="00822852" w:rsidRDefault="00822852" w:rsidP="00DF4C46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6705BED6" w14:textId="62770DE7" w:rsidR="00822852" w:rsidRDefault="00822852" w:rsidP="00DF4C46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0C5D41EB" w14:textId="70B69688" w:rsidR="00822852" w:rsidRDefault="00822852" w:rsidP="00DF4C46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27B9C828" w14:textId="1D407DFA" w:rsidR="00822852" w:rsidRDefault="00822852" w:rsidP="00DF4C46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4E2D9252" w14:textId="45533DF6" w:rsidR="00822852" w:rsidRDefault="00822852" w:rsidP="00DF4C46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257CEEF8" w14:textId="77777777" w:rsidR="00822852" w:rsidRPr="001F4C61" w:rsidRDefault="00822852" w:rsidP="00DF4C46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2852" w:rsidRPr="001F4C61" w:rsidSect="00FF7542">
      <w:footerReference w:type="default" r:id="rId8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33597" w14:textId="77777777" w:rsidR="00BF2059" w:rsidRDefault="00BF2059" w:rsidP="00457D9D">
      <w:pPr>
        <w:spacing w:after="0" w:line="240" w:lineRule="auto"/>
      </w:pPr>
      <w:r>
        <w:separator/>
      </w:r>
    </w:p>
  </w:endnote>
  <w:endnote w:type="continuationSeparator" w:id="0">
    <w:p w14:paraId="0F7340CB" w14:textId="77777777" w:rsidR="00BF2059" w:rsidRDefault="00BF2059" w:rsidP="0045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29586"/>
      <w:docPartObj>
        <w:docPartGallery w:val="Page Numbers (Bottom of Page)"/>
        <w:docPartUnique/>
      </w:docPartObj>
    </w:sdtPr>
    <w:sdtEndPr/>
    <w:sdtContent>
      <w:p w14:paraId="3FA200FB" w14:textId="071FD6CF" w:rsidR="00457D9D" w:rsidRDefault="00457D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F30">
          <w:rPr>
            <w:noProof/>
          </w:rPr>
          <w:t>1</w:t>
        </w:r>
        <w:r>
          <w:fldChar w:fldCharType="end"/>
        </w:r>
      </w:p>
    </w:sdtContent>
  </w:sdt>
  <w:p w14:paraId="10F73C06" w14:textId="77777777" w:rsidR="00457D9D" w:rsidRDefault="00457D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3295C" w14:textId="77777777" w:rsidR="00BF2059" w:rsidRDefault="00BF2059" w:rsidP="00457D9D">
      <w:pPr>
        <w:spacing w:after="0" w:line="240" w:lineRule="auto"/>
      </w:pPr>
      <w:r>
        <w:separator/>
      </w:r>
    </w:p>
  </w:footnote>
  <w:footnote w:type="continuationSeparator" w:id="0">
    <w:p w14:paraId="3BBBB2E2" w14:textId="77777777" w:rsidR="00BF2059" w:rsidRDefault="00BF2059" w:rsidP="00457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66"/>
    <w:rsid w:val="00114293"/>
    <w:rsid w:val="00134A36"/>
    <w:rsid w:val="00152360"/>
    <w:rsid w:val="00163A14"/>
    <w:rsid w:val="00174EF5"/>
    <w:rsid w:val="001E692B"/>
    <w:rsid w:val="001F4C61"/>
    <w:rsid w:val="00246C7E"/>
    <w:rsid w:val="00286E94"/>
    <w:rsid w:val="00290635"/>
    <w:rsid w:val="00457D9D"/>
    <w:rsid w:val="0046055A"/>
    <w:rsid w:val="004931FF"/>
    <w:rsid w:val="00494D53"/>
    <w:rsid w:val="004D2A6D"/>
    <w:rsid w:val="00527560"/>
    <w:rsid w:val="00542FEF"/>
    <w:rsid w:val="00617645"/>
    <w:rsid w:val="006254ED"/>
    <w:rsid w:val="0062599A"/>
    <w:rsid w:val="0077371B"/>
    <w:rsid w:val="007C6EC4"/>
    <w:rsid w:val="007F085E"/>
    <w:rsid w:val="00811166"/>
    <w:rsid w:val="00822852"/>
    <w:rsid w:val="0087249F"/>
    <w:rsid w:val="00972AC0"/>
    <w:rsid w:val="00975693"/>
    <w:rsid w:val="009E5196"/>
    <w:rsid w:val="00A31063"/>
    <w:rsid w:val="00AF35D6"/>
    <w:rsid w:val="00B12472"/>
    <w:rsid w:val="00B40D02"/>
    <w:rsid w:val="00B75672"/>
    <w:rsid w:val="00B9502C"/>
    <w:rsid w:val="00BF2059"/>
    <w:rsid w:val="00C552EF"/>
    <w:rsid w:val="00CE5B2A"/>
    <w:rsid w:val="00D04F30"/>
    <w:rsid w:val="00D36536"/>
    <w:rsid w:val="00DC1D0F"/>
    <w:rsid w:val="00DF4C46"/>
    <w:rsid w:val="00E17CF6"/>
    <w:rsid w:val="00E640A8"/>
    <w:rsid w:val="00EB1E88"/>
    <w:rsid w:val="00EC00FA"/>
    <w:rsid w:val="00ED3E54"/>
    <w:rsid w:val="00F327AE"/>
    <w:rsid w:val="00FE705D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085E"/>
    <w:rPr>
      <w:color w:val="0000FF"/>
      <w:u w:val="single"/>
    </w:rPr>
  </w:style>
  <w:style w:type="paragraph" w:customStyle="1" w:styleId="Default">
    <w:name w:val="Default"/>
    <w:rsid w:val="00B12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5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D9D"/>
  </w:style>
  <w:style w:type="paragraph" w:styleId="a7">
    <w:name w:val="footer"/>
    <w:basedOn w:val="a"/>
    <w:link w:val="a8"/>
    <w:uiPriority w:val="99"/>
    <w:unhideWhenUsed/>
    <w:rsid w:val="0045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D9D"/>
  </w:style>
  <w:style w:type="paragraph" w:styleId="a9">
    <w:name w:val="Balloon Text"/>
    <w:basedOn w:val="a"/>
    <w:link w:val="aa"/>
    <w:uiPriority w:val="99"/>
    <w:semiHidden/>
    <w:unhideWhenUsed/>
    <w:rsid w:val="0015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23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085E"/>
    <w:rPr>
      <w:color w:val="0000FF"/>
      <w:u w:val="single"/>
    </w:rPr>
  </w:style>
  <w:style w:type="paragraph" w:customStyle="1" w:styleId="Default">
    <w:name w:val="Default"/>
    <w:rsid w:val="00B12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5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D9D"/>
  </w:style>
  <w:style w:type="paragraph" w:styleId="a7">
    <w:name w:val="footer"/>
    <w:basedOn w:val="a"/>
    <w:link w:val="a8"/>
    <w:uiPriority w:val="99"/>
    <w:unhideWhenUsed/>
    <w:rsid w:val="0045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D9D"/>
  </w:style>
  <w:style w:type="paragraph" w:styleId="a9">
    <w:name w:val="Balloon Text"/>
    <w:basedOn w:val="a"/>
    <w:link w:val="aa"/>
    <w:uiPriority w:val="99"/>
    <w:semiHidden/>
    <w:unhideWhenUsed/>
    <w:rsid w:val="0015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2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onkurs.iro38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21762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Марина Владимировна</dc:creator>
  <cp:lastModifiedBy>MI_Voronkova</cp:lastModifiedBy>
  <cp:revision>2</cp:revision>
  <cp:lastPrinted>2021-05-18T05:31:00Z</cp:lastPrinted>
  <dcterms:created xsi:type="dcterms:W3CDTF">2021-06-04T03:41:00Z</dcterms:created>
  <dcterms:modified xsi:type="dcterms:W3CDTF">2021-06-04T03:41:00Z</dcterms:modified>
</cp:coreProperties>
</file>