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C" w:rsidRPr="001D3C88" w:rsidRDefault="00461B5C" w:rsidP="00461B5C">
      <w:pPr>
        <w:ind w:right="-6"/>
      </w:pPr>
      <w:r>
        <w:t xml:space="preserve">                                                                                                   </w:t>
      </w:r>
      <w:r w:rsidRPr="001D3C88">
        <w:t>Приложение № 1</w:t>
      </w:r>
    </w:p>
    <w:p w:rsidR="00461B5C" w:rsidRPr="001D3C88" w:rsidRDefault="00461B5C" w:rsidP="00461B5C">
      <w:pPr>
        <w:ind w:left="5954" w:right="-6" w:hanging="14"/>
        <w:jc w:val="both"/>
      </w:pPr>
      <w:r>
        <w:t xml:space="preserve">к </w:t>
      </w:r>
      <w:r w:rsidRPr="001D3C88">
        <w:t>приказ</w:t>
      </w:r>
      <w:r>
        <w:t>у</w:t>
      </w:r>
      <w:r w:rsidRPr="001D3C88">
        <w:t xml:space="preserve"> </w:t>
      </w:r>
      <w:r>
        <w:t xml:space="preserve">Комитета </w:t>
      </w:r>
      <w:r w:rsidRPr="001D3C88">
        <w:t>образования Администрации города Усть-Илимска</w:t>
      </w:r>
    </w:p>
    <w:p w:rsidR="00461B5C" w:rsidRPr="001D3C88" w:rsidRDefault="00461B5C" w:rsidP="00461B5C">
      <w:pPr>
        <w:ind w:left="6120" w:right="-6" w:hanging="180"/>
        <w:jc w:val="both"/>
      </w:pPr>
      <w:r w:rsidRPr="001D3C88">
        <w:t>от __________202</w:t>
      </w:r>
      <w:r>
        <w:t>4</w:t>
      </w:r>
      <w:r w:rsidRPr="001D3C88">
        <w:t xml:space="preserve"> г. </w:t>
      </w:r>
      <w:proofErr w:type="gramStart"/>
      <w:r w:rsidRPr="001D3C88">
        <w:t xml:space="preserve">№  </w:t>
      </w:r>
      <w:r>
        <w:t>_</w:t>
      </w:r>
      <w:proofErr w:type="gramEnd"/>
      <w:r>
        <w:t>___</w:t>
      </w:r>
    </w:p>
    <w:p w:rsidR="00461B5C" w:rsidRPr="001D3C88" w:rsidRDefault="00461B5C" w:rsidP="00461B5C">
      <w:pPr>
        <w:ind w:left="720"/>
        <w:jc w:val="center"/>
        <w:rPr>
          <w:sz w:val="20"/>
          <w:szCs w:val="20"/>
        </w:rPr>
      </w:pPr>
    </w:p>
    <w:p w:rsidR="00461B5C" w:rsidRPr="001D3C88" w:rsidRDefault="00461B5C" w:rsidP="00461B5C">
      <w:pPr>
        <w:ind w:left="720"/>
        <w:jc w:val="center"/>
      </w:pPr>
      <w:bookmarkStart w:id="0" w:name="_GoBack"/>
      <w:r w:rsidRPr="001D3C88">
        <w:t xml:space="preserve">Положение </w:t>
      </w:r>
    </w:p>
    <w:p w:rsidR="00461B5C" w:rsidRDefault="00461B5C" w:rsidP="00461B5C">
      <w:pPr>
        <w:jc w:val="center"/>
        <w:rPr>
          <w:bCs/>
        </w:rPr>
      </w:pPr>
      <w:r w:rsidRPr="001D3C88">
        <w:rPr>
          <w:bCs/>
        </w:rPr>
        <w:t xml:space="preserve">о </w:t>
      </w:r>
      <w:r w:rsidRPr="001D3C88">
        <w:rPr>
          <w:bCs/>
          <w:lang w:val="en-US"/>
        </w:rPr>
        <w:t>XV</w:t>
      </w:r>
      <w:r>
        <w:rPr>
          <w:bCs/>
          <w:lang w:val="en-US"/>
        </w:rPr>
        <w:t>I</w:t>
      </w:r>
      <w:r w:rsidRPr="001D3C88">
        <w:rPr>
          <w:bCs/>
        </w:rPr>
        <w:t xml:space="preserve"> </w:t>
      </w:r>
      <w:r>
        <w:rPr>
          <w:bCs/>
        </w:rPr>
        <w:t xml:space="preserve">муниципальной </w:t>
      </w:r>
      <w:r w:rsidRPr="001D3C88">
        <w:rPr>
          <w:bCs/>
        </w:rPr>
        <w:t>научно-практической конференции</w:t>
      </w:r>
    </w:p>
    <w:p w:rsidR="00461B5C" w:rsidRPr="001D3C88" w:rsidRDefault="00461B5C" w:rsidP="00461B5C">
      <w:pPr>
        <w:jc w:val="center"/>
        <w:rPr>
          <w:bCs/>
        </w:rPr>
      </w:pPr>
      <w:r w:rsidRPr="001D3C88">
        <w:rPr>
          <w:bCs/>
        </w:rPr>
        <w:t xml:space="preserve"> «</w:t>
      </w:r>
      <w:proofErr w:type="spellStart"/>
      <w:r w:rsidRPr="001D3C88">
        <w:rPr>
          <w:bCs/>
        </w:rPr>
        <w:t>Усть</w:t>
      </w:r>
      <w:proofErr w:type="spellEnd"/>
      <w:r w:rsidRPr="001D3C88">
        <w:rPr>
          <w:bCs/>
        </w:rPr>
        <w:t>-Илим, твои ветры в дорогу зовут!»</w:t>
      </w:r>
    </w:p>
    <w:bookmarkEnd w:id="0"/>
    <w:p w:rsidR="00461B5C" w:rsidRPr="001D3C88" w:rsidRDefault="00461B5C" w:rsidP="00461B5C">
      <w:pPr>
        <w:ind w:left="720"/>
        <w:jc w:val="center"/>
      </w:pPr>
    </w:p>
    <w:p w:rsidR="00461B5C" w:rsidRPr="0054094D" w:rsidRDefault="00461B5C" w:rsidP="00461B5C">
      <w:pPr>
        <w:ind w:left="720"/>
        <w:jc w:val="center"/>
        <w:rPr>
          <w:b/>
        </w:rPr>
      </w:pPr>
      <w:r w:rsidRPr="001D3C88">
        <w:rPr>
          <w:b/>
        </w:rPr>
        <w:t xml:space="preserve">Раздел </w:t>
      </w:r>
      <w:r w:rsidRPr="001D3C88">
        <w:rPr>
          <w:b/>
          <w:lang w:val="en-US"/>
        </w:rPr>
        <w:t>I</w:t>
      </w:r>
      <w:r w:rsidRPr="001D3C88">
        <w:rPr>
          <w:b/>
        </w:rPr>
        <w:t xml:space="preserve">. </w:t>
      </w:r>
    </w:p>
    <w:p w:rsidR="00461B5C" w:rsidRPr="001D3C88" w:rsidRDefault="00461B5C" w:rsidP="00461B5C">
      <w:pPr>
        <w:ind w:left="720"/>
        <w:jc w:val="center"/>
        <w:rPr>
          <w:b/>
        </w:rPr>
      </w:pPr>
      <w:r w:rsidRPr="001D3C88">
        <w:rPr>
          <w:b/>
        </w:rPr>
        <w:t>Общие положения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>1. Муниципальн</w:t>
      </w:r>
      <w:r w:rsidRPr="001D3C88">
        <w:t>ая научно-практическая конференция «</w:t>
      </w:r>
      <w:proofErr w:type="spellStart"/>
      <w:r w:rsidRPr="001D3C88">
        <w:t>Усть</w:t>
      </w:r>
      <w:proofErr w:type="spellEnd"/>
      <w:r w:rsidRPr="001D3C88">
        <w:t>-Илим, твои ветры в дорогу зовут!» (далее - Конференция) является ежегодным открытым мероприятием.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2. </w:t>
      </w:r>
      <w:r w:rsidRPr="001D3C88">
        <w:t xml:space="preserve">Конференция проводится в МАОУ «СОШ № 5» при поддержке </w:t>
      </w:r>
      <w:r>
        <w:t>Комитета</w:t>
      </w:r>
      <w:r w:rsidRPr="001D3C88">
        <w:t xml:space="preserve"> образования Администрации города Усть-Илимска, МКУ «ЦРО»</w:t>
      </w:r>
      <w:r>
        <w:t>, Комитета культуры Администрации города Усть-Илимска</w:t>
      </w:r>
      <w:r w:rsidRPr="001D3C88">
        <w:t>.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3. </w:t>
      </w:r>
      <w:r w:rsidRPr="001D3C88">
        <w:t xml:space="preserve">В Конференции принимают участие учащиеся 1-11 классов и педагоги общеобразовательных учреждений города </w:t>
      </w:r>
      <w:r>
        <w:t xml:space="preserve">Усть-Илимска </w:t>
      </w:r>
      <w:r w:rsidRPr="001D3C88">
        <w:t xml:space="preserve">и </w:t>
      </w:r>
      <w:r>
        <w:t xml:space="preserve">Усть-Илимского </w:t>
      </w:r>
      <w:r w:rsidRPr="001D3C88">
        <w:t>района.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4. </w:t>
      </w:r>
      <w:r w:rsidRPr="001D3C88">
        <w:t>Форм</w:t>
      </w:r>
      <w:r>
        <w:t>ы</w:t>
      </w:r>
      <w:r w:rsidRPr="001D3C88">
        <w:t xml:space="preserve"> участия: очная</w:t>
      </w:r>
      <w:r>
        <w:t xml:space="preserve"> и дистанционная</w:t>
      </w:r>
      <w:r w:rsidRPr="001D3C88">
        <w:t>.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5. </w:t>
      </w:r>
      <w:r w:rsidRPr="001D3C88">
        <w:t xml:space="preserve">На Конференцию представляются исследовательские </w:t>
      </w:r>
      <w:r>
        <w:t xml:space="preserve">и творческие </w:t>
      </w:r>
      <w:r w:rsidRPr="001D3C88">
        <w:t>работы, выполненные учащимися под руководством педагог</w:t>
      </w:r>
      <w:r>
        <w:t>ических работников</w:t>
      </w:r>
      <w:r w:rsidRPr="001D3C88">
        <w:t xml:space="preserve"> образовательных учреждений.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6. </w:t>
      </w:r>
      <w:r w:rsidRPr="001D3C88">
        <w:t>Руководство подготовкой и проведением Конференции осуществляет организационный комитет (далее - Оргкомитет).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7. </w:t>
      </w:r>
      <w:r w:rsidRPr="001D3C88">
        <w:t xml:space="preserve">Адрес Оргкомитета: 666673, г. Усть-Илимск, ул. Булгакова, д. 7, МАОУ «СОШ № 5», тел. (39535) 7-04-56, </w:t>
      </w:r>
      <w:bookmarkStart w:id="1" w:name="_Hlk161736127"/>
      <w:r w:rsidRPr="001D3C88">
        <w:rPr>
          <w:lang w:val="en-US"/>
        </w:rPr>
        <w:t>e</w:t>
      </w:r>
      <w:r w:rsidRPr="001D3C88">
        <w:t>-</w:t>
      </w:r>
      <w:r w:rsidRPr="001D3C88">
        <w:rPr>
          <w:lang w:val="en-US"/>
        </w:rPr>
        <w:t>mail</w:t>
      </w:r>
      <w:r w:rsidRPr="001D3C88">
        <w:t xml:space="preserve">: </w:t>
      </w:r>
      <w:hyperlink r:id="rId4" w:history="1">
        <w:r w:rsidRPr="001D3C88">
          <w:rPr>
            <w:bCs/>
            <w:color w:val="0000FF"/>
            <w:u w:val="single"/>
            <w:lang w:val="en-US"/>
          </w:rPr>
          <w:t>schl</w:t>
        </w:r>
        <w:r w:rsidRPr="001D3C88">
          <w:rPr>
            <w:bCs/>
            <w:color w:val="0000FF"/>
            <w:u w:val="single"/>
          </w:rPr>
          <w:t>_5@</w:t>
        </w:r>
        <w:r w:rsidRPr="001D3C88">
          <w:rPr>
            <w:bCs/>
            <w:color w:val="0000FF"/>
            <w:u w:val="single"/>
            <w:lang w:val="en-US"/>
          </w:rPr>
          <w:t>mail</w:t>
        </w:r>
        <w:r w:rsidRPr="001D3C88">
          <w:rPr>
            <w:bCs/>
            <w:color w:val="0000FF"/>
            <w:u w:val="single"/>
          </w:rPr>
          <w:t>.</w:t>
        </w:r>
        <w:r w:rsidRPr="001D3C88">
          <w:rPr>
            <w:bCs/>
            <w:color w:val="0000FF"/>
            <w:u w:val="single"/>
            <w:lang w:val="en-US"/>
          </w:rPr>
          <w:t>ru</w:t>
        </w:r>
      </w:hyperlink>
      <w:bookmarkEnd w:id="1"/>
      <w:r w:rsidRPr="001D3C88">
        <w:rPr>
          <w:bCs/>
        </w:rPr>
        <w:t xml:space="preserve"> </w:t>
      </w:r>
      <w:r w:rsidRPr="001D3C88">
        <w:t xml:space="preserve">Контактное лицо: </w:t>
      </w:r>
      <w:proofErr w:type="spellStart"/>
      <w:r w:rsidRPr="001D3C88">
        <w:t>Бавина</w:t>
      </w:r>
      <w:proofErr w:type="spellEnd"/>
      <w:r w:rsidRPr="001D3C88">
        <w:t xml:space="preserve"> Людмила Михайловна, тел. 89642250255</w:t>
      </w:r>
      <w:r>
        <w:t>,</w:t>
      </w:r>
      <w:r w:rsidRPr="009F217B">
        <w:t xml:space="preserve"> </w:t>
      </w:r>
      <w:r w:rsidRPr="001D3C88">
        <w:rPr>
          <w:lang w:val="en-US"/>
        </w:rPr>
        <w:t>e</w:t>
      </w:r>
      <w:r w:rsidRPr="001D3C88">
        <w:t>-</w:t>
      </w:r>
      <w:r w:rsidRPr="001D3C88">
        <w:rPr>
          <w:lang w:val="en-US"/>
        </w:rPr>
        <w:t>mail</w:t>
      </w:r>
      <w:r w:rsidRPr="001D3C88">
        <w:t xml:space="preserve">: </w:t>
      </w:r>
      <w:hyperlink r:id="rId5" w:history="1">
        <w:r w:rsidRPr="00514BB0">
          <w:rPr>
            <w:rStyle w:val="a3"/>
            <w:bCs/>
            <w:lang w:val="en-US"/>
          </w:rPr>
          <w:t>bavinal</w:t>
        </w:r>
        <w:r w:rsidRPr="00514BB0">
          <w:rPr>
            <w:rStyle w:val="a3"/>
            <w:bCs/>
          </w:rPr>
          <w:t>@</w:t>
        </w:r>
        <w:r w:rsidRPr="00514BB0">
          <w:rPr>
            <w:rStyle w:val="a3"/>
            <w:bCs/>
            <w:lang w:val="en-US"/>
          </w:rPr>
          <w:t>mail</w:t>
        </w:r>
        <w:r w:rsidRPr="00514BB0">
          <w:rPr>
            <w:rStyle w:val="a3"/>
            <w:bCs/>
          </w:rPr>
          <w:t>.</w:t>
        </w:r>
        <w:proofErr w:type="spellStart"/>
        <w:r w:rsidRPr="00514BB0">
          <w:rPr>
            <w:rStyle w:val="a3"/>
            <w:bCs/>
            <w:lang w:val="en-US"/>
          </w:rPr>
          <w:t>ru</w:t>
        </w:r>
        <w:proofErr w:type="spellEnd"/>
      </w:hyperlink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8. </w:t>
      </w:r>
      <w:r w:rsidRPr="001D3C88">
        <w:t>Положение определяет: сроки проведения Конференции, требования к участникам Конференции, этапы и порядок проведения Конференции, процедуру подведения итогов и награждения победителей</w:t>
      </w:r>
      <w:r>
        <w:t xml:space="preserve"> и призеров</w:t>
      </w:r>
      <w:r w:rsidRPr="001D3C88">
        <w:t>.</w:t>
      </w:r>
    </w:p>
    <w:p w:rsidR="00461B5C" w:rsidRPr="00087203" w:rsidRDefault="00461B5C" w:rsidP="00461B5C">
      <w:pPr>
        <w:ind w:firstLine="567"/>
        <w:jc w:val="center"/>
        <w:rPr>
          <w:b/>
        </w:rPr>
      </w:pPr>
      <w:r w:rsidRPr="001D3C88">
        <w:rPr>
          <w:b/>
        </w:rPr>
        <w:t xml:space="preserve">Раздел </w:t>
      </w:r>
      <w:r w:rsidRPr="001D3C88">
        <w:rPr>
          <w:b/>
          <w:lang w:val="en-US"/>
        </w:rPr>
        <w:t>II</w:t>
      </w:r>
      <w:r w:rsidRPr="001D3C88">
        <w:rPr>
          <w:b/>
        </w:rPr>
        <w:t xml:space="preserve">. </w:t>
      </w:r>
    </w:p>
    <w:p w:rsidR="00461B5C" w:rsidRPr="001D3C88" w:rsidRDefault="00461B5C" w:rsidP="00461B5C">
      <w:pPr>
        <w:ind w:firstLine="567"/>
        <w:jc w:val="center"/>
        <w:rPr>
          <w:b/>
        </w:rPr>
      </w:pPr>
      <w:r w:rsidRPr="001D3C88">
        <w:rPr>
          <w:b/>
        </w:rPr>
        <w:t xml:space="preserve">Цели и задачи Конференции </w:t>
      </w:r>
    </w:p>
    <w:p w:rsidR="00461B5C" w:rsidRPr="001D3C88" w:rsidRDefault="00461B5C" w:rsidP="00461B5C">
      <w:pPr>
        <w:tabs>
          <w:tab w:val="left" w:pos="851"/>
        </w:tabs>
        <w:ind w:firstLine="709"/>
        <w:contextualSpacing/>
        <w:jc w:val="both"/>
      </w:pPr>
      <w:r>
        <w:t xml:space="preserve">9. </w:t>
      </w:r>
      <w:r w:rsidRPr="001D3C88">
        <w:t xml:space="preserve">Конференция проводится с целью активизации гражданско-патриотического воспитания подрастающего поколения на примере трудовых подвигов наших сограждан, привития уважения к истории города, </w:t>
      </w:r>
      <w:r>
        <w:t>региона</w:t>
      </w:r>
      <w:r w:rsidRPr="001D3C88">
        <w:t>, страны.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10. </w:t>
      </w:r>
      <w:r w:rsidRPr="001D3C88">
        <w:t>Задачи:</w:t>
      </w:r>
    </w:p>
    <w:p w:rsidR="00461B5C" w:rsidRPr="001D3C88" w:rsidRDefault="00461B5C" w:rsidP="00461B5C">
      <w:pPr>
        <w:jc w:val="both"/>
      </w:pPr>
      <w:r w:rsidRPr="001D3C88">
        <w:t>развитие и углубление знаний об истории и культуре родного края;</w:t>
      </w:r>
    </w:p>
    <w:p w:rsidR="00461B5C" w:rsidRPr="001D3C88" w:rsidRDefault="00461B5C" w:rsidP="00461B5C">
      <w:pPr>
        <w:jc w:val="both"/>
      </w:pPr>
      <w:r w:rsidRPr="001D3C88">
        <w:t>изучение истории развития образования города Усть-Илимска;</w:t>
      </w:r>
    </w:p>
    <w:p w:rsidR="00461B5C" w:rsidRPr="001D3C88" w:rsidRDefault="00461B5C" w:rsidP="00461B5C">
      <w:pPr>
        <w:jc w:val="both"/>
      </w:pPr>
      <w:r w:rsidRPr="001D3C88">
        <w:t>развитие навыков самостоятельной исследовательской деятельности учащихся;</w:t>
      </w:r>
    </w:p>
    <w:p w:rsidR="00461B5C" w:rsidRPr="001D3C88" w:rsidRDefault="00461B5C" w:rsidP="00461B5C">
      <w:pPr>
        <w:jc w:val="both"/>
      </w:pPr>
      <w:r w:rsidRPr="001D3C88">
        <w:t xml:space="preserve">представление общественности результатов поисковой деятельности учащихся по    </w:t>
      </w:r>
      <w:r>
        <w:t xml:space="preserve"> </w:t>
      </w:r>
      <w:r w:rsidRPr="001D3C88">
        <w:t>краеведению.</w:t>
      </w:r>
    </w:p>
    <w:p w:rsidR="00461B5C" w:rsidRPr="00087203" w:rsidRDefault="00461B5C" w:rsidP="00461B5C">
      <w:pPr>
        <w:ind w:firstLine="567"/>
        <w:jc w:val="center"/>
        <w:rPr>
          <w:b/>
        </w:rPr>
      </w:pPr>
      <w:r w:rsidRPr="001D3C88">
        <w:rPr>
          <w:b/>
        </w:rPr>
        <w:t xml:space="preserve">Раздел </w:t>
      </w:r>
      <w:r w:rsidRPr="001D3C88">
        <w:rPr>
          <w:b/>
          <w:lang w:val="en-US"/>
        </w:rPr>
        <w:t>III</w:t>
      </w:r>
      <w:r w:rsidRPr="001D3C88">
        <w:rPr>
          <w:b/>
        </w:rPr>
        <w:t xml:space="preserve">. </w:t>
      </w:r>
    </w:p>
    <w:p w:rsidR="00461B5C" w:rsidRPr="001D3C88" w:rsidRDefault="00461B5C" w:rsidP="00461B5C">
      <w:pPr>
        <w:ind w:firstLine="567"/>
        <w:jc w:val="center"/>
        <w:rPr>
          <w:b/>
        </w:rPr>
      </w:pPr>
      <w:r w:rsidRPr="001D3C88">
        <w:rPr>
          <w:b/>
        </w:rPr>
        <w:t>Порядок и сроки проведения Конференции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11. </w:t>
      </w:r>
      <w:r w:rsidRPr="001D3C88">
        <w:t>Конференция проводится в три этапа:</w:t>
      </w:r>
    </w:p>
    <w:p w:rsidR="00461B5C" w:rsidRPr="001D3C88" w:rsidRDefault="00461B5C" w:rsidP="00461B5C">
      <w:pPr>
        <w:ind w:firstLine="709"/>
        <w:jc w:val="both"/>
      </w:pPr>
      <w:r>
        <w:rPr>
          <w:bCs/>
        </w:rPr>
        <w:t>п</w:t>
      </w:r>
      <w:r w:rsidRPr="001D3C88">
        <w:rPr>
          <w:bCs/>
        </w:rPr>
        <w:t>ервый этап (школьный)</w:t>
      </w:r>
      <w:r w:rsidRPr="001D3C88">
        <w:rPr>
          <w:b/>
          <w:bCs/>
        </w:rPr>
        <w:t xml:space="preserve"> </w:t>
      </w:r>
      <w:r w:rsidRPr="001D3C88">
        <w:rPr>
          <w:bCs/>
        </w:rPr>
        <w:t>проводится в общеобразовательных учреждени</w:t>
      </w:r>
      <w:r>
        <w:rPr>
          <w:bCs/>
        </w:rPr>
        <w:t>ях</w:t>
      </w:r>
      <w:r w:rsidRPr="001D3C88">
        <w:rPr>
          <w:bCs/>
        </w:rPr>
        <w:t xml:space="preserve"> города и района с март</w:t>
      </w:r>
      <w:r>
        <w:rPr>
          <w:bCs/>
        </w:rPr>
        <w:t>а по апрель</w:t>
      </w:r>
      <w:r w:rsidRPr="001D3C88">
        <w:t>. Данный этап включает определение тем исследований</w:t>
      </w:r>
      <w:r>
        <w:t xml:space="preserve"> и творческих работ</w:t>
      </w:r>
      <w:r w:rsidRPr="001D3C88">
        <w:t xml:space="preserve">, подготовку исследовательских </w:t>
      </w:r>
      <w:r>
        <w:t xml:space="preserve">и творческих </w:t>
      </w:r>
      <w:r w:rsidRPr="001D3C88">
        <w:t xml:space="preserve">работ, внутреннюю экспертизу; </w:t>
      </w:r>
    </w:p>
    <w:p w:rsidR="00461B5C" w:rsidRPr="001D3C88" w:rsidRDefault="00461B5C" w:rsidP="00461B5C">
      <w:pPr>
        <w:ind w:firstLine="709"/>
        <w:jc w:val="both"/>
      </w:pPr>
      <w:r>
        <w:rPr>
          <w:bCs/>
        </w:rPr>
        <w:t>в</w:t>
      </w:r>
      <w:r w:rsidRPr="001D3C88">
        <w:rPr>
          <w:bCs/>
        </w:rPr>
        <w:t xml:space="preserve">торой этап (организационно-методический) проводится в период с </w:t>
      </w:r>
      <w:r>
        <w:rPr>
          <w:bCs/>
        </w:rPr>
        <w:t>20</w:t>
      </w:r>
      <w:r w:rsidRPr="001D3C88">
        <w:rPr>
          <w:bCs/>
        </w:rPr>
        <w:t>.03.</w:t>
      </w:r>
      <w:r w:rsidRPr="001D3C88">
        <w:t>202</w:t>
      </w:r>
      <w:r>
        <w:t xml:space="preserve">4 </w:t>
      </w:r>
      <w:r w:rsidRPr="001D3C88">
        <w:t xml:space="preserve">г. по </w:t>
      </w:r>
      <w:r>
        <w:t>18</w:t>
      </w:r>
      <w:r w:rsidRPr="001D3C88">
        <w:t>.04.202</w:t>
      </w:r>
      <w:r>
        <w:t xml:space="preserve">4 </w:t>
      </w:r>
      <w:r w:rsidRPr="001D3C88">
        <w:t xml:space="preserve">г. и включает рассылку писем общеобразовательным учреждениям города, размещение настоящего положения на сайтах </w:t>
      </w:r>
      <w:r>
        <w:t xml:space="preserve">Комитета </w:t>
      </w:r>
      <w:r w:rsidRPr="001D3C88">
        <w:t>образования Администрации города Усть-Илимска, МАОУ «СОШ № 5», сбор заявок от участников Конференции</w:t>
      </w:r>
      <w:r>
        <w:t>,</w:t>
      </w:r>
      <w:r w:rsidRPr="001D3C88">
        <w:t xml:space="preserve"> предварительную оценку представленных работ</w:t>
      </w:r>
      <w:r>
        <w:t>;</w:t>
      </w:r>
    </w:p>
    <w:p w:rsidR="00461B5C" w:rsidRPr="001D3C88" w:rsidRDefault="00461B5C" w:rsidP="00461B5C">
      <w:pPr>
        <w:tabs>
          <w:tab w:val="left" w:pos="540"/>
        </w:tabs>
        <w:ind w:firstLine="709"/>
        <w:jc w:val="both"/>
      </w:pPr>
      <w:r>
        <w:lastRenderedPageBreak/>
        <w:t>т</w:t>
      </w:r>
      <w:r w:rsidRPr="001D3C88">
        <w:rPr>
          <w:bCs/>
        </w:rPr>
        <w:t>ретий этап</w:t>
      </w:r>
      <w:r>
        <w:t xml:space="preserve"> (в очной форме) </w:t>
      </w:r>
      <w:r w:rsidRPr="001D3C88">
        <w:t xml:space="preserve">проводится </w:t>
      </w:r>
      <w:r>
        <w:t xml:space="preserve">в </w:t>
      </w:r>
      <w:r w:rsidRPr="001D3C88">
        <w:t xml:space="preserve">МАОУ «СОШ № 5» </w:t>
      </w:r>
      <w:r>
        <w:t>19</w:t>
      </w:r>
      <w:r w:rsidRPr="001D3C88">
        <w:t>.04.202</w:t>
      </w:r>
      <w:r>
        <w:t>4</w:t>
      </w:r>
      <w:r w:rsidRPr="001D3C88">
        <w:t xml:space="preserve"> г., начало Конференции в 15.00. В ходе данного этапа о</w:t>
      </w:r>
      <w:r>
        <w:t>рганизу</w:t>
      </w:r>
      <w:r w:rsidRPr="001D3C88">
        <w:t xml:space="preserve">ется </w:t>
      </w:r>
      <w:r>
        <w:t xml:space="preserve">презентация </w:t>
      </w:r>
      <w:r w:rsidRPr="000E3B33">
        <w:t>исследовательских работ учащихся</w:t>
      </w:r>
      <w:r>
        <w:t>,</w:t>
      </w:r>
      <w:r w:rsidRPr="000E3B33">
        <w:t xml:space="preserve"> </w:t>
      </w:r>
      <w:r>
        <w:t xml:space="preserve">выставка творческих работ, подведение итогов Конференции. </w:t>
      </w:r>
    </w:p>
    <w:p w:rsidR="00461B5C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12. </w:t>
      </w:r>
      <w:r w:rsidRPr="001D3C88">
        <w:t xml:space="preserve">В рамках Конференции планируется </w:t>
      </w:r>
      <w:r>
        <w:t>проведение следующих мероприятий: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>1) Р</w:t>
      </w:r>
      <w:r w:rsidRPr="001D3C88">
        <w:t>абота секций по направлениям:</w:t>
      </w:r>
    </w:p>
    <w:p w:rsidR="00461B5C" w:rsidRPr="001D3C88" w:rsidRDefault="00461B5C" w:rsidP="00461B5C">
      <w:pPr>
        <w:jc w:val="both"/>
      </w:pPr>
      <w:r w:rsidRPr="001D3C88">
        <w:t xml:space="preserve">«Твои люди, </w:t>
      </w:r>
      <w:proofErr w:type="spellStart"/>
      <w:r w:rsidRPr="001D3C88">
        <w:t>Усть</w:t>
      </w:r>
      <w:proofErr w:type="spellEnd"/>
      <w:r w:rsidRPr="001D3C88">
        <w:t>-Илим» (известные граждане города, ветераны труда</w:t>
      </w:r>
      <w:r>
        <w:t>, герои СВО и других боевых действий</w:t>
      </w:r>
      <w:r w:rsidRPr="001D3C88">
        <w:t>);</w:t>
      </w:r>
    </w:p>
    <w:p w:rsidR="00461B5C" w:rsidRPr="001D3C88" w:rsidRDefault="00461B5C" w:rsidP="00461B5C">
      <w:pPr>
        <w:jc w:val="both"/>
      </w:pPr>
      <w:r w:rsidRPr="001D3C88">
        <w:t>«История города в истории моей семьи»;</w:t>
      </w:r>
    </w:p>
    <w:p w:rsidR="00461B5C" w:rsidRDefault="00461B5C" w:rsidP="00461B5C">
      <w:pPr>
        <w:jc w:val="both"/>
      </w:pPr>
      <w:r w:rsidRPr="001D3C88">
        <w:t>«Уст</w:t>
      </w:r>
      <w:r>
        <w:t>ь-И</w:t>
      </w:r>
      <w:r w:rsidRPr="001D3C88">
        <w:t>лимск</w:t>
      </w:r>
      <w:r>
        <w:t>ая семья: какая она?</w:t>
      </w:r>
      <w:r w:rsidRPr="001D3C88">
        <w:t>»</w:t>
      </w:r>
      <w:r>
        <w:t xml:space="preserve"> (семейные ценности и традиции, семейное древо, родословная, страницы из семейного альбома и др.)</w:t>
      </w:r>
      <w:r w:rsidRPr="001D3C88">
        <w:t>;</w:t>
      </w:r>
    </w:p>
    <w:p w:rsidR="00461B5C" w:rsidRPr="001D3C88" w:rsidRDefault="00461B5C" w:rsidP="00461B5C">
      <w:pPr>
        <w:jc w:val="both"/>
      </w:pPr>
      <w:r>
        <w:t>«Школьная история» (значимые события, педагоги, известные выпускники и др.);</w:t>
      </w:r>
    </w:p>
    <w:p w:rsidR="00461B5C" w:rsidRPr="001D3C88" w:rsidRDefault="00461B5C" w:rsidP="00461B5C">
      <w:pPr>
        <w:jc w:val="both"/>
      </w:pPr>
      <w:r w:rsidRPr="001D3C88">
        <w:t xml:space="preserve">«История организаций, предприятий, учреждений здравоохранения, </w:t>
      </w:r>
      <w:r>
        <w:t xml:space="preserve">образования, </w:t>
      </w:r>
      <w:r w:rsidRPr="001D3C88">
        <w:t>культуры и спорта города Усть-Илимска»;</w:t>
      </w:r>
    </w:p>
    <w:p w:rsidR="00461B5C" w:rsidRDefault="00461B5C" w:rsidP="00461B5C">
      <w:pPr>
        <w:jc w:val="both"/>
      </w:pPr>
      <w:r w:rsidRPr="001D3C88">
        <w:t>«Значимые события</w:t>
      </w:r>
      <w:r>
        <w:t xml:space="preserve"> города Усть-Илимска и Усть-Илимского района</w:t>
      </w:r>
      <w:r w:rsidRPr="001D3C88">
        <w:t>» (</w:t>
      </w:r>
      <w:r>
        <w:t>в том числе связанные с юбилейными датами города, района, Иркутской области</w:t>
      </w:r>
      <w:r w:rsidRPr="001D3C88">
        <w:t>);</w:t>
      </w:r>
    </w:p>
    <w:p w:rsidR="00461B5C" w:rsidRDefault="00461B5C" w:rsidP="00461B5C">
      <w:pPr>
        <w:jc w:val="both"/>
      </w:pPr>
      <w:r w:rsidRPr="001D3C88">
        <w:t>«История одной фотографии» (одного экспоната)</w:t>
      </w:r>
      <w:r>
        <w:t>;</w:t>
      </w:r>
    </w:p>
    <w:p w:rsidR="00461B5C" w:rsidRDefault="00461B5C" w:rsidP="00461B5C">
      <w:pPr>
        <w:jc w:val="both"/>
      </w:pPr>
      <w:r>
        <w:t>«Туристские маршруты Усть-Илимского края».</w:t>
      </w:r>
    </w:p>
    <w:p w:rsidR="00461B5C" w:rsidRDefault="00461B5C" w:rsidP="00461B5C">
      <w:pPr>
        <w:ind w:firstLine="709"/>
        <w:jc w:val="both"/>
      </w:pPr>
      <w:r w:rsidRPr="001821A8">
        <w:t xml:space="preserve">2) </w:t>
      </w:r>
      <w:r>
        <w:t>К</w:t>
      </w:r>
      <w:r w:rsidRPr="001821A8">
        <w:t>онкурс творческих работ</w:t>
      </w:r>
      <w:r>
        <w:t xml:space="preserve"> «</w:t>
      </w:r>
      <w:proofErr w:type="spellStart"/>
      <w:r w:rsidRPr="00DF16BB">
        <w:t>ПроСТО</w:t>
      </w:r>
      <w:proofErr w:type="spellEnd"/>
      <w:r w:rsidRPr="00DF16BB">
        <w:t xml:space="preserve"> Астафьев»</w:t>
      </w:r>
      <w:r>
        <w:t xml:space="preserve">, </w:t>
      </w:r>
      <w:r w:rsidRPr="001821A8">
        <w:t>посвященны</w:t>
      </w:r>
      <w:r>
        <w:t>й</w:t>
      </w:r>
      <w:r w:rsidRPr="001821A8">
        <w:t xml:space="preserve"> 100-летию со дня рождения русского писателя В.П. Астафьева</w:t>
      </w:r>
      <w:r>
        <w:t xml:space="preserve">. </w:t>
      </w:r>
    </w:p>
    <w:p w:rsidR="00461B5C" w:rsidRPr="008A7063" w:rsidRDefault="00461B5C" w:rsidP="00461B5C">
      <w:pPr>
        <w:ind w:firstLine="709"/>
        <w:jc w:val="both"/>
      </w:pPr>
      <w:r w:rsidRPr="008A7063">
        <w:t>Основные задачи</w:t>
      </w:r>
      <w:r>
        <w:t xml:space="preserve"> творческого конкурса</w:t>
      </w:r>
      <w:r w:rsidRPr="008A7063">
        <w:t>: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8A7063">
        <w:rPr>
          <w:bCs/>
        </w:rPr>
        <w:t xml:space="preserve">приобщение </w:t>
      </w:r>
      <w:r>
        <w:rPr>
          <w:bCs/>
        </w:rPr>
        <w:t>обучающихся</w:t>
      </w:r>
      <w:r w:rsidRPr="008A7063">
        <w:rPr>
          <w:bCs/>
        </w:rPr>
        <w:t xml:space="preserve"> к творчеству В.П. Астафьева; 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8A7063">
        <w:rPr>
          <w:bCs/>
        </w:rPr>
        <w:t xml:space="preserve">осмысление участниками </w:t>
      </w:r>
      <w:r>
        <w:rPr>
          <w:bCs/>
        </w:rPr>
        <w:t>конкурса</w:t>
      </w:r>
      <w:r w:rsidRPr="008A7063">
        <w:rPr>
          <w:bCs/>
        </w:rPr>
        <w:t xml:space="preserve"> духовно-нравственных ценностей, являющихся основой творчества В.П. Астафьева;</w:t>
      </w:r>
    </w:p>
    <w:p w:rsidR="00461B5C" w:rsidRPr="008A7063" w:rsidRDefault="00461B5C" w:rsidP="00461B5C">
      <w:pPr>
        <w:overflowPunct w:val="0"/>
        <w:autoSpaceDE w:val="0"/>
        <w:autoSpaceDN w:val="0"/>
        <w:adjustRightInd w:val="0"/>
        <w:jc w:val="both"/>
        <w:textAlignment w:val="baseline"/>
      </w:pPr>
      <w:r w:rsidRPr="008A7063">
        <w:t>создание условий для творческой самореализации детей и юношества</w:t>
      </w:r>
      <w:r>
        <w:t>.</w:t>
      </w:r>
    </w:p>
    <w:p w:rsidR="00461B5C" w:rsidRDefault="00461B5C" w:rsidP="00461B5C">
      <w:pPr>
        <w:ind w:firstLine="709"/>
        <w:jc w:val="both"/>
      </w:pPr>
      <w:r>
        <w:t>Номинации творческого конкурса:</w:t>
      </w:r>
    </w:p>
    <w:p w:rsidR="00461B5C" w:rsidRDefault="00461B5C" w:rsidP="00461B5C">
      <w:pPr>
        <w:ind w:firstLine="709"/>
        <w:jc w:val="both"/>
      </w:pPr>
      <w:r>
        <w:t xml:space="preserve">а) Конкурс сочинений </w:t>
      </w:r>
      <w:bookmarkStart w:id="2" w:name="_Hlk161824393"/>
      <w:r>
        <w:t xml:space="preserve">«Открываем для себя </w:t>
      </w:r>
      <w:r w:rsidRPr="00DF16BB">
        <w:t>Астафьев</w:t>
      </w:r>
      <w:r>
        <w:t>а</w:t>
      </w:r>
      <w:r w:rsidRPr="00DF16BB">
        <w:t>»</w:t>
      </w:r>
      <w:r>
        <w:t xml:space="preserve"> </w:t>
      </w:r>
      <w:bookmarkEnd w:id="2"/>
      <w:r>
        <w:t>(</w:t>
      </w:r>
      <w:r w:rsidRPr="00301CF2">
        <w:t xml:space="preserve">проводится в </w:t>
      </w:r>
      <w:r>
        <w:t>3</w:t>
      </w:r>
      <w:r w:rsidRPr="00301CF2">
        <w:t xml:space="preserve"> возрастных группах</w:t>
      </w:r>
      <w:r>
        <w:t xml:space="preserve">: </w:t>
      </w:r>
      <w:r w:rsidRPr="00301CF2">
        <w:t>7-10 лет, 11-13 лет, 14-17 лет).</w:t>
      </w:r>
    </w:p>
    <w:p w:rsidR="00461B5C" w:rsidRDefault="00461B5C" w:rsidP="00461B5C">
      <w:pPr>
        <w:ind w:firstLine="709"/>
        <w:jc w:val="both"/>
      </w:pPr>
      <w:r>
        <w:t>Творческие работы представляются учащимися в прозе в жанре рассказа, письма, сказки, дневника, очерка, репортажа, интервью, эссе, заочной экскурсии, рецензии, путевых заметок. Могут быть представлены кластеры (ментальные карты, маршрутные листы) по произведениям В.П. Астафьева (с очной презентацией работы).</w:t>
      </w:r>
    </w:p>
    <w:p w:rsidR="00461B5C" w:rsidRDefault="00461B5C" w:rsidP="00461B5C">
      <w:pPr>
        <w:ind w:firstLine="709"/>
        <w:jc w:val="both"/>
      </w:pPr>
      <w:r>
        <w:t>Примерные направления творческих работ (сочинений):</w:t>
      </w:r>
    </w:p>
    <w:p w:rsidR="00461B5C" w:rsidRDefault="00461B5C" w:rsidP="00461B5C">
      <w:pPr>
        <w:jc w:val="both"/>
      </w:pPr>
      <w:r>
        <w:t>«Мир природы в произведениях Астафьева»;</w:t>
      </w:r>
    </w:p>
    <w:p w:rsidR="00461B5C" w:rsidRDefault="00461B5C" w:rsidP="00461B5C">
      <w:pPr>
        <w:jc w:val="both"/>
      </w:pPr>
      <w:r>
        <w:t>«Человек и природа в книгах Астафьева»;</w:t>
      </w:r>
    </w:p>
    <w:p w:rsidR="00461B5C" w:rsidRDefault="00461B5C" w:rsidP="00461B5C">
      <w:pPr>
        <w:jc w:val="both"/>
      </w:pPr>
      <w:r>
        <w:t xml:space="preserve"> «Герои произведений В.П. Астафьева»;</w:t>
      </w:r>
    </w:p>
    <w:p w:rsidR="00461B5C" w:rsidRDefault="00461B5C" w:rsidP="00461B5C">
      <w:pPr>
        <w:jc w:val="both"/>
      </w:pPr>
      <w:r>
        <w:t>«Герои В.П. Астафьева в кино»;</w:t>
      </w:r>
    </w:p>
    <w:p w:rsidR="00461B5C" w:rsidRDefault="00461B5C" w:rsidP="00461B5C">
      <w:pPr>
        <w:jc w:val="both"/>
      </w:pPr>
      <w:r>
        <w:t>«И всё не умолкает во мне война»;</w:t>
      </w:r>
    </w:p>
    <w:p w:rsidR="00461B5C" w:rsidRDefault="00461B5C" w:rsidP="00461B5C">
      <w:pPr>
        <w:jc w:val="both"/>
      </w:pPr>
      <w:r>
        <w:t>«С любовью к русской деревне»;</w:t>
      </w:r>
    </w:p>
    <w:p w:rsidR="00461B5C" w:rsidRDefault="00461B5C" w:rsidP="00461B5C">
      <w:pPr>
        <w:jc w:val="both"/>
      </w:pPr>
      <w:r>
        <w:t>«Виктор Астафьев – детям»;</w:t>
      </w:r>
    </w:p>
    <w:p w:rsidR="00461B5C" w:rsidRDefault="00461B5C" w:rsidP="00461B5C">
      <w:pPr>
        <w:jc w:val="both"/>
      </w:pPr>
      <w:r>
        <w:t>«Листая судьбы его страницы»;</w:t>
      </w:r>
    </w:p>
    <w:p w:rsidR="00461B5C" w:rsidRDefault="00461B5C" w:rsidP="00461B5C">
      <w:pPr>
        <w:jc w:val="both"/>
      </w:pPr>
      <w:r w:rsidRPr="00897766">
        <w:t>«Овсянка в жизни Виктора Астафьева»</w:t>
      </w:r>
      <w:r>
        <w:t>;</w:t>
      </w:r>
    </w:p>
    <w:p w:rsidR="00461B5C" w:rsidRDefault="00461B5C" w:rsidP="00461B5C">
      <w:pPr>
        <w:jc w:val="both"/>
      </w:pPr>
      <w:r>
        <w:t>«Виктор Астафьев и Валентин Распутин» и др.</w:t>
      </w:r>
    </w:p>
    <w:p w:rsidR="00461B5C" w:rsidRPr="001821A8" w:rsidRDefault="00461B5C" w:rsidP="00461B5C">
      <w:pPr>
        <w:ind w:firstLine="709"/>
        <w:jc w:val="both"/>
      </w:pPr>
      <w:r>
        <w:t>б) Конкурс творческих работ «В мире Виктора Астафьева» (к</w:t>
      </w:r>
      <w:r w:rsidRPr="007040F0">
        <w:t>нижные иллюстрации</w:t>
      </w:r>
      <w:r>
        <w:t xml:space="preserve">, </w:t>
      </w:r>
      <w:r w:rsidRPr="007040F0">
        <w:t>рисунки к произведениям В.П. Астафьева</w:t>
      </w:r>
      <w:r>
        <w:t>);</w:t>
      </w:r>
      <w:bookmarkStart w:id="3" w:name="_Hlk161821025"/>
      <w:r>
        <w:t xml:space="preserve"> </w:t>
      </w:r>
      <w:r w:rsidRPr="001471FC">
        <w:t>проводится в 4 возрастных группах (7-10 лет, 11-13 лет, 14-17 лет, педагогические работники</w:t>
      </w:r>
      <w:r>
        <w:t>).</w:t>
      </w:r>
      <w:r w:rsidRPr="001471FC">
        <w:t xml:space="preserve"> </w:t>
      </w:r>
      <w:bookmarkEnd w:id="3"/>
    </w:p>
    <w:p w:rsidR="00461B5C" w:rsidRPr="001D3C88" w:rsidRDefault="00461B5C" w:rsidP="00461B5C">
      <w:pPr>
        <w:ind w:firstLine="709"/>
        <w:jc w:val="both"/>
      </w:pPr>
      <w:r w:rsidRPr="001821A8">
        <w:t>3)</w:t>
      </w:r>
      <w:r>
        <w:t xml:space="preserve"> Круглый стол «Усть-Илимск – город локальных историй: развитие доступного туризма для школьников» (организатор: Комитет культуры Администрации города Усть-Илимска; участники: обучающиеся и педагогические работники общеобразовательных учреждений).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13. </w:t>
      </w:r>
      <w:r w:rsidRPr="001D3C88">
        <w:t xml:space="preserve">Количество секций и их тематика определяются на основании заявок и допущенных к публичной презентации исследовательских </w:t>
      </w:r>
      <w:r>
        <w:t xml:space="preserve">и творческих </w:t>
      </w:r>
      <w:r w:rsidRPr="001D3C88">
        <w:t>работ.</w:t>
      </w:r>
    </w:p>
    <w:p w:rsidR="00461B5C" w:rsidRPr="00B67F80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14. </w:t>
      </w:r>
      <w:r w:rsidRPr="001D3C88">
        <w:t>Регламент выступления участников до 15 минут, включая время на вопросы и ответы.</w:t>
      </w:r>
      <w:r>
        <w:t xml:space="preserve"> </w:t>
      </w:r>
      <w:r w:rsidRPr="00B67F80">
        <w:t>Участникам конференции необходимо иметь при себе напечатанный экземпляр текста работы.</w:t>
      </w:r>
    </w:p>
    <w:p w:rsidR="00461B5C" w:rsidRPr="001D3C88" w:rsidRDefault="00461B5C" w:rsidP="00461B5C">
      <w:pPr>
        <w:tabs>
          <w:tab w:val="left" w:pos="993"/>
        </w:tabs>
        <w:contextualSpacing/>
        <w:jc w:val="both"/>
      </w:pPr>
    </w:p>
    <w:p w:rsidR="00461B5C" w:rsidRPr="00FB043B" w:rsidRDefault="00461B5C" w:rsidP="00461B5C">
      <w:pPr>
        <w:tabs>
          <w:tab w:val="num" w:pos="0"/>
          <w:tab w:val="left" w:pos="540"/>
        </w:tabs>
        <w:ind w:hanging="24"/>
        <w:jc w:val="center"/>
        <w:rPr>
          <w:b/>
        </w:rPr>
      </w:pPr>
      <w:r w:rsidRPr="001D3C88">
        <w:rPr>
          <w:b/>
        </w:rPr>
        <w:t xml:space="preserve">Раздел </w:t>
      </w:r>
      <w:r w:rsidRPr="001D3C88">
        <w:rPr>
          <w:b/>
          <w:lang w:val="en-US"/>
        </w:rPr>
        <w:t>IV</w:t>
      </w:r>
      <w:r w:rsidRPr="001D3C88">
        <w:rPr>
          <w:b/>
        </w:rPr>
        <w:t xml:space="preserve">. </w:t>
      </w:r>
    </w:p>
    <w:p w:rsidR="00461B5C" w:rsidRPr="001D3C88" w:rsidRDefault="00461B5C" w:rsidP="00461B5C">
      <w:pPr>
        <w:tabs>
          <w:tab w:val="num" w:pos="0"/>
          <w:tab w:val="left" w:pos="540"/>
        </w:tabs>
        <w:ind w:hanging="24"/>
        <w:jc w:val="center"/>
        <w:rPr>
          <w:b/>
        </w:rPr>
      </w:pPr>
      <w:r w:rsidRPr="001D3C88">
        <w:rPr>
          <w:b/>
        </w:rPr>
        <w:t>Оргкомитет и экспертные группы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15. </w:t>
      </w:r>
      <w:r w:rsidRPr="001D3C88">
        <w:t>Оргкомитет Конференции является основным координирующим органом по подготовке, организации и проведению Конференции.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16. </w:t>
      </w:r>
      <w:r w:rsidRPr="001D3C88">
        <w:t xml:space="preserve">Оргкомитет осуществляет руководство Конференцией: </w:t>
      </w:r>
    </w:p>
    <w:p w:rsidR="00461B5C" w:rsidRPr="001D3C88" w:rsidRDefault="00461B5C" w:rsidP="00461B5C">
      <w:pPr>
        <w:tabs>
          <w:tab w:val="left" w:pos="360"/>
        </w:tabs>
        <w:jc w:val="both"/>
      </w:pPr>
      <w:r w:rsidRPr="001D3C88">
        <w:t xml:space="preserve">определяет и координирует сроки проведения Конференции; </w:t>
      </w:r>
    </w:p>
    <w:p w:rsidR="00461B5C" w:rsidRPr="001D3C88" w:rsidRDefault="00461B5C" w:rsidP="00461B5C">
      <w:pPr>
        <w:tabs>
          <w:tab w:val="left" w:pos="360"/>
        </w:tabs>
        <w:jc w:val="both"/>
      </w:pPr>
      <w:r w:rsidRPr="001D3C88">
        <w:t xml:space="preserve">определяет тематику и количество секций; </w:t>
      </w:r>
    </w:p>
    <w:p w:rsidR="00461B5C" w:rsidRPr="001D3C88" w:rsidRDefault="00461B5C" w:rsidP="00461B5C">
      <w:pPr>
        <w:tabs>
          <w:tab w:val="left" w:pos="360"/>
        </w:tabs>
        <w:jc w:val="both"/>
      </w:pPr>
      <w:r w:rsidRPr="001D3C88">
        <w:t>разрабатывает и ведет необходимую документацию по организации и проведению Конференции;</w:t>
      </w:r>
    </w:p>
    <w:p w:rsidR="00461B5C" w:rsidRPr="001D3C88" w:rsidRDefault="00461B5C" w:rsidP="00461B5C">
      <w:pPr>
        <w:tabs>
          <w:tab w:val="left" w:pos="360"/>
        </w:tabs>
        <w:jc w:val="both"/>
      </w:pPr>
      <w:r w:rsidRPr="001D3C88">
        <w:t>обеспечивает конфиденциальность работ при их оценке;</w:t>
      </w:r>
    </w:p>
    <w:p w:rsidR="00461B5C" w:rsidRPr="001D3C88" w:rsidRDefault="00461B5C" w:rsidP="00461B5C">
      <w:pPr>
        <w:tabs>
          <w:tab w:val="left" w:pos="360"/>
        </w:tabs>
        <w:jc w:val="both"/>
      </w:pPr>
      <w:r w:rsidRPr="001D3C88">
        <w:t>оказывает необходимую организационную, информационную и методическую поддержку образовательным организациям, участвующим в Конференции;</w:t>
      </w:r>
    </w:p>
    <w:p w:rsidR="00461B5C" w:rsidRPr="001D3C88" w:rsidRDefault="00461B5C" w:rsidP="00461B5C">
      <w:pPr>
        <w:tabs>
          <w:tab w:val="left" w:pos="360"/>
        </w:tabs>
        <w:jc w:val="both"/>
      </w:pPr>
      <w:r w:rsidRPr="001D3C88">
        <w:t xml:space="preserve">решает организационные вопросы по подготовке и проведению Конференции. 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t xml:space="preserve">17. </w:t>
      </w:r>
      <w:r w:rsidRPr="001D3C88">
        <w:t xml:space="preserve">Для рецензирования и экспертизы исследовательских </w:t>
      </w:r>
      <w:r>
        <w:t xml:space="preserve">и творческих </w:t>
      </w:r>
      <w:r w:rsidRPr="001D3C88">
        <w:t xml:space="preserve">работ создаются экспертные группы. </w:t>
      </w:r>
    </w:p>
    <w:p w:rsidR="00461B5C" w:rsidRPr="00FB043B" w:rsidRDefault="00461B5C" w:rsidP="00461B5C">
      <w:pPr>
        <w:tabs>
          <w:tab w:val="num" w:pos="0"/>
          <w:tab w:val="left" w:pos="540"/>
        </w:tabs>
        <w:ind w:hanging="24"/>
        <w:jc w:val="center"/>
        <w:rPr>
          <w:b/>
        </w:rPr>
      </w:pPr>
      <w:r w:rsidRPr="001D3C88">
        <w:rPr>
          <w:b/>
        </w:rPr>
        <w:t xml:space="preserve">Раздел </w:t>
      </w:r>
      <w:r w:rsidRPr="001D3C88">
        <w:rPr>
          <w:b/>
          <w:lang w:val="en-US"/>
        </w:rPr>
        <w:t>V</w:t>
      </w:r>
      <w:r w:rsidRPr="001D3C88">
        <w:rPr>
          <w:b/>
        </w:rPr>
        <w:t xml:space="preserve">. </w:t>
      </w:r>
    </w:p>
    <w:p w:rsidR="00461B5C" w:rsidRPr="001D3C88" w:rsidRDefault="00461B5C" w:rsidP="00461B5C">
      <w:pPr>
        <w:tabs>
          <w:tab w:val="num" w:pos="0"/>
          <w:tab w:val="left" w:pos="540"/>
        </w:tabs>
        <w:ind w:hanging="24"/>
        <w:jc w:val="center"/>
        <w:rPr>
          <w:b/>
        </w:rPr>
      </w:pPr>
      <w:r w:rsidRPr="001D3C88">
        <w:rPr>
          <w:b/>
        </w:rPr>
        <w:t>Порядок предоставления работ</w:t>
      </w:r>
    </w:p>
    <w:p w:rsidR="00461B5C" w:rsidRPr="002E3154" w:rsidRDefault="00461B5C" w:rsidP="00461B5C">
      <w:pPr>
        <w:tabs>
          <w:tab w:val="left" w:pos="993"/>
        </w:tabs>
        <w:ind w:firstLine="709"/>
        <w:contextualSpacing/>
        <w:jc w:val="both"/>
        <w:rPr>
          <w:bCs/>
          <w:color w:val="0000FF"/>
          <w:u w:val="single"/>
        </w:rPr>
      </w:pPr>
      <w:r>
        <w:t xml:space="preserve">18. </w:t>
      </w:r>
      <w:r w:rsidRPr="001D3C88">
        <w:t xml:space="preserve">Для участия  в конференции общеобразовательные учреждения направляют </w:t>
      </w:r>
      <w:r w:rsidRPr="00B124E4">
        <w:t>заявку</w:t>
      </w:r>
      <w:r w:rsidRPr="00B124E4">
        <w:rPr>
          <w:highlight w:val="yellow"/>
        </w:rPr>
        <w:t xml:space="preserve"> </w:t>
      </w:r>
      <w:r w:rsidRPr="009F2629">
        <w:t xml:space="preserve">в формате </w:t>
      </w:r>
      <w:r w:rsidRPr="009F2629">
        <w:rPr>
          <w:lang w:val="en-US"/>
        </w:rPr>
        <w:t>Word</w:t>
      </w:r>
      <w:r w:rsidRPr="009F2629">
        <w:t xml:space="preserve">  по форме, установленной в приложении</w:t>
      </w:r>
      <w:r w:rsidRPr="008436E3">
        <w:t xml:space="preserve"> № 1 к настоящему положению, </w:t>
      </w:r>
      <w:r w:rsidRPr="001D3C88">
        <w:t>согласие родителей</w:t>
      </w:r>
      <w:r>
        <w:t xml:space="preserve"> (</w:t>
      </w:r>
      <w:r w:rsidRPr="001D3C88">
        <w:t>законных представителей</w:t>
      </w:r>
      <w:r>
        <w:t>)</w:t>
      </w:r>
      <w:r w:rsidRPr="001D3C88">
        <w:t xml:space="preserve"> на обработку персональных данных по форме, установленной в приложение </w:t>
      </w:r>
      <w:r w:rsidRPr="009F2629">
        <w:t>№ 2</w:t>
      </w:r>
      <w:r w:rsidRPr="001D3C88">
        <w:t xml:space="preserve"> настоящего положения</w:t>
      </w:r>
      <w:r>
        <w:t>,</w:t>
      </w:r>
      <w:r w:rsidRPr="001D3C88">
        <w:t xml:space="preserve"> </w:t>
      </w:r>
      <w:r>
        <w:t>не позднее 15.04.2024 г. (включительно)</w:t>
      </w:r>
      <w:r w:rsidRPr="001D3C88">
        <w:t xml:space="preserve"> по электронной почте  на адрес Оргкомитета </w:t>
      </w:r>
      <w:hyperlink r:id="rId6" w:history="1">
        <w:r w:rsidRPr="001D3C88">
          <w:rPr>
            <w:bCs/>
            <w:color w:val="0000FF"/>
            <w:u w:val="single"/>
            <w:lang w:val="en-US"/>
          </w:rPr>
          <w:t>schl</w:t>
        </w:r>
        <w:r w:rsidRPr="001D3C88">
          <w:rPr>
            <w:bCs/>
            <w:color w:val="0000FF"/>
            <w:u w:val="single"/>
          </w:rPr>
          <w:t>_5@</w:t>
        </w:r>
        <w:r w:rsidRPr="001D3C88">
          <w:rPr>
            <w:bCs/>
            <w:color w:val="0000FF"/>
            <w:u w:val="single"/>
            <w:lang w:val="en-US"/>
          </w:rPr>
          <w:t>mail</w:t>
        </w:r>
        <w:r w:rsidRPr="001D3C88">
          <w:rPr>
            <w:bCs/>
            <w:color w:val="0000FF"/>
            <w:u w:val="single"/>
          </w:rPr>
          <w:t>.</w:t>
        </w:r>
        <w:proofErr w:type="spellStart"/>
        <w:r w:rsidRPr="001D3C88">
          <w:rPr>
            <w:bCs/>
            <w:color w:val="0000FF"/>
            <w:u w:val="single"/>
            <w:lang w:val="en-US"/>
          </w:rPr>
          <w:t>ru</w:t>
        </w:r>
        <w:proofErr w:type="spellEnd"/>
      </w:hyperlink>
    </w:p>
    <w:p w:rsidR="00461B5C" w:rsidRPr="00B124E4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19. </w:t>
      </w:r>
      <w:r w:rsidRPr="001D3C88">
        <w:rPr>
          <w:bCs/>
        </w:rPr>
        <w:t>В заявке необходимо указать: ФИО участника, класс, полное наименование общеобразовательного учреждения, название работы, ФИО руководителя, должность, контактный телефон.</w:t>
      </w:r>
    </w:p>
    <w:p w:rsidR="00461B5C" w:rsidRPr="009F2629" w:rsidRDefault="00461B5C" w:rsidP="00461B5C">
      <w:pPr>
        <w:tabs>
          <w:tab w:val="left" w:pos="993"/>
        </w:tabs>
        <w:ind w:firstLine="709"/>
        <w:contextualSpacing/>
        <w:jc w:val="both"/>
        <w:rPr>
          <w:bCs/>
          <w:color w:val="0000FF"/>
          <w:u w:val="single"/>
        </w:rPr>
      </w:pPr>
      <w:r>
        <w:t>20. Т</w:t>
      </w:r>
      <w:r w:rsidRPr="001D3C88">
        <w:t>ексты исследовательских работ</w:t>
      </w:r>
      <w:r>
        <w:t xml:space="preserve"> направляются не позднее 15.04.2024 г. (включительно)</w:t>
      </w:r>
      <w:r w:rsidRPr="001D3C88">
        <w:t xml:space="preserve"> по электронной почте на адрес Оргкомитета </w:t>
      </w:r>
      <w:hyperlink r:id="rId7" w:history="1">
        <w:r w:rsidRPr="001D3C88">
          <w:rPr>
            <w:bCs/>
            <w:color w:val="0000FF"/>
            <w:u w:val="single"/>
            <w:lang w:val="en-US"/>
          </w:rPr>
          <w:t>schl</w:t>
        </w:r>
        <w:r w:rsidRPr="001D3C88">
          <w:rPr>
            <w:bCs/>
            <w:color w:val="0000FF"/>
            <w:u w:val="single"/>
          </w:rPr>
          <w:t>_5@</w:t>
        </w:r>
        <w:r w:rsidRPr="001D3C88">
          <w:rPr>
            <w:bCs/>
            <w:color w:val="0000FF"/>
            <w:u w:val="single"/>
            <w:lang w:val="en-US"/>
          </w:rPr>
          <w:t>mail</w:t>
        </w:r>
        <w:r w:rsidRPr="001D3C88">
          <w:rPr>
            <w:bCs/>
            <w:color w:val="0000FF"/>
            <w:u w:val="single"/>
          </w:rPr>
          <w:t>.</w:t>
        </w:r>
        <w:proofErr w:type="spellStart"/>
        <w:r w:rsidRPr="001D3C88">
          <w:rPr>
            <w:bCs/>
            <w:color w:val="0000FF"/>
            <w:u w:val="single"/>
            <w:lang w:val="en-US"/>
          </w:rPr>
          <w:t>ru</w:t>
        </w:r>
        <w:proofErr w:type="spellEnd"/>
      </w:hyperlink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21. </w:t>
      </w:r>
      <w:r w:rsidRPr="001D3C88">
        <w:rPr>
          <w:bCs/>
        </w:rPr>
        <w:t>Структура текста должна соответствовать общепринятой норме научных работ. Основными элементами этой структуры являются: титульный лист, оглавление, введение, основная часть, заключение библиографический список, приложения.</w:t>
      </w:r>
    </w:p>
    <w:p w:rsidR="00461B5C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22. </w:t>
      </w:r>
      <w:r w:rsidRPr="001D3C88">
        <w:rPr>
          <w:bCs/>
        </w:rPr>
        <w:t>Текст работы должен быть отредактирован в соответствии с техническими требованиями к оформлению (Приложение №</w:t>
      </w:r>
      <w:r>
        <w:rPr>
          <w:bCs/>
        </w:rPr>
        <w:t xml:space="preserve"> </w:t>
      </w:r>
      <w:r w:rsidRPr="001D3C88">
        <w:rPr>
          <w:bCs/>
        </w:rPr>
        <w:t>3</w:t>
      </w:r>
      <w:r w:rsidRPr="00B124E4">
        <w:t xml:space="preserve"> </w:t>
      </w:r>
      <w:r w:rsidRPr="00B124E4">
        <w:rPr>
          <w:bCs/>
        </w:rPr>
        <w:t>к настоящему положению</w:t>
      </w:r>
      <w:r w:rsidRPr="001D3C88">
        <w:rPr>
          <w:bCs/>
        </w:rPr>
        <w:t>)</w:t>
      </w:r>
      <w:r>
        <w:rPr>
          <w:bCs/>
        </w:rPr>
        <w:t>.</w:t>
      </w:r>
    </w:p>
    <w:p w:rsidR="00461B5C" w:rsidRPr="00B124E4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>23. Творческие работы (сочинения, кластеры, ментальные карты, маршрутные листы и др.) направляются</w:t>
      </w:r>
      <w:r w:rsidRPr="00CC24AB">
        <w:t xml:space="preserve"> </w:t>
      </w:r>
      <w:r w:rsidRPr="00CC24AB">
        <w:rPr>
          <w:bCs/>
        </w:rPr>
        <w:t xml:space="preserve">не позднее 15.04.2024 г. (включительно) по электронной почте на адрес </w:t>
      </w:r>
      <w:hyperlink r:id="rId8" w:history="1">
        <w:r w:rsidRPr="00784587">
          <w:rPr>
            <w:rStyle w:val="a3"/>
            <w:bCs/>
          </w:rPr>
          <w:t>denlar_s70@mail.ru</w:t>
        </w:r>
      </w:hyperlink>
      <w:r>
        <w:rPr>
          <w:bCs/>
        </w:rPr>
        <w:t xml:space="preserve"> Координатор: Денисюк Лариса Серафимовна, тел. </w:t>
      </w:r>
      <w:r w:rsidRPr="00E7456A">
        <w:rPr>
          <w:rFonts w:eastAsia="Calibri"/>
          <w:lang w:eastAsia="en-US"/>
        </w:rPr>
        <w:t>89025795113</w:t>
      </w:r>
      <w:r>
        <w:rPr>
          <w:rFonts w:eastAsia="Calibri"/>
          <w:lang w:eastAsia="en-US"/>
        </w:rPr>
        <w:t>.</w:t>
      </w:r>
    </w:p>
    <w:p w:rsidR="00461B5C" w:rsidRPr="001D3C88" w:rsidRDefault="00461B5C" w:rsidP="00461B5C">
      <w:pPr>
        <w:ind w:firstLine="709"/>
        <w:jc w:val="both"/>
      </w:pPr>
      <w:r>
        <w:rPr>
          <w:bCs/>
        </w:rPr>
        <w:t>24. Э</w:t>
      </w:r>
      <w:r w:rsidRPr="00E7456A">
        <w:rPr>
          <w:bCs/>
        </w:rPr>
        <w:t>лектронны</w:t>
      </w:r>
      <w:r>
        <w:rPr>
          <w:bCs/>
        </w:rPr>
        <w:t>е</w:t>
      </w:r>
      <w:r w:rsidRPr="00E7456A">
        <w:rPr>
          <w:bCs/>
        </w:rPr>
        <w:t xml:space="preserve"> вариант</w:t>
      </w:r>
      <w:r>
        <w:rPr>
          <w:bCs/>
        </w:rPr>
        <w:t>ы</w:t>
      </w:r>
      <w:r w:rsidRPr="00E7456A">
        <w:rPr>
          <w:bCs/>
        </w:rPr>
        <w:t xml:space="preserve"> рисунков</w:t>
      </w:r>
      <w:r>
        <w:rPr>
          <w:bCs/>
        </w:rPr>
        <w:t>, книжных иллюстраций</w:t>
      </w:r>
      <w:r w:rsidRPr="00E7456A">
        <w:rPr>
          <w:bCs/>
        </w:rPr>
        <w:t xml:space="preserve"> </w:t>
      </w:r>
      <w:r w:rsidRPr="007040F0">
        <w:t>к произведениям В.П. Астафьева</w:t>
      </w:r>
      <w:r w:rsidRPr="00E7456A">
        <w:rPr>
          <w:bCs/>
        </w:rPr>
        <w:t xml:space="preserve"> направляются не позднее 15.04.2024 г. (включительно) по электронной почте на адрес </w:t>
      </w:r>
      <w:hyperlink r:id="rId9" w:history="1">
        <w:r w:rsidRPr="00784587">
          <w:rPr>
            <w:rStyle w:val="a3"/>
            <w:bCs/>
          </w:rPr>
          <w:t>olesya.zenkova.1973@mail.ru</w:t>
        </w:r>
      </w:hyperlink>
      <w:r>
        <w:rPr>
          <w:bCs/>
        </w:rPr>
        <w:t xml:space="preserve">  Оригиналы творческих работ </w:t>
      </w:r>
      <w:r>
        <w:t>(</w:t>
      </w:r>
      <w:r w:rsidRPr="007040F0">
        <w:t>иллюстрации</w:t>
      </w:r>
      <w:r>
        <w:t xml:space="preserve">, </w:t>
      </w:r>
      <w:r w:rsidRPr="007040F0">
        <w:t>рисунки</w:t>
      </w:r>
      <w:r>
        <w:t>)</w:t>
      </w:r>
      <w:r w:rsidRPr="001471FC">
        <w:t xml:space="preserve"> направляются в МАОУ «СОШ № 5» по адресу: </w:t>
      </w:r>
      <w:r>
        <w:t xml:space="preserve">г. Усть-Илимск, </w:t>
      </w:r>
      <w:r w:rsidRPr="001471FC">
        <w:t>ул. Булгакова, д. 7</w:t>
      </w:r>
      <w:r>
        <w:t xml:space="preserve">, кабинет № 104. </w:t>
      </w:r>
      <w:r w:rsidRPr="00E7456A">
        <w:t>Лучшие работы будут представлены на выставке</w:t>
      </w:r>
      <w:r>
        <w:t>. Координатор: Зенькова Олеся Витальевна, тел.</w:t>
      </w:r>
      <w:r w:rsidRPr="00E7456A">
        <w:t xml:space="preserve"> 89148904763</w:t>
      </w:r>
      <w:r w:rsidRPr="00E7456A">
        <w:tab/>
      </w:r>
    </w:p>
    <w:p w:rsidR="00461B5C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25. </w:t>
      </w:r>
      <w:r w:rsidRPr="001D3C88">
        <w:rPr>
          <w:bCs/>
        </w:rPr>
        <w:t>К участию в Конференции допускаются исследовательские</w:t>
      </w:r>
      <w:r>
        <w:rPr>
          <w:bCs/>
        </w:rPr>
        <w:t xml:space="preserve"> и творческие</w:t>
      </w:r>
      <w:r w:rsidRPr="001D3C88">
        <w:rPr>
          <w:bCs/>
        </w:rPr>
        <w:t xml:space="preserve"> работы только с одним автором и одним руководителем. 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26. </w:t>
      </w:r>
      <w:r w:rsidRPr="00537C23">
        <w:rPr>
          <w:bCs/>
        </w:rPr>
        <w:t>Исследовательские работы в печатном виде можно предоставить в день проведения Конференции.</w:t>
      </w:r>
    </w:p>
    <w:p w:rsidR="00461B5C" w:rsidRPr="002F3B1F" w:rsidRDefault="00461B5C" w:rsidP="00461B5C">
      <w:pPr>
        <w:ind w:firstLine="360"/>
        <w:jc w:val="center"/>
        <w:rPr>
          <w:b/>
        </w:rPr>
      </w:pPr>
      <w:r w:rsidRPr="001D3C88">
        <w:rPr>
          <w:b/>
        </w:rPr>
        <w:t xml:space="preserve">Раздел </w:t>
      </w:r>
      <w:r w:rsidRPr="001D3C88">
        <w:rPr>
          <w:b/>
          <w:lang w:val="en-US"/>
        </w:rPr>
        <w:t>VI</w:t>
      </w:r>
      <w:r w:rsidRPr="001D3C88">
        <w:rPr>
          <w:b/>
        </w:rPr>
        <w:t xml:space="preserve">. </w:t>
      </w:r>
    </w:p>
    <w:p w:rsidR="00461B5C" w:rsidRPr="001D3C88" w:rsidRDefault="00461B5C" w:rsidP="00461B5C">
      <w:pPr>
        <w:ind w:firstLine="360"/>
        <w:jc w:val="center"/>
        <w:rPr>
          <w:b/>
        </w:rPr>
      </w:pPr>
      <w:r w:rsidRPr="001D3C88">
        <w:rPr>
          <w:b/>
        </w:rPr>
        <w:t>Подведение итогов и награждение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27. </w:t>
      </w:r>
      <w:r w:rsidRPr="001D3C88">
        <w:rPr>
          <w:bCs/>
        </w:rPr>
        <w:t xml:space="preserve">Исследовательские работы </w:t>
      </w:r>
      <w:r>
        <w:rPr>
          <w:bCs/>
        </w:rPr>
        <w:t>об</w:t>
      </w:r>
      <w:r w:rsidRPr="001D3C88">
        <w:rPr>
          <w:bCs/>
        </w:rPr>
        <w:t>уча</w:t>
      </w:r>
      <w:r>
        <w:rPr>
          <w:bCs/>
        </w:rPr>
        <w:t>ю</w:t>
      </w:r>
      <w:r w:rsidRPr="001D3C88">
        <w:rPr>
          <w:bCs/>
        </w:rPr>
        <w:t xml:space="preserve">щихся оцениваются по следующим критериям: </w:t>
      </w:r>
    </w:p>
    <w:p w:rsidR="00461B5C" w:rsidRPr="001D3C88" w:rsidRDefault="00461B5C" w:rsidP="00461B5C">
      <w:pPr>
        <w:jc w:val="both"/>
      </w:pPr>
      <w:r w:rsidRPr="001D3C88">
        <w:t>актуальность и обоснованность выбора темы, новизна исследования;</w:t>
      </w:r>
    </w:p>
    <w:p w:rsidR="00461B5C" w:rsidRPr="001D3C88" w:rsidRDefault="00461B5C" w:rsidP="00461B5C">
      <w:pPr>
        <w:jc w:val="both"/>
      </w:pPr>
      <w:r w:rsidRPr="001D3C88">
        <w:t>личный вклад автора в исследуемую проблему;</w:t>
      </w:r>
    </w:p>
    <w:p w:rsidR="00461B5C" w:rsidRPr="001D3C88" w:rsidRDefault="00461B5C" w:rsidP="00461B5C">
      <w:pPr>
        <w:jc w:val="both"/>
      </w:pPr>
      <w:r w:rsidRPr="001D3C88">
        <w:rPr>
          <w:spacing w:val="2"/>
        </w:rPr>
        <w:t xml:space="preserve">полнота раскрытия темы, умение пользоваться научно-справочной </w:t>
      </w:r>
      <w:r w:rsidRPr="001D3C88">
        <w:rPr>
          <w:spacing w:val="-5"/>
        </w:rPr>
        <w:t>литературой;</w:t>
      </w:r>
    </w:p>
    <w:p w:rsidR="00461B5C" w:rsidRPr="001D3C88" w:rsidRDefault="00461B5C" w:rsidP="00461B5C">
      <w:pPr>
        <w:jc w:val="both"/>
      </w:pPr>
      <w:r w:rsidRPr="001D3C88">
        <w:t>обоснованность теоретических и практических выводов;</w:t>
      </w:r>
    </w:p>
    <w:p w:rsidR="00461B5C" w:rsidRPr="001D3C88" w:rsidRDefault="00461B5C" w:rsidP="00461B5C">
      <w:pPr>
        <w:jc w:val="both"/>
      </w:pPr>
      <w:r w:rsidRPr="001D3C88">
        <w:t>соблюдение структуры работы;</w:t>
      </w:r>
    </w:p>
    <w:p w:rsidR="00461B5C" w:rsidRPr="001D3C88" w:rsidRDefault="00461B5C" w:rsidP="00461B5C">
      <w:pPr>
        <w:jc w:val="both"/>
      </w:pPr>
      <w:r w:rsidRPr="001D3C88">
        <w:lastRenderedPageBreak/>
        <w:t>логичность изложения, стиль, умение делать обобщения, выводы;</w:t>
      </w:r>
    </w:p>
    <w:p w:rsidR="00461B5C" w:rsidRPr="001D3C88" w:rsidRDefault="00461B5C" w:rsidP="00461B5C">
      <w:pPr>
        <w:jc w:val="both"/>
      </w:pPr>
      <w:r w:rsidRPr="001D3C88">
        <w:rPr>
          <w:spacing w:val="-1"/>
        </w:rPr>
        <w:t>оформление работы (библиография, наличие прило</w:t>
      </w:r>
      <w:r w:rsidRPr="001D3C88">
        <w:t>жений с иллюстрированным материалом, аккуратность, грамотность);</w:t>
      </w:r>
    </w:p>
    <w:p w:rsidR="00461B5C" w:rsidRDefault="00461B5C" w:rsidP="00461B5C">
      <w:pPr>
        <w:jc w:val="both"/>
      </w:pPr>
      <w:r w:rsidRPr="001D3C88">
        <w:t>качество выступления.</w:t>
      </w:r>
    </w:p>
    <w:p w:rsidR="00461B5C" w:rsidRDefault="00461B5C" w:rsidP="00461B5C">
      <w:pPr>
        <w:ind w:firstLine="709"/>
        <w:jc w:val="both"/>
      </w:pPr>
      <w:r>
        <w:t>28. Оценка творческих работ (сочинений и др.) обучающихся осуществляется по следующим критериям:</w:t>
      </w:r>
    </w:p>
    <w:p w:rsidR="00461B5C" w:rsidRDefault="00461B5C" w:rsidP="00461B5C">
      <w:pPr>
        <w:ind w:firstLine="709"/>
        <w:jc w:val="both"/>
      </w:pPr>
      <w:r>
        <w:t>1) формулировка темы: уместность, самостоятельность, оригинальность;</w:t>
      </w:r>
    </w:p>
    <w:p w:rsidR="00461B5C" w:rsidRDefault="00461B5C" w:rsidP="00461B5C">
      <w:pPr>
        <w:ind w:firstLine="709"/>
        <w:jc w:val="both"/>
      </w:pPr>
      <w:r>
        <w:t>2) содержание творческой работы:</w:t>
      </w:r>
    </w:p>
    <w:p w:rsidR="00461B5C" w:rsidRDefault="00461B5C" w:rsidP="00461B5C">
      <w:pPr>
        <w:jc w:val="both"/>
      </w:pPr>
      <w:r>
        <w:t>соответствие выбранному тематическому направлению;</w:t>
      </w:r>
    </w:p>
    <w:p w:rsidR="00461B5C" w:rsidRDefault="00461B5C" w:rsidP="00461B5C">
      <w:pPr>
        <w:jc w:val="both"/>
      </w:pPr>
      <w:r>
        <w:t>соответствие выбранной теме;</w:t>
      </w:r>
    </w:p>
    <w:p w:rsidR="00461B5C" w:rsidRDefault="00461B5C" w:rsidP="00461B5C">
      <w:pPr>
        <w:jc w:val="both"/>
      </w:pPr>
      <w:r>
        <w:t>полнота раскрытия темы;</w:t>
      </w:r>
    </w:p>
    <w:p w:rsidR="00461B5C" w:rsidRDefault="00461B5C" w:rsidP="00461B5C">
      <w:pPr>
        <w:jc w:val="both"/>
      </w:pPr>
      <w:r>
        <w:t>оригинальность авторского замысла;</w:t>
      </w:r>
    </w:p>
    <w:p w:rsidR="00461B5C" w:rsidRDefault="00461B5C" w:rsidP="00461B5C">
      <w:pPr>
        <w:jc w:val="both"/>
      </w:pPr>
      <w:r>
        <w:t>корректное использование литературного, исторического, биографического, научного и других материалов;</w:t>
      </w:r>
    </w:p>
    <w:p w:rsidR="00461B5C" w:rsidRDefault="00461B5C" w:rsidP="00461B5C">
      <w:pPr>
        <w:ind w:firstLine="709"/>
        <w:jc w:val="both"/>
      </w:pPr>
      <w:r>
        <w:t>3) жанровое и языковое своеобразие творческой работы:</w:t>
      </w:r>
    </w:p>
    <w:p w:rsidR="00461B5C" w:rsidRDefault="00461B5C" w:rsidP="00461B5C">
      <w:pPr>
        <w:jc w:val="both"/>
      </w:pPr>
      <w:r>
        <w:t>соответствие выбранному жанру;</w:t>
      </w:r>
    </w:p>
    <w:p w:rsidR="00461B5C" w:rsidRDefault="00461B5C" w:rsidP="00461B5C">
      <w:pPr>
        <w:jc w:val="both"/>
      </w:pPr>
      <w:r>
        <w:t>цельность, логичность и соразмерность композиции;</w:t>
      </w:r>
    </w:p>
    <w:p w:rsidR="00461B5C" w:rsidRDefault="00461B5C" w:rsidP="00461B5C">
      <w:pPr>
        <w:jc w:val="both"/>
      </w:pPr>
      <w:r>
        <w:t>богатство лексики и разнообразие синтаксических конструкций;</w:t>
      </w:r>
    </w:p>
    <w:p w:rsidR="00461B5C" w:rsidRDefault="00461B5C" w:rsidP="00461B5C">
      <w:pPr>
        <w:jc w:val="both"/>
      </w:pPr>
      <w:r>
        <w:t>точность, ясность и выразительность речи;</w:t>
      </w:r>
    </w:p>
    <w:p w:rsidR="00461B5C" w:rsidRDefault="00461B5C" w:rsidP="00461B5C">
      <w:pPr>
        <w:ind w:firstLine="709"/>
        <w:jc w:val="both"/>
      </w:pPr>
      <w:r>
        <w:t xml:space="preserve">4) грамотность творческой работы: соблюдение орфографических, </w:t>
      </w:r>
      <w:r w:rsidRPr="00630EA3">
        <w:t>пунктуационных</w:t>
      </w:r>
      <w:r>
        <w:t>, языковых</w:t>
      </w:r>
      <w:r w:rsidRPr="00630EA3">
        <w:t xml:space="preserve"> нор</w:t>
      </w:r>
      <w:r>
        <w:t>м русского языка.</w:t>
      </w:r>
    </w:p>
    <w:p w:rsidR="00461B5C" w:rsidRPr="00962B8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29.</w:t>
      </w:r>
      <w:r w:rsidRPr="008A7063">
        <w:rPr>
          <w:bCs/>
        </w:rPr>
        <w:t xml:space="preserve"> </w:t>
      </w:r>
      <w:r w:rsidRPr="00962B83">
        <w:t>Оценка творческих работ (книжные иллюстрации, рисунки к произведениям В.П. Астафьева)</w:t>
      </w:r>
      <w:r>
        <w:t>:</w:t>
      </w:r>
    </w:p>
    <w:p w:rsidR="00461B5C" w:rsidRPr="001471FC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Cs/>
        </w:rPr>
      </w:pPr>
      <w:r>
        <w:rPr>
          <w:iCs/>
        </w:rPr>
        <w:t>1) т</w:t>
      </w:r>
      <w:r w:rsidRPr="001471FC">
        <w:rPr>
          <w:iCs/>
        </w:rPr>
        <w:t xml:space="preserve">ребования к </w:t>
      </w:r>
      <w:r>
        <w:rPr>
          <w:iCs/>
        </w:rPr>
        <w:t>творческой</w:t>
      </w:r>
      <w:r w:rsidRPr="001471FC">
        <w:rPr>
          <w:iCs/>
        </w:rPr>
        <w:t xml:space="preserve"> работе: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8A7063">
        <w:rPr>
          <w:bCs/>
        </w:rPr>
        <w:t>соответствие литературному источнику (</w:t>
      </w:r>
      <w:r w:rsidRPr="008A7063">
        <w:rPr>
          <w:rFonts w:hint="eastAsia"/>
          <w:bCs/>
        </w:rPr>
        <w:t>произведению</w:t>
      </w:r>
      <w:r w:rsidRPr="008A7063">
        <w:rPr>
          <w:bCs/>
        </w:rPr>
        <w:t xml:space="preserve"> </w:t>
      </w:r>
      <w:r w:rsidRPr="008A7063">
        <w:rPr>
          <w:rFonts w:hint="eastAsia"/>
          <w:bCs/>
        </w:rPr>
        <w:t>В</w:t>
      </w:r>
      <w:r w:rsidRPr="008A7063">
        <w:rPr>
          <w:bCs/>
        </w:rPr>
        <w:t>.</w:t>
      </w:r>
      <w:r w:rsidRPr="008A7063">
        <w:rPr>
          <w:rFonts w:hint="eastAsia"/>
          <w:bCs/>
        </w:rPr>
        <w:t>П</w:t>
      </w:r>
      <w:r w:rsidRPr="008A7063">
        <w:rPr>
          <w:bCs/>
        </w:rPr>
        <w:t xml:space="preserve">. </w:t>
      </w:r>
      <w:r w:rsidRPr="008A7063">
        <w:rPr>
          <w:rFonts w:hint="eastAsia"/>
          <w:bCs/>
        </w:rPr>
        <w:t>Астафьева</w:t>
      </w:r>
      <w:r w:rsidRPr="008A7063">
        <w:rPr>
          <w:bCs/>
        </w:rPr>
        <w:t>);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8A7063">
        <w:rPr>
          <w:bCs/>
        </w:rPr>
        <w:t xml:space="preserve">формат А4, А3; 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8A7063">
        <w:rPr>
          <w:bCs/>
        </w:rPr>
        <w:t>этикетаж в правом нижнем углу иллюстрации (название произведения, фамилия, имя автора, возраст; учреждение);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8A7063">
        <w:rPr>
          <w:bCs/>
        </w:rPr>
        <w:t>электронный вариант (скан, фотография хорошего качества) в формате</w:t>
      </w:r>
      <w:r w:rsidRPr="008A7063">
        <w:rPr>
          <w:bCs/>
          <w:iCs/>
        </w:rPr>
        <w:t xml:space="preserve"> </w:t>
      </w:r>
      <w:r w:rsidRPr="008A7063">
        <w:rPr>
          <w:bCs/>
          <w:iCs/>
          <w:lang w:val="en-US"/>
        </w:rPr>
        <w:t>JPEG</w:t>
      </w:r>
      <w:r w:rsidRPr="008A7063">
        <w:rPr>
          <w:bCs/>
        </w:rPr>
        <w:t>.</w:t>
      </w:r>
    </w:p>
    <w:p w:rsidR="00461B5C" w:rsidRPr="001471FC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Cs/>
        </w:rPr>
      </w:pPr>
      <w:r>
        <w:rPr>
          <w:iCs/>
        </w:rPr>
        <w:t>2) к</w:t>
      </w:r>
      <w:r w:rsidRPr="001471FC">
        <w:rPr>
          <w:iCs/>
        </w:rPr>
        <w:t>ритерии оценки: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8A7063">
        <w:t>художественная выразительность (композиция, цвет, контраст, тон и т. п.);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8A7063">
        <w:t>уровень мастерства и качество исполнения;</w:t>
      </w:r>
    </w:p>
    <w:p w:rsidR="00461B5C" w:rsidRPr="008A7063" w:rsidRDefault="00461B5C" w:rsidP="00461B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8A7063">
        <w:t>степень самостоятельного выполнения работы;</w:t>
      </w:r>
    </w:p>
    <w:p w:rsidR="00461B5C" w:rsidRPr="001D3C88" w:rsidRDefault="00461B5C" w:rsidP="00461B5C">
      <w:pPr>
        <w:overflowPunct w:val="0"/>
        <w:autoSpaceDE w:val="0"/>
        <w:autoSpaceDN w:val="0"/>
        <w:adjustRightInd w:val="0"/>
        <w:textAlignment w:val="baseline"/>
      </w:pPr>
      <w:r w:rsidRPr="008A7063">
        <w:t>оригинальность замысла.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30. </w:t>
      </w:r>
      <w:r w:rsidRPr="001D3C88">
        <w:rPr>
          <w:bCs/>
        </w:rPr>
        <w:t xml:space="preserve">По результатам оценки </w:t>
      </w:r>
      <w:proofErr w:type="gramStart"/>
      <w:r w:rsidRPr="001D3C88">
        <w:rPr>
          <w:bCs/>
        </w:rPr>
        <w:t xml:space="preserve">исследовательских </w:t>
      </w:r>
      <w:r>
        <w:rPr>
          <w:bCs/>
        </w:rPr>
        <w:t xml:space="preserve">и творческих </w:t>
      </w:r>
      <w:r w:rsidRPr="001D3C88">
        <w:rPr>
          <w:bCs/>
        </w:rPr>
        <w:t>работ</w:t>
      </w:r>
      <w:proofErr w:type="gramEnd"/>
      <w:r w:rsidRPr="001D3C88">
        <w:rPr>
          <w:bCs/>
        </w:rPr>
        <w:t xml:space="preserve"> обучающихся могут быть приняты следующие решения: </w:t>
      </w:r>
    </w:p>
    <w:p w:rsidR="00461B5C" w:rsidRPr="001D3C88" w:rsidRDefault="00461B5C" w:rsidP="00461B5C">
      <w:pPr>
        <w:tabs>
          <w:tab w:val="left" w:pos="540"/>
        </w:tabs>
        <w:jc w:val="both"/>
        <w:rPr>
          <w:b/>
          <w:bCs/>
          <w:lang w:eastAsia="en-US"/>
        </w:rPr>
      </w:pPr>
      <w:r w:rsidRPr="001D3C88">
        <w:rPr>
          <w:lang w:eastAsia="en-US"/>
        </w:rPr>
        <w:t xml:space="preserve">определяется победитель и поощряется дипломом </w:t>
      </w:r>
      <w:r w:rsidRPr="001D3C88">
        <w:rPr>
          <w:lang w:val="en-US" w:eastAsia="en-US"/>
        </w:rPr>
        <w:t>I</w:t>
      </w:r>
      <w:r w:rsidRPr="001D3C88">
        <w:rPr>
          <w:lang w:eastAsia="en-US"/>
        </w:rPr>
        <w:t xml:space="preserve"> степени; </w:t>
      </w:r>
    </w:p>
    <w:p w:rsidR="00461B5C" w:rsidRPr="001D3C88" w:rsidRDefault="00461B5C" w:rsidP="00461B5C">
      <w:pPr>
        <w:tabs>
          <w:tab w:val="left" w:pos="540"/>
        </w:tabs>
        <w:jc w:val="both"/>
        <w:rPr>
          <w:b/>
          <w:bCs/>
          <w:lang w:eastAsia="en-US"/>
        </w:rPr>
      </w:pPr>
      <w:r w:rsidRPr="001D3C88">
        <w:rPr>
          <w:lang w:eastAsia="en-US"/>
        </w:rPr>
        <w:t xml:space="preserve">определяются призеры и награждаются дипломами призеров; </w:t>
      </w:r>
    </w:p>
    <w:p w:rsidR="00461B5C" w:rsidRPr="001D3C88" w:rsidRDefault="00461B5C" w:rsidP="00461B5C">
      <w:pPr>
        <w:tabs>
          <w:tab w:val="left" w:pos="540"/>
        </w:tabs>
        <w:jc w:val="both"/>
        <w:rPr>
          <w:lang w:eastAsia="en-US"/>
        </w:rPr>
      </w:pPr>
      <w:r w:rsidRPr="001D3C88">
        <w:rPr>
          <w:lang w:eastAsia="en-US"/>
        </w:rPr>
        <w:t>остальные участники получают сертификаты участников.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31. </w:t>
      </w:r>
      <w:r w:rsidRPr="001D3C88">
        <w:rPr>
          <w:bCs/>
        </w:rPr>
        <w:t>Все решения экспертных групп протоколируются. Решения, принятые эксперт</w:t>
      </w:r>
      <w:r>
        <w:rPr>
          <w:bCs/>
        </w:rPr>
        <w:t>ами</w:t>
      </w:r>
      <w:r w:rsidRPr="001D3C88">
        <w:rPr>
          <w:bCs/>
        </w:rPr>
        <w:t>, с участниками не обсуждаются.</w:t>
      </w:r>
    </w:p>
    <w:p w:rsidR="00461B5C" w:rsidRPr="001D3C88" w:rsidRDefault="00461B5C" w:rsidP="00461B5C">
      <w:pPr>
        <w:tabs>
          <w:tab w:val="left" w:pos="993"/>
        </w:tabs>
        <w:ind w:firstLine="709"/>
        <w:contextualSpacing/>
        <w:jc w:val="both"/>
      </w:pPr>
      <w:r>
        <w:rPr>
          <w:bCs/>
        </w:rPr>
        <w:t xml:space="preserve">32. </w:t>
      </w:r>
      <w:r w:rsidRPr="001D3C88">
        <w:rPr>
          <w:bCs/>
        </w:rPr>
        <w:t>Результаты конференции оформляются итоговым протоколом, на основании которого издается приказ об итогах проведения научно-практической конференции школьников.</w:t>
      </w:r>
    </w:p>
    <w:p w:rsidR="00461B5C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33. </w:t>
      </w:r>
      <w:r w:rsidRPr="001D3C88">
        <w:rPr>
          <w:bCs/>
        </w:rPr>
        <w:t xml:space="preserve">Руководителям работ, подготовившим дипломантов, и экспертам объявляется благодарность. </w:t>
      </w:r>
    </w:p>
    <w:p w:rsidR="00461B5C" w:rsidRPr="00537C23" w:rsidRDefault="00461B5C" w:rsidP="00461B5C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34. </w:t>
      </w:r>
      <w:r w:rsidRPr="00537C23">
        <w:rPr>
          <w:bCs/>
        </w:rPr>
        <w:t xml:space="preserve">На основании электронных форматов исследовательских </w:t>
      </w:r>
      <w:r>
        <w:rPr>
          <w:bCs/>
        </w:rPr>
        <w:t xml:space="preserve">и творческих </w:t>
      </w:r>
      <w:r w:rsidRPr="00537C23">
        <w:rPr>
          <w:bCs/>
        </w:rPr>
        <w:t>работ составл</w:t>
      </w:r>
      <w:r>
        <w:rPr>
          <w:bCs/>
        </w:rPr>
        <w:t>яется</w:t>
      </w:r>
      <w:r w:rsidRPr="00537C23">
        <w:rPr>
          <w:bCs/>
        </w:rPr>
        <w:t xml:space="preserve"> электронный сборник материалов Конференции.</w:t>
      </w:r>
    </w:p>
    <w:p w:rsidR="00461B5C" w:rsidRPr="001D3C88" w:rsidRDefault="00461B5C" w:rsidP="00461B5C">
      <w:pPr>
        <w:tabs>
          <w:tab w:val="left" w:pos="993"/>
        </w:tabs>
        <w:contextualSpacing/>
        <w:jc w:val="both"/>
        <w:rPr>
          <w:bCs/>
        </w:rPr>
      </w:pPr>
      <w:r w:rsidRPr="00537C23">
        <w:rPr>
          <w:bCs/>
        </w:rPr>
        <w:tab/>
      </w:r>
    </w:p>
    <w:p w:rsidR="00461B5C" w:rsidRDefault="00461B5C" w:rsidP="00461B5C">
      <w:pPr>
        <w:rPr>
          <w:b/>
        </w:rPr>
      </w:pPr>
    </w:p>
    <w:p w:rsidR="00461B5C" w:rsidRDefault="00461B5C" w:rsidP="00461B5C">
      <w:pPr>
        <w:rPr>
          <w:b/>
        </w:rPr>
      </w:pPr>
    </w:p>
    <w:p w:rsidR="00461B5C" w:rsidRDefault="00461B5C" w:rsidP="00461B5C">
      <w:pPr>
        <w:rPr>
          <w:b/>
        </w:rPr>
      </w:pPr>
    </w:p>
    <w:p w:rsidR="00461B5C" w:rsidRDefault="00461B5C" w:rsidP="00461B5C">
      <w:pPr>
        <w:rPr>
          <w:b/>
        </w:rPr>
      </w:pPr>
    </w:p>
    <w:p w:rsidR="00461B5C" w:rsidRPr="001D3C88" w:rsidRDefault="00461B5C" w:rsidP="00461B5C">
      <w:pPr>
        <w:rPr>
          <w:b/>
        </w:rPr>
      </w:pPr>
    </w:p>
    <w:p w:rsidR="00461B5C" w:rsidRDefault="00461B5C" w:rsidP="00461B5C">
      <w:pPr>
        <w:ind w:right="-6"/>
      </w:pPr>
      <w:r>
        <w:lastRenderedPageBreak/>
        <w:t xml:space="preserve">                                                                                       </w:t>
      </w:r>
      <w:r w:rsidRPr="001D3C88">
        <w:t xml:space="preserve">Приложение № </w:t>
      </w:r>
      <w:r>
        <w:t>2</w:t>
      </w:r>
    </w:p>
    <w:p w:rsidR="00461B5C" w:rsidRPr="001D3C88" w:rsidRDefault="00461B5C" w:rsidP="00461B5C">
      <w:pPr>
        <w:ind w:left="5232" w:right="-6"/>
      </w:pPr>
      <w:r>
        <w:t xml:space="preserve">к </w:t>
      </w:r>
      <w:r w:rsidRPr="001D3C88">
        <w:t>приказ</w:t>
      </w:r>
      <w:r>
        <w:t>у</w:t>
      </w:r>
      <w:r w:rsidRPr="001D3C88">
        <w:t xml:space="preserve"> </w:t>
      </w:r>
      <w:r>
        <w:t xml:space="preserve">Комитета </w:t>
      </w:r>
      <w:r w:rsidRPr="001D3C88">
        <w:t xml:space="preserve">образования </w:t>
      </w:r>
      <w:r>
        <w:t xml:space="preserve">  </w:t>
      </w:r>
      <w:r w:rsidRPr="001D3C88">
        <w:t>Администрации города Усть-Илимска</w:t>
      </w:r>
    </w:p>
    <w:p w:rsidR="00461B5C" w:rsidRPr="001D3C88" w:rsidRDefault="00461B5C" w:rsidP="00461B5C">
      <w:pPr>
        <w:ind w:right="-6"/>
        <w:jc w:val="both"/>
      </w:pPr>
      <w:r>
        <w:t xml:space="preserve">                                                                                       </w:t>
      </w:r>
      <w:r w:rsidRPr="001D3C88">
        <w:t>от __________202</w:t>
      </w:r>
      <w:r>
        <w:t>4</w:t>
      </w:r>
      <w:r w:rsidRPr="001D3C88">
        <w:t xml:space="preserve"> г. </w:t>
      </w:r>
      <w:proofErr w:type="gramStart"/>
      <w:r w:rsidRPr="001D3C88">
        <w:t xml:space="preserve">№  </w:t>
      </w:r>
      <w:r>
        <w:t>_</w:t>
      </w:r>
      <w:proofErr w:type="gramEnd"/>
      <w:r>
        <w:t>___</w:t>
      </w:r>
    </w:p>
    <w:p w:rsidR="00461B5C" w:rsidRDefault="00461B5C" w:rsidP="00461B5C">
      <w:pPr>
        <w:jc w:val="center"/>
        <w:rPr>
          <w:b/>
          <w:bCs/>
          <w:color w:val="000000"/>
        </w:rPr>
      </w:pPr>
    </w:p>
    <w:p w:rsidR="00461B5C" w:rsidRPr="00962B83" w:rsidRDefault="00461B5C" w:rsidP="00461B5C">
      <w:pPr>
        <w:jc w:val="center"/>
        <w:rPr>
          <w:b/>
          <w:bCs/>
        </w:rPr>
      </w:pPr>
      <w:r w:rsidRPr="00962B83">
        <w:rPr>
          <w:b/>
          <w:bCs/>
          <w:color w:val="000000"/>
        </w:rPr>
        <w:t>Состав Организационного комитета</w:t>
      </w: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firstLine="709"/>
        <w:jc w:val="both"/>
      </w:pPr>
      <w:r>
        <w:t xml:space="preserve">1. </w:t>
      </w:r>
      <w:proofErr w:type="spellStart"/>
      <w:r w:rsidRPr="00962B83">
        <w:t>Бавина</w:t>
      </w:r>
      <w:proofErr w:type="spellEnd"/>
      <w:r w:rsidRPr="00962B83">
        <w:t xml:space="preserve"> Людмила Михайловна, заместитель директора МАОУ «СОШ № 5»;</w:t>
      </w:r>
    </w:p>
    <w:p w:rsidR="00461B5C" w:rsidRDefault="00461B5C" w:rsidP="00461B5C">
      <w:pPr>
        <w:ind w:firstLine="709"/>
        <w:jc w:val="both"/>
      </w:pPr>
      <w:r>
        <w:t xml:space="preserve">2. Вальтер Надежда Ивановна, учитель изобразительного искусства и черчения МАОУ «СОШ № 12» им. Семенова В.Н., руководитель ГМО учителей </w:t>
      </w:r>
      <w:r w:rsidRPr="00F32E28">
        <w:t>изобразительного искусства и черчения</w:t>
      </w:r>
      <w:r>
        <w:t>;</w:t>
      </w:r>
    </w:p>
    <w:p w:rsidR="00461B5C" w:rsidRDefault="00461B5C" w:rsidP="00461B5C">
      <w:pPr>
        <w:ind w:firstLine="709"/>
        <w:jc w:val="both"/>
      </w:pPr>
      <w:r>
        <w:t xml:space="preserve">3. </w:t>
      </w:r>
      <w:proofErr w:type="spellStart"/>
      <w:r>
        <w:t>Губская</w:t>
      </w:r>
      <w:proofErr w:type="spellEnd"/>
      <w:r>
        <w:t xml:space="preserve"> Наталья Викторовна, ведущий специалист по туризму отдела по культурно-просветительской работе Комитета культуры Администрации города Усть-Илимска;</w:t>
      </w:r>
    </w:p>
    <w:p w:rsidR="00461B5C" w:rsidRDefault="00461B5C" w:rsidP="00461B5C">
      <w:pPr>
        <w:ind w:firstLine="709"/>
        <w:jc w:val="both"/>
      </w:pPr>
      <w:r>
        <w:t xml:space="preserve">4. </w:t>
      </w:r>
      <w:proofErr w:type="spellStart"/>
      <w:r>
        <w:t>Гюрджян</w:t>
      </w:r>
      <w:proofErr w:type="spellEnd"/>
      <w:r>
        <w:t xml:space="preserve"> Екатерина Александровна, педагог-организатор</w:t>
      </w:r>
      <w:r w:rsidRPr="00537C23">
        <w:t xml:space="preserve"> МАОУ «СОШ № 5»</w:t>
      </w:r>
      <w:r>
        <w:t>;</w:t>
      </w:r>
    </w:p>
    <w:p w:rsidR="00461B5C" w:rsidRDefault="00461B5C" w:rsidP="00461B5C">
      <w:pPr>
        <w:ind w:firstLine="709"/>
        <w:jc w:val="both"/>
      </w:pPr>
      <w:r>
        <w:t>5. Денисюк Лариса Серафимовна, учитель русского языка и литературы МАОУ «СОШ № 5»;</w:t>
      </w:r>
    </w:p>
    <w:p w:rsidR="00461B5C" w:rsidRDefault="00461B5C" w:rsidP="00461B5C">
      <w:pPr>
        <w:ind w:firstLine="709"/>
        <w:jc w:val="both"/>
      </w:pPr>
      <w:r>
        <w:t xml:space="preserve">6. </w:t>
      </w:r>
      <w:proofErr w:type="spellStart"/>
      <w:r>
        <w:t>Зарахович</w:t>
      </w:r>
      <w:proofErr w:type="spellEnd"/>
      <w:r>
        <w:t xml:space="preserve"> Евгения Владимировна, заместитель директора </w:t>
      </w:r>
      <w:r w:rsidRPr="00537C23">
        <w:t>МАОУ «СОШ № 5»</w:t>
      </w:r>
      <w:r>
        <w:t>;</w:t>
      </w:r>
    </w:p>
    <w:p w:rsidR="00461B5C" w:rsidRDefault="00461B5C" w:rsidP="00461B5C">
      <w:pPr>
        <w:ind w:firstLine="709"/>
        <w:jc w:val="both"/>
      </w:pPr>
      <w:r>
        <w:t>7. Зенькова Олеся Витальевна, учитель изобразительного искусства</w:t>
      </w:r>
      <w:r w:rsidRPr="00537C23">
        <w:t xml:space="preserve"> МАОУ «СОШ № 5»</w:t>
      </w:r>
      <w:r>
        <w:t>;</w:t>
      </w:r>
    </w:p>
    <w:p w:rsidR="00461B5C" w:rsidRDefault="00461B5C" w:rsidP="00461B5C">
      <w:pPr>
        <w:ind w:firstLine="709"/>
        <w:jc w:val="both"/>
      </w:pPr>
      <w:r>
        <w:t>8. Морозова Татьяна Анатольевна, учитель русского языка и литературы МАОУ «СОШ № 14», руководитель ГМО учителей русского языка и литературы;</w:t>
      </w:r>
    </w:p>
    <w:p w:rsidR="00461B5C" w:rsidRDefault="00461B5C" w:rsidP="00461B5C">
      <w:pPr>
        <w:ind w:firstLine="709"/>
        <w:jc w:val="both"/>
      </w:pPr>
      <w:r>
        <w:t xml:space="preserve">9. </w:t>
      </w:r>
      <w:proofErr w:type="spellStart"/>
      <w:r>
        <w:t>Плистова</w:t>
      </w:r>
      <w:proofErr w:type="spellEnd"/>
      <w:r>
        <w:t xml:space="preserve"> Елена Дмитриевна, </w:t>
      </w:r>
      <w:r w:rsidRPr="00537C23">
        <w:t>главн</w:t>
      </w:r>
      <w:r>
        <w:t>ый</w:t>
      </w:r>
      <w:r w:rsidRPr="00537C23">
        <w:t xml:space="preserve"> специалист </w:t>
      </w:r>
      <w:r w:rsidRPr="008D0F83">
        <w:t xml:space="preserve">отдела дошкольного, общего и дополнительного образования </w:t>
      </w:r>
      <w:r>
        <w:t>Комитета образования Администрации города Усть-Илимска;</w:t>
      </w:r>
    </w:p>
    <w:p w:rsidR="00461B5C" w:rsidRPr="00962B83" w:rsidRDefault="00461B5C" w:rsidP="00461B5C">
      <w:pPr>
        <w:ind w:firstLine="709"/>
        <w:jc w:val="both"/>
      </w:pPr>
      <w:r>
        <w:t xml:space="preserve">10. </w:t>
      </w:r>
      <w:proofErr w:type="spellStart"/>
      <w:r>
        <w:t>Шереметова</w:t>
      </w:r>
      <w:proofErr w:type="spellEnd"/>
      <w:r>
        <w:t xml:space="preserve"> Ирина Матвеевна, старший методист сектора организационно-методического сопровождения профессионального роста педагогических кадров отдела инновационного развития МКУ «ЦРО».</w:t>
      </w: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Default="00461B5C" w:rsidP="00461B5C">
      <w:pPr>
        <w:ind w:left="720"/>
        <w:jc w:val="right"/>
        <w:rPr>
          <w:highlight w:val="yellow"/>
        </w:rPr>
      </w:pPr>
    </w:p>
    <w:p w:rsidR="00461B5C" w:rsidRPr="00910032" w:rsidRDefault="00461B5C" w:rsidP="00461B5C">
      <w:pPr>
        <w:ind w:left="720"/>
        <w:jc w:val="right"/>
        <w:rPr>
          <w:highlight w:val="yellow"/>
        </w:rPr>
      </w:pPr>
      <w:r>
        <w:rPr>
          <w:highlight w:val="yellow"/>
        </w:rPr>
        <w:t xml:space="preserve"> </w:t>
      </w:r>
    </w:p>
    <w:p w:rsidR="00461B5C" w:rsidRPr="001D3C88" w:rsidRDefault="00461B5C" w:rsidP="00461B5C">
      <w:pPr>
        <w:ind w:left="720"/>
        <w:jc w:val="right"/>
      </w:pPr>
      <w:bookmarkStart w:id="4" w:name="_Hlk161752555"/>
      <w:r w:rsidRPr="001D3C88">
        <w:lastRenderedPageBreak/>
        <w:t>Приложение №</w:t>
      </w:r>
      <w:r>
        <w:t xml:space="preserve"> </w:t>
      </w:r>
      <w:r w:rsidRPr="001D3C88">
        <w:t>1 к пункту 1</w:t>
      </w:r>
      <w:r>
        <w:t>8</w:t>
      </w:r>
      <w:r w:rsidRPr="001D3C88">
        <w:t xml:space="preserve"> раздела </w:t>
      </w:r>
      <w:r>
        <w:rPr>
          <w:bCs/>
          <w:lang w:val="en-US"/>
        </w:rPr>
        <w:t>V</w:t>
      </w:r>
      <w:r w:rsidRPr="001D3C88">
        <w:t xml:space="preserve"> Положения</w:t>
      </w:r>
      <w:r>
        <w:t>,</w:t>
      </w:r>
    </w:p>
    <w:bookmarkEnd w:id="4"/>
    <w:p w:rsidR="00461B5C" w:rsidRDefault="00461B5C" w:rsidP="00461B5C">
      <w:pPr>
        <w:tabs>
          <w:tab w:val="left" w:pos="7695"/>
        </w:tabs>
        <w:jc w:val="right"/>
      </w:pPr>
      <w:r>
        <w:t>утвержденного приказом</w:t>
      </w:r>
    </w:p>
    <w:p w:rsidR="00461B5C" w:rsidRDefault="00461B5C" w:rsidP="00461B5C">
      <w:pPr>
        <w:tabs>
          <w:tab w:val="left" w:pos="7695"/>
        </w:tabs>
        <w:jc w:val="right"/>
      </w:pPr>
      <w:r>
        <w:t xml:space="preserve"> Комитета образования</w:t>
      </w:r>
    </w:p>
    <w:p w:rsidR="00461B5C" w:rsidRDefault="00461B5C" w:rsidP="00461B5C">
      <w:pPr>
        <w:ind w:left="66"/>
        <w:jc w:val="right"/>
      </w:pPr>
      <w:r>
        <w:t>Администрации города Усть-Илимска</w:t>
      </w:r>
    </w:p>
    <w:p w:rsidR="00461B5C" w:rsidRPr="00687CFB" w:rsidRDefault="00461B5C" w:rsidP="00461B5C">
      <w:pPr>
        <w:ind w:left="66"/>
        <w:jc w:val="center"/>
      </w:pPr>
      <w:r>
        <w:t xml:space="preserve">                                                                                                             </w:t>
      </w:r>
      <w:r w:rsidRPr="00687CFB">
        <w:t xml:space="preserve">от __________2024 г. </w:t>
      </w:r>
      <w:proofErr w:type="gramStart"/>
      <w:r w:rsidRPr="00687CFB">
        <w:t>№  _</w:t>
      </w:r>
      <w:proofErr w:type="gramEnd"/>
      <w:r w:rsidRPr="00687CFB">
        <w:t>___</w:t>
      </w:r>
    </w:p>
    <w:p w:rsidR="00461B5C" w:rsidRPr="001D3C88" w:rsidRDefault="00461B5C" w:rsidP="00461B5C">
      <w:pPr>
        <w:ind w:left="66"/>
        <w:jc w:val="center"/>
      </w:pPr>
    </w:p>
    <w:p w:rsidR="00461B5C" w:rsidRPr="001D3C88" w:rsidRDefault="00461B5C" w:rsidP="00461B5C">
      <w:pPr>
        <w:ind w:left="720"/>
        <w:jc w:val="center"/>
        <w:rPr>
          <w:bCs/>
        </w:rPr>
      </w:pPr>
    </w:p>
    <w:p w:rsidR="00461B5C" w:rsidRPr="001D3C88" w:rsidRDefault="00461B5C" w:rsidP="00461B5C">
      <w:pPr>
        <w:ind w:left="720"/>
        <w:jc w:val="center"/>
        <w:rPr>
          <w:bCs/>
        </w:rPr>
      </w:pPr>
      <w:r w:rsidRPr="001D3C88">
        <w:rPr>
          <w:bCs/>
        </w:rPr>
        <w:t>Заявка</w:t>
      </w:r>
    </w:p>
    <w:p w:rsidR="00461B5C" w:rsidRPr="001D3C88" w:rsidRDefault="00461B5C" w:rsidP="00461B5C">
      <w:pPr>
        <w:jc w:val="center"/>
        <w:rPr>
          <w:bCs/>
        </w:rPr>
      </w:pPr>
      <w:r w:rsidRPr="001D3C88">
        <w:rPr>
          <w:bCs/>
        </w:rPr>
        <w:t xml:space="preserve">на участие в </w:t>
      </w:r>
      <w:bookmarkStart w:id="5" w:name="_Hlk161676246"/>
      <w:r w:rsidRPr="001D3C88">
        <w:rPr>
          <w:bCs/>
          <w:lang w:val="en-US"/>
        </w:rPr>
        <w:t>XV</w:t>
      </w:r>
      <w:r>
        <w:rPr>
          <w:bCs/>
          <w:lang w:val="en-US"/>
        </w:rPr>
        <w:t>I</w:t>
      </w:r>
      <w:bookmarkEnd w:id="5"/>
      <w:r w:rsidRPr="001D3C88">
        <w:rPr>
          <w:bCs/>
        </w:rPr>
        <w:t xml:space="preserve"> городской научно-практической конференции </w:t>
      </w:r>
    </w:p>
    <w:p w:rsidR="00461B5C" w:rsidRPr="001D3C88" w:rsidRDefault="00461B5C" w:rsidP="00461B5C">
      <w:pPr>
        <w:jc w:val="center"/>
        <w:rPr>
          <w:bCs/>
        </w:rPr>
      </w:pPr>
      <w:r w:rsidRPr="001D3C88">
        <w:rPr>
          <w:bCs/>
        </w:rPr>
        <w:t>«</w:t>
      </w:r>
      <w:proofErr w:type="spellStart"/>
      <w:r w:rsidRPr="001D3C88">
        <w:rPr>
          <w:bCs/>
        </w:rPr>
        <w:t>Усть</w:t>
      </w:r>
      <w:proofErr w:type="spellEnd"/>
      <w:r w:rsidRPr="001D3C88">
        <w:rPr>
          <w:bCs/>
        </w:rPr>
        <w:t>-Илим, твои ветры в дорогу зовут!»</w:t>
      </w:r>
    </w:p>
    <w:p w:rsidR="00461B5C" w:rsidRPr="001D3C88" w:rsidRDefault="00461B5C" w:rsidP="00461B5C">
      <w:pPr>
        <w:jc w:val="center"/>
        <w:rPr>
          <w:b/>
          <w:bCs/>
        </w:rPr>
      </w:pPr>
    </w:p>
    <w:p w:rsidR="00461B5C" w:rsidRPr="001D3C88" w:rsidRDefault="00461B5C" w:rsidP="00461B5C">
      <w:r w:rsidRPr="001D3C88">
        <w:t>Образовательное учреждение _______________________________________</w:t>
      </w:r>
    </w:p>
    <w:p w:rsidR="00461B5C" w:rsidRPr="001D3C88" w:rsidRDefault="00461B5C" w:rsidP="00461B5C">
      <w:pPr>
        <w:ind w:left="72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993"/>
        <w:gridCol w:w="1842"/>
        <w:gridCol w:w="2552"/>
        <w:gridCol w:w="1843"/>
      </w:tblGrid>
      <w:tr w:rsidR="00461B5C" w:rsidRPr="001D3C88" w:rsidTr="006D61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№</w:t>
            </w:r>
          </w:p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ФИО</w:t>
            </w:r>
          </w:p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участника</w:t>
            </w:r>
          </w:p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(полностью)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Название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ФИО руководителя (полностью),</w:t>
            </w:r>
          </w:p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должность, предмет преподавания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Направление</w:t>
            </w:r>
          </w:p>
          <w:p w:rsidR="00461B5C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 w:rsidRPr="001D3C88">
              <w:rPr>
                <w:bCs/>
                <w:sz w:val="22"/>
                <w:szCs w:val="22"/>
              </w:rPr>
              <w:t>Название секции</w:t>
            </w:r>
          </w:p>
          <w:p w:rsidR="00461B5C" w:rsidRPr="001D3C88" w:rsidRDefault="00461B5C" w:rsidP="006D61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Номинация конкурса</w:t>
            </w:r>
          </w:p>
        </w:tc>
      </w:tr>
      <w:tr w:rsidR="00461B5C" w:rsidRPr="001D3C88" w:rsidTr="006D61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  <w:r w:rsidRPr="001D3C88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/>
        </w:tc>
      </w:tr>
      <w:tr w:rsidR="00461B5C" w:rsidRPr="001D3C88" w:rsidTr="006D61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  <w:r w:rsidRPr="001D3C88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</w:tr>
      <w:tr w:rsidR="00461B5C" w:rsidRPr="001D3C88" w:rsidTr="006D61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  <w:r w:rsidRPr="001D3C88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5C" w:rsidRPr="001D3C88" w:rsidRDefault="00461B5C" w:rsidP="006D6127">
            <w:pPr>
              <w:jc w:val="center"/>
            </w:pPr>
          </w:p>
        </w:tc>
      </w:tr>
    </w:tbl>
    <w:p w:rsidR="00461B5C" w:rsidRPr="001D3C88" w:rsidRDefault="00461B5C" w:rsidP="00461B5C"/>
    <w:p w:rsidR="00461B5C" w:rsidRPr="001D3C88" w:rsidRDefault="00461B5C" w:rsidP="00461B5C">
      <w:r w:rsidRPr="001D3C88">
        <w:t>Дата</w:t>
      </w:r>
    </w:p>
    <w:p w:rsidR="00461B5C" w:rsidRPr="001D3C88" w:rsidRDefault="00461B5C" w:rsidP="00461B5C"/>
    <w:p w:rsidR="00461B5C" w:rsidRPr="001D3C88" w:rsidRDefault="00461B5C" w:rsidP="00461B5C">
      <w:r w:rsidRPr="001D3C88">
        <w:t>Директор / Заместитель директора</w:t>
      </w:r>
    </w:p>
    <w:p w:rsidR="00461B5C" w:rsidRDefault="00461B5C" w:rsidP="00461B5C">
      <w:r w:rsidRPr="001D3C88">
        <w:t>Контактный телефон, контактное лицо</w:t>
      </w:r>
    </w:p>
    <w:p w:rsidR="00461B5C" w:rsidRDefault="00461B5C" w:rsidP="00461B5C">
      <w:pPr>
        <w:tabs>
          <w:tab w:val="left" w:pos="7695"/>
        </w:tabs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  <w:r w:rsidRPr="001D3C88">
        <w:t>Приложение 2 к пункту 1</w:t>
      </w:r>
      <w:r w:rsidRPr="009F2629">
        <w:t>8</w:t>
      </w:r>
      <w:r w:rsidRPr="001D3C88">
        <w:t xml:space="preserve"> раздела </w:t>
      </w:r>
      <w:r w:rsidRPr="001D3C88">
        <w:rPr>
          <w:bCs/>
          <w:lang w:val="en-US"/>
        </w:rPr>
        <w:t>V</w:t>
      </w:r>
      <w:r w:rsidRPr="001D3C88">
        <w:rPr>
          <w:bCs/>
        </w:rPr>
        <w:t xml:space="preserve"> </w:t>
      </w:r>
      <w:r w:rsidRPr="001D3C88">
        <w:t>Положения</w:t>
      </w:r>
      <w:r>
        <w:t>,</w:t>
      </w:r>
    </w:p>
    <w:p w:rsidR="00461B5C" w:rsidRDefault="00461B5C" w:rsidP="00461B5C">
      <w:pPr>
        <w:tabs>
          <w:tab w:val="left" w:pos="7695"/>
        </w:tabs>
        <w:jc w:val="right"/>
      </w:pPr>
      <w:r>
        <w:t>утвержденного приказом</w:t>
      </w:r>
    </w:p>
    <w:p w:rsidR="00461B5C" w:rsidRDefault="00461B5C" w:rsidP="00461B5C">
      <w:pPr>
        <w:tabs>
          <w:tab w:val="left" w:pos="7695"/>
        </w:tabs>
        <w:jc w:val="right"/>
      </w:pPr>
      <w:r>
        <w:t xml:space="preserve"> Комитета образования</w:t>
      </w:r>
    </w:p>
    <w:p w:rsidR="00461B5C" w:rsidRDefault="00461B5C" w:rsidP="00461B5C">
      <w:pPr>
        <w:ind w:left="66"/>
        <w:jc w:val="right"/>
      </w:pPr>
      <w:r>
        <w:t xml:space="preserve">Администрации города Усть-Илимска                                                            </w:t>
      </w:r>
    </w:p>
    <w:p w:rsidR="00461B5C" w:rsidRPr="001D3C88" w:rsidRDefault="00461B5C" w:rsidP="00461B5C">
      <w:pPr>
        <w:ind w:left="6120" w:right="-6" w:hanging="180"/>
        <w:jc w:val="both"/>
      </w:pPr>
      <w:r w:rsidRPr="001D3C88">
        <w:t>от __________202</w:t>
      </w:r>
      <w:r>
        <w:t>4</w:t>
      </w:r>
      <w:r w:rsidRPr="001D3C88">
        <w:t xml:space="preserve"> г. </w:t>
      </w:r>
      <w:proofErr w:type="gramStart"/>
      <w:r w:rsidRPr="001D3C88">
        <w:t xml:space="preserve">№  </w:t>
      </w:r>
      <w:r>
        <w:t>_</w:t>
      </w:r>
      <w:proofErr w:type="gramEnd"/>
      <w:r>
        <w:t>___</w:t>
      </w:r>
    </w:p>
    <w:p w:rsidR="00461B5C" w:rsidRPr="001D3C88" w:rsidRDefault="00461B5C" w:rsidP="00461B5C">
      <w:pPr>
        <w:ind w:left="66"/>
        <w:jc w:val="center"/>
      </w:pPr>
    </w:p>
    <w:p w:rsidR="00461B5C" w:rsidRPr="001D3C88" w:rsidRDefault="00461B5C" w:rsidP="00461B5C">
      <w:pPr>
        <w:jc w:val="center"/>
      </w:pPr>
    </w:p>
    <w:p w:rsidR="00461B5C" w:rsidRPr="001D3C88" w:rsidRDefault="00461B5C" w:rsidP="00461B5C">
      <w:pPr>
        <w:jc w:val="center"/>
      </w:pPr>
      <w:r w:rsidRPr="001D3C88">
        <w:t xml:space="preserve">Согласие на обработку персональных данных участника </w:t>
      </w:r>
    </w:p>
    <w:p w:rsidR="00461B5C" w:rsidRPr="001D3C88" w:rsidRDefault="00461B5C" w:rsidP="00461B5C">
      <w:pPr>
        <w:jc w:val="center"/>
      </w:pPr>
      <w:r w:rsidRPr="00DF3E5F">
        <w:rPr>
          <w:bCs/>
          <w:lang w:val="en-US"/>
        </w:rPr>
        <w:t>XVI</w:t>
      </w:r>
      <w:r>
        <w:rPr>
          <w:bCs/>
        </w:rPr>
        <w:t xml:space="preserve"> </w:t>
      </w:r>
      <w:r w:rsidRPr="001D3C88">
        <w:rPr>
          <w:bCs/>
        </w:rPr>
        <w:t xml:space="preserve">городской научно-практической </w:t>
      </w:r>
      <w:r>
        <w:rPr>
          <w:bCs/>
        </w:rPr>
        <w:t xml:space="preserve">конференции </w:t>
      </w:r>
      <w:r w:rsidRPr="001D3C88">
        <w:rPr>
          <w:bCs/>
        </w:rPr>
        <w:t>«</w:t>
      </w:r>
      <w:proofErr w:type="spellStart"/>
      <w:r w:rsidRPr="001D3C88">
        <w:rPr>
          <w:bCs/>
        </w:rPr>
        <w:t>Усть</w:t>
      </w:r>
      <w:proofErr w:type="spellEnd"/>
      <w:r w:rsidRPr="001D3C88">
        <w:rPr>
          <w:bCs/>
        </w:rPr>
        <w:t xml:space="preserve">-Илим, твои ветры в дорогу </w:t>
      </w:r>
      <w:proofErr w:type="gramStart"/>
      <w:r w:rsidRPr="001D3C88">
        <w:rPr>
          <w:bCs/>
        </w:rPr>
        <w:t>зовут!»</w:t>
      </w:r>
      <w:proofErr w:type="gramEnd"/>
    </w:p>
    <w:p w:rsidR="00461B5C" w:rsidRPr="001D3C88" w:rsidRDefault="00461B5C" w:rsidP="00461B5C">
      <w:pPr>
        <w:jc w:val="center"/>
      </w:pPr>
    </w:p>
    <w:p w:rsidR="00461B5C" w:rsidRPr="001D3C88" w:rsidRDefault="00461B5C" w:rsidP="00461B5C">
      <w:r w:rsidRPr="001D3C88">
        <w:t xml:space="preserve">Я, </w:t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proofErr w:type="gramStart"/>
      <w:r>
        <w:rPr>
          <w:u w:val="single"/>
        </w:rPr>
        <w:tab/>
        <w:t xml:space="preserve"> ,</w:t>
      </w:r>
      <w:proofErr w:type="gramEnd"/>
      <w:r w:rsidRPr="001D3C88">
        <w:t xml:space="preserve"> </w:t>
      </w:r>
    </w:p>
    <w:p w:rsidR="00461B5C" w:rsidRPr="001D3C88" w:rsidRDefault="00461B5C" w:rsidP="00461B5C">
      <w:pPr>
        <w:jc w:val="center"/>
        <w:rPr>
          <w:sz w:val="20"/>
          <w:szCs w:val="20"/>
        </w:rPr>
      </w:pPr>
      <w:r w:rsidRPr="001D3C88">
        <w:rPr>
          <w:sz w:val="20"/>
          <w:szCs w:val="20"/>
        </w:rPr>
        <w:t xml:space="preserve">(ФИО </w:t>
      </w:r>
      <w:proofErr w:type="gramStart"/>
      <w:r w:rsidRPr="001D3C88">
        <w:rPr>
          <w:sz w:val="20"/>
          <w:szCs w:val="20"/>
        </w:rPr>
        <w:t xml:space="preserve">родителя </w:t>
      </w:r>
      <w:r>
        <w:rPr>
          <w:sz w:val="20"/>
          <w:szCs w:val="20"/>
        </w:rPr>
        <w:t xml:space="preserve"> /</w:t>
      </w:r>
      <w:proofErr w:type="gramEnd"/>
      <w:r w:rsidRPr="001D3C88">
        <w:rPr>
          <w:sz w:val="20"/>
          <w:szCs w:val="20"/>
        </w:rPr>
        <w:t>законного представителя, полностью)</w:t>
      </w:r>
    </w:p>
    <w:p w:rsidR="00461B5C" w:rsidRPr="001D3C88" w:rsidRDefault="00461B5C" w:rsidP="00461B5C">
      <w:pPr>
        <w:rPr>
          <w:lang w:eastAsia="en-US"/>
        </w:rPr>
      </w:pPr>
      <w:r w:rsidRPr="001D3C88">
        <w:rPr>
          <w:lang w:eastAsia="en-US"/>
        </w:rPr>
        <w:t xml:space="preserve">являясь законным представителем    </w:t>
      </w:r>
      <w:proofErr w:type="gramStart"/>
      <w:r w:rsidRPr="001D3C88">
        <w:rPr>
          <w:u w:val="single"/>
          <w:lang w:eastAsia="en-US"/>
        </w:rPr>
        <w:tab/>
        <w:t xml:space="preserve">  </w:t>
      </w:r>
      <w:r w:rsidRPr="001D3C88">
        <w:rPr>
          <w:u w:val="single"/>
          <w:lang w:eastAsia="en-US"/>
        </w:rPr>
        <w:tab/>
      </w:r>
      <w:proofErr w:type="gramEnd"/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>
        <w:rPr>
          <w:u w:val="single"/>
          <w:lang w:eastAsia="en-US"/>
        </w:rPr>
        <w:tab/>
        <w:t xml:space="preserve"> ,</w:t>
      </w:r>
      <w:r w:rsidRPr="001D3C88">
        <w:rPr>
          <w:lang w:eastAsia="en-US"/>
        </w:rPr>
        <w:t xml:space="preserve"> </w:t>
      </w:r>
    </w:p>
    <w:p w:rsidR="00461B5C" w:rsidRPr="001D3C88" w:rsidRDefault="00461B5C" w:rsidP="00461B5C">
      <w:pPr>
        <w:ind w:firstLine="708"/>
        <w:jc w:val="center"/>
        <w:rPr>
          <w:sz w:val="20"/>
          <w:szCs w:val="20"/>
          <w:u w:val="single"/>
          <w:lang w:eastAsia="en-US"/>
        </w:rPr>
      </w:pPr>
      <w:r w:rsidRPr="001D3C88">
        <w:rPr>
          <w:sz w:val="20"/>
          <w:szCs w:val="20"/>
          <w:lang w:eastAsia="en-US"/>
        </w:rPr>
        <w:t>(ФИО участника, полностью)</w:t>
      </w:r>
    </w:p>
    <w:p w:rsidR="00461B5C" w:rsidRPr="001D3C88" w:rsidRDefault="00461B5C" w:rsidP="00461B5C">
      <w:pPr>
        <w:rPr>
          <w:u w:val="single"/>
        </w:rPr>
      </w:pP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t xml:space="preserve">      </w:t>
      </w:r>
      <w:r w:rsidRPr="001D3C88">
        <w:rPr>
          <w:u w:val="single"/>
        </w:rPr>
        <w:tab/>
        <w:t xml:space="preserve"> </w:t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rPr>
          <w:u w:val="single"/>
        </w:rPr>
        <w:tab/>
      </w:r>
      <w:r w:rsidRPr="001D3C88">
        <w:t xml:space="preserve"> ,</w:t>
      </w:r>
      <w:r w:rsidRPr="001D3C88">
        <w:rPr>
          <w:u w:val="single"/>
        </w:rPr>
        <w:t xml:space="preserve"> </w:t>
      </w:r>
    </w:p>
    <w:p w:rsidR="00461B5C" w:rsidRPr="001D3C88" w:rsidRDefault="00461B5C" w:rsidP="00461B5C">
      <w:pPr>
        <w:ind w:firstLine="708"/>
        <w:jc w:val="center"/>
        <w:rPr>
          <w:sz w:val="20"/>
          <w:szCs w:val="20"/>
          <w:u w:val="single"/>
          <w:lang w:eastAsia="en-US"/>
        </w:rPr>
      </w:pPr>
      <w:r w:rsidRPr="001D3C88">
        <w:tab/>
      </w:r>
      <w:r w:rsidRPr="001D3C88">
        <w:tab/>
      </w:r>
      <w:r w:rsidRPr="001D3C88">
        <w:tab/>
      </w:r>
      <w:r w:rsidRPr="001D3C88">
        <w:tab/>
      </w:r>
      <w:r w:rsidRPr="001D3C88">
        <w:tab/>
      </w:r>
      <w:r w:rsidRPr="001D3C88">
        <w:tab/>
      </w:r>
      <w:r w:rsidRPr="001D3C88">
        <w:tab/>
      </w:r>
      <w:r w:rsidRPr="001D3C88">
        <w:tab/>
      </w:r>
      <w:r w:rsidRPr="001D3C88">
        <w:tab/>
      </w:r>
      <w:r w:rsidRPr="001D3C88">
        <w:rPr>
          <w:sz w:val="20"/>
          <w:szCs w:val="20"/>
          <w:lang w:eastAsia="en-US"/>
        </w:rPr>
        <w:t>(дата рождения)</w:t>
      </w:r>
    </w:p>
    <w:p w:rsidR="00461B5C" w:rsidRPr="001D3C88" w:rsidRDefault="00461B5C" w:rsidP="00461B5C">
      <w:pPr>
        <w:rPr>
          <w:lang w:eastAsia="en-US"/>
        </w:rPr>
      </w:pPr>
      <w:r w:rsidRPr="001D3C88">
        <w:rPr>
          <w:lang w:eastAsia="en-US"/>
        </w:rPr>
        <w:t xml:space="preserve">учащегося / учащейся </w:t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r w:rsidRPr="001D3C88">
        <w:rPr>
          <w:u w:val="single"/>
          <w:lang w:eastAsia="en-US"/>
        </w:rPr>
        <w:tab/>
      </w:r>
      <w:proofErr w:type="gramStart"/>
      <w:r w:rsidRPr="001D3C88">
        <w:rPr>
          <w:u w:val="single"/>
          <w:lang w:eastAsia="en-US"/>
        </w:rPr>
        <w:tab/>
      </w:r>
      <w:r w:rsidRPr="001D3C88">
        <w:rPr>
          <w:lang w:eastAsia="en-US"/>
        </w:rPr>
        <w:t xml:space="preserve">  </w:t>
      </w:r>
      <w:r w:rsidRPr="001D3C88">
        <w:rPr>
          <w:u w:val="single"/>
          <w:lang w:eastAsia="en-US"/>
        </w:rPr>
        <w:tab/>
      </w:r>
      <w:proofErr w:type="gramEnd"/>
      <w:r w:rsidRPr="001D3C88">
        <w:rPr>
          <w:lang w:eastAsia="en-US"/>
        </w:rPr>
        <w:t xml:space="preserve">  класса,</w:t>
      </w:r>
    </w:p>
    <w:p w:rsidR="00461B5C" w:rsidRPr="001D3C88" w:rsidRDefault="00461B5C" w:rsidP="00461B5C">
      <w:pPr>
        <w:jc w:val="center"/>
        <w:rPr>
          <w:sz w:val="20"/>
          <w:szCs w:val="20"/>
          <w:lang w:eastAsia="en-US"/>
        </w:rPr>
      </w:pPr>
      <w:r w:rsidRPr="001D3C88">
        <w:rPr>
          <w:sz w:val="20"/>
          <w:szCs w:val="20"/>
          <w:lang w:eastAsia="en-US"/>
        </w:rPr>
        <w:t>(образовательное учреждение)</w:t>
      </w:r>
    </w:p>
    <w:p w:rsidR="00461B5C" w:rsidRPr="001D3C88" w:rsidRDefault="00461B5C" w:rsidP="00461B5C">
      <w:pPr>
        <w:jc w:val="both"/>
        <w:rPr>
          <w:u w:val="single"/>
        </w:rPr>
      </w:pPr>
      <w:r w:rsidRPr="001D3C88">
        <w:rPr>
          <w:lang w:eastAsia="en-US"/>
        </w:rPr>
        <w:t>выражаю свое согласие на обработку персональных данных моего ребенка</w:t>
      </w:r>
      <w:r w:rsidRPr="001D3C88">
        <w:t xml:space="preserve"> с учетом требований Федерального закона от 27.07.2006 № 152-ФЗ «О персональных данных»</w:t>
      </w:r>
      <w:r w:rsidRPr="001D3C88">
        <w:rPr>
          <w:lang w:eastAsia="en-US"/>
        </w:rPr>
        <w:t xml:space="preserve">, а также публикацию тезисов, исследовательской </w:t>
      </w:r>
      <w:r>
        <w:rPr>
          <w:lang w:eastAsia="en-US"/>
        </w:rPr>
        <w:t xml:space="preserve">или творческой </w:t>
      </w:r>
      <w:proofErr w:type="gramStart"/>
      <w:r w:rsidRPr="001D3C88">
        <w:rPr>
          <w:lang w:eastAsia="en-US"/>
        </w:rPr>
        <w:t>работы</w:t>
      </w:r>
      <w:proofErr w:type="gramEnd"/>
      <w:r w:rsidRPr="001D3C88">
        <w:rPr>
          <w:lang w:eastAsia="en-US"/>
        </w:rPr>
        <w:t xml:space="preserve"> или ее части, в том числе и в сети «Интернет» Оператору </w:t>
      </w:r>
      <w:r w:rsidRPr="001D3C88">
        <w:rPr>
          <w:u w:val="single"/>
        </w:rPr>
        <w:t>Муниципальному автономному общеобразовательному учреждению «Средняя общеобразовательная школа № 5» (МАОУ «СОШ № 5»), расположенному по адресу: г. Усть-Илимск, улица Булгакова, 7.</w:t>
      </w:r>
    </w:p>
    <w:p w:rsidR="00461B5C" w:rsidRPr="001D3C88" w:rsidRDefault="00461B5C" w:rsidP="00461B5C">
      <w:pPr>
        <w:ind w:firstLine="709"/>
        <w:jc w:val="both"/>
        <w:rPr>
          <w:bCs/>
        </w:rPr>
      </w:pPr>
      <w:r w:rsidRPr="001D3C88">
        <w:t xml:space="preserve">Цель обработки персональных данных: </w:t>
      </w:r>
      <w:r w:rsidRPr="001D3C88">
        <w:rPr>
          <w:bCs/>
        </w:rPr>
        <w:t xml:space="preserve">документирование факта участия в конференции; констатация результатов исследовательской </w:t>
      </w:r>
      <w:r>
        <w:rPr>
          <w:bCs/>
        </w:rPr>
        <w:t xml:space="preserve">или творческой </w:t>
      </w:r>
      <w:r w:rsidRPr="001D3C88">
        <w:rPr>
          <w:bCs/>
        </w:rPr>
        <w:t>деятельности; индивидуальный учёт достижений, удостоверяемых соответствующими документами (приказами).</w:t>
      </w:r>
    </w:p>
    <w:p w:rsidR="00461B5C" w:rsidRPr="001D3C88" w:rsidRDefault="00461B5C" w:rsidP="00461B5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4405"/>
      </w:tblGrid>
      <w:tr w:rsidR="00461B5C" w:rsidRPr="001D3C88" w:rsidTr="006D6127">
        <w:tc>
          <w:tcPr>
            <w:tcW w:w="5353" w:type="dxa"/>
          </w:tcPr>
          <w:p w:rsidR="00461B5C" w:rsidRPr="001D3C88" w:rsidRDefault="00461B5C" w:rsidP="006D6127">
            <w:pPr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 xml:space="preserve">Подпись участника, достигшего 14-летнего возраста     ____________________      _______________              </w:t>
            </w:r>
          </w:p>
          <w:p w:rsidR="00461B5C" w:rsidRPr="001D3C88" w:rsidRDefault="00461B5C" w:rsidP="006D6127">
            <w:pPr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 xml:space="preserve">            (</w:t>
            </w:r>
            <w:proofErr w:type="gramStart"/>
            <w:r w:rsidRPr="001D3C88">
              <w:rPr>
                <w:sz w:val="20"/>
                <w:szCs w:val="20"/>
              </w:rPr>
              <w:t xml:space="preserve">ФИО)   </w:t>
            </w:r>
            <w:proofErr w:type="gramEnd"/>
            <w:r w:rsidRPr="001D3C88">
              <w:rPr>
                <w:sz w:val="20"/>
                <w:szCs w:val="20"/>
              </w:rPr>
              <w:t xml:space="preserve">                            (подпись) </w:t>
            </w:r>
          </w:p>
          <w:p w:rsidR="00461B5C" w:rsidRPr="001D3C88" w:rsidRDefault="00461B5C" w:rsidP="006D6127">
            <w:pPr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>«____»   _________ 202</w:t>
            </w:r>
            <w:r>
              <w:rPr>
                <w:sz w:val="20"/>
                <w:szCs w:val="20"/>
              </w:rPr>
              <w:t>4</w:t>
            </w:r>
            <w:r w:rsidRPr="001D3C8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00" w:type="dxa"/>
          </w:tcPr>
          <w:p w:rsidR="00461B5C" w:rsidRPr="001D3C88" w:rsidRDefault="00461B5C" w:rsidP="006D6127">
            <w:pPr>
              <w:jc w:val="both"/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>Подпись родителя/законного представителя</w:t>
            </w:r>
          </w:p>
          <w:p w:rsidR="00461B5C" w:rsidRPr="001D3C88" w:rsidRDefault="00461B5C" w:rsidP="006D6127">
            <w:pPr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 xml:space="preserve">__________________      _____________              </w:t>
            </w:r>
          </w:p>
          <w:p w:rsidR="00461B5C" w:rsidRPr="001D3C88" w:rsidRDefault="00461B5C" w:rsidP="006D6127">
            <w:pPr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 xml:space="preserve">         (</w:t>
            </w:r>
            <w:proofErr w:type="gramStart"/>
            <w:r w:rsidRPr="001D3C88">
              <w:rPr>
                <w:sz w:val="20"/>
                <w:szCs w:val="20"/>
              </w:rPr>
              <w:t xml:space="preserve">ФИО)   </w:t>
            </w:r>
            <w:proofErr w:type="gramEnd"/>
            <w:r w:rsidRPr="001D3C88">
              <w:rPr>
                <w:sz w:val="20"/>
                <w:szCs w:val="20"/>
              </w:rPr>
              <w:t xml:space="preserve">                        (подпись)</w:t>
            </w:r>
          </w:p>
          <w:p w:rsidR="00461B5C" w:rsidRPr="001D3C88" w:rsidRDefault="00461B5C" w:rsidP="006D6127">
            <w:pPr>
              <w:rPr>
                <w:sz w:val="20"/>
                <w:szCs w:val="20"/>
              </w:rPr>
            </w:pPr>
            <w:r w:rsidRPr="001D3C88">
              <w:rPr>
                <w:sz w:val="20"/>
                <w:szCs w:val="20"/>
              </w:rPr>
              <w:t>«____»   _________ 202</w:t>
            </w:r>
            <w:r>
              <w:rPr>
                <w:sz w:val="20"/>
                <w:szCs w:val="20"/>
              </w:rPr>
              <w:t>4</w:t>
            </w:r>
            <w:r w:rsidRPr="001D3C88">
              <w:rPr>
                <w:sz w:val="20"/>
                <w:szCs w:val="20"/>
              </w:rPr>
              <w:t xml:space="preserve"> года</w:t>
            </w:r>
          </w:p>
        </w:tc>
      </w:tr>
    </w:tbl>
    <w:p w:rsidR="00461B5C" w:rsidRPr="001D3C88" w:rsidRDefault="00461B5C" w:rsidP="00461B5C">
      <w:pPr>
        <w:ind w:right="-6"/>
        <w:jc w:val="both"/>
      </w:pPr>
    </w:p>
    <w:p w:rsidR="00461B5C" w:rsidRPr="001D3C88" w:rsidRDefault="00461B5C" w:rsidP="00461B5C"/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</w:pPr>
    </w:p>
    <w:p w:rsidR="00461B5C" w:rsidRDefault="00461B5C" w:rsidP="00461B5C">
      <w:pPr>
        <w:tabs>
          <w:tab w:val="left" w:pos="7695"/>
        </w:tabs>
        <w:jc w:val="right"/>
      </w:pPr>
    </w:p>
    <w:p w:rsidR="00461B5C" w:rsidRDefault="00461B5C" w:rsidP="00461B5C">
      <w:pPr>
        <w:tabs>
          <w:tab w:val="left" w:pos="7695"/>
        </w:tabs>
        <w:jc w:val="right"/>
      </w:pPr>
      <w:r w:rsidRPr="001D3C88">
        <w:t xml:space="preserve">Приложение 3 к пункту 22 раздела </w:t>
      </w:r>
      <w:r w:rsidRPr="001D3C88">
        <w:rPr>
          <w:bCs/>
          <w:lang w:val="en-US"/>
        </w:rPr>
        <w:t>V</w:t>
      </w:r>
      <w:r w:rsidRPr="001D3C88">
        <w:rPr>
          <w:bCs/>
        </w:rPr>
        <w:t xml:space="preserve"> </w:t>
      </w:r>
      <w:r w:rsidRPr="001D3C88">
        <w:t>Положения</w:t>
      </w:r>
      <w:r>
        <w:t>,</w:t>
      </w:r>
    </w:p>
    <w:p w:rsidR="00461B5C" w:rsidRDefault="00461B5C" w:rsidP="00461B5C">
      <w:pPr>
        <w:tabs>
          <w:tab w:val="left" w:pos="7695"/>
        </w:tabs>
        <w:jc w:val="right"/>
      </w:pPr>
      <w:r>
        <w:t>утвержденного приказом</w:t>
      </w:r>
    </w:p>
    <w:p w:rsidR="00461B5C" w:rsidRDefault="00461B5C" w:rsidP="00461B5C">
      <w:pPr>
        <w:tabs>
          <w:tab w:val="left" w:pos="7695"/>
        </w:tabs>
        <w:jc w:val="right"/>
      </w:pPr>
      <w:r>
        <w:t xml:space="preserve"> Комитета образования</w:t>
      </w:r>
    </w:p>
    <w:p w:rsidR="00461B5C" w:rsidRDefault="00461B5C" w:rsidP="00461B5C">
      <w:pPr>
        <w:tabs>
          <w:tab w:val="left" w:pos="7695"/>
        </w:tabs>
        <w:jc w:val="right"/>
      </w:pPr>
      <w:r>
        <w:t>Администрации города Усть-Илимска</w:t>
      </w:r>
    </w:p>
    <w:p w:rsidR="00461B5C" w:rsidRPr="001D3C88" w:rsidRDefault="00461B5C" w:rsidP="00461B5C">
      <w:pPr>
        <w:ind w:left="66"/>
        <w:jc w:val="center"/>
      </w:pPr>
      <w:r>
        <w:t xml:space="preserve">                                                                                                                 </w:t>
      </w:r>
      <w:r w:rsidRPr="001D3C88">
        <w:t>от __________202</w:t>
      </w:r>
      <w:r>
        <w:t>4</w:t>
      </w:r>
      <w:r w:rsidRPr="001D3C88">
        <w:t xml:space="preserve"> г. </w:t>
      </w:r>
      <w:proofErr w:type="gramStart"/>
      <w:r w:rsidRPr="001D3C88">
        <w:t xml:space="preserve">№  </w:t>
      </w:r>
      <w:r>
        <w:t>_</w:t>
      </w:r>
      <w:proofErr w:type="gramEnd"/>
      <w:r>
        <w:t>___</w:t>
      </w:r>
    </w:p>
    <w:p w:rsidR="00461B5C" w:rsidRPr="001D3C88" w:rsidRDefault="00461B5C" w:rsidP="00461B5C">
      <w:pPr>
        <w:rPr>
          <w:bCs/>
        </w:rPr>
      </w:pPr>
    </w:p>
    <w:p w:rsidR="00461B5C" w:rsidRPr="001D3C88" w:rsidRDefault="00461B5C" w:rsidP="00461B5C">
      <w:pPr>
        <w:jc w:val="center"/>
        <w:rPr>
          <w:bCs/>
        </w:rPr>
      </w:pPr>
      <w:r w:rsidRPr="001D3C88">
        <w:rPr>
          <w:bCs/>
        </w:rPr>
        <w:t>Требования к оформлению исследовательской работы</w:t>
      </w:r>
    </w:p>
    <w:p w:rsidR="00461B5C" w:rsidRPr="001D3C88" w:rsidRDefault="00461B5C" w:rsidP="00461B5C">
      <w:pPr>
        <w:tabs>
          <w:tab w:val="left" w:pos="851"/>
        </w:tabs>
        <w:ind w:firstLine="567"/>
        <w:jc w:val="center"/>
        <w:rPr>
          <w:b/>
          <w:bCs/>
        </w:rPr>
      </w:pP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1. </w:t>
      </w:r>
      <w:r w:rsidRPr="001D3C88">
        <w:t xml:space="preserve">Текст печатается шрифтом </w:t>
      </w:r>
      <w:r w:rsidRPr="001D3C88">
        <w:rPr>
          <w:lang w:val="en-US"/>
        </w:rPr>
        <w:t>Times</w:t>
      </w:r>
      <w:r w:rsidRPr="001D3C88">
        <w:t xml:space="preserve"> </w:t>
      </w:r>
      <w:r w:rsidRPr="001D3C88">
        <w:rPr>
          <w:lang w:val="en-US"/>
        </w:rPr>
        <w:t>New</w:t>
      </w:r>
      <w:r w:rsidRPr="001D3C88">
        <w:t xml:space="preserve"> </w:t>
      </w:r>
      <w:r w:rsidRPr="001D3C88">
        <w:rPr>
          <w:lang w:val="en-US"/>
        </w:rPr>
        <w:t>Roman</w:t>
      </w:r>
      <w:r w:rsidRPr="001D3C88">
        <w:t xml:space="preserve">, </w:t>
      </w:r>
      <w:r w:rsidRPr="00461DF8">
        <w:t>кегль 14, с 1,5</w:t>
      </w:r>
      <w:r w:rsidRPr="001D3C88">
        <w:t xml:space="preserve"> интервалом между строками на одной стороне листа. 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2. </w:t>
      </w:r>
      <w:r w:rsidRPr="001D3C88">
        <w:t xml:space="preserve">Поля: верхнее – </w:t>
      </w:r>
      <w:smartTag w:uri="urn:schemas-microsoft-com:office:smarttags" w:element="metricconverter">
        <w:smartTagPr>
          <w:attr w:name="ProductID" w:val="20 мм"/>
        </w:smartTagPr>
        <w:r w:rsidRPr="001D3C88">
          <w:t>20 мм</w:t>
        </w:r>
      </w:smartTag>
      <w:r w:rsidRPr="001D3C88"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1D3C88">
          <w:t>20 мм</w:t>
        </w:r>
      </w:smartTag>
      <w:r w:rsidRPr="001D3C88"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1D3C88">
          <w:t>15 мм</w:t>
        </w:r>
      </w:smartTag>
      <w:r w:rsidRPr="001D3C88"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1D3C88">
          <w:t>30 мм</w:t>
        </w:r>
      </w:smartTag>
      <w:r w:rsidRPr="001D3C88">
        <w:t>.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3. </w:t>
      </w:r>
      <w:r w:rsidRPr="001D3C88">
        <w:t>Выравнивание по ширине.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4. </w:t>
      </w:r>
      <w:r w:rsidRPr="001D3C88">
        <w:t>Абзацный отступ – 1,25.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5. </w:t>
      </w:r>
      <w:r w:rsidRPr="001D3C88">
        <w:t>Объем работы – до 15 страниц, включая список литературы и приложения. Приложения выполняются на отдельных страницах, имеют ссылки в основном тексте.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6. </w:t>
      </w:r>
      <w:r w:rsidRPr="001D3C88">
        <w:t>Нумерация страниц производится по центру внизу страницы.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7. </w:t>
      </w:r>
      <w:r w:rsidRPr="001D3C88">
        <w:t>Текст основного доклада нумеруется арабскими цифрами, порядок приложений – римскими. Титульный лист и содержание включаются в общую нумерацию страниц работы, но номер страницы не проставляется.</w:t>
      </w:r>
    </w:p>
    <w:p w:rsidR="00461B5C" w:rsidRPr="001D3C88" w:rsidRDefault="00461B5C" w:rsidP="00461B5C">
      <w:pPr>
        <w:tabs>
          <w:tab w:val="left" w:pos="851"/>
        </w:tabs>
        <w:ind w:firstLine="709"/>
        <w:jc w:val="both"/>
      </w:pPr>
      <w:r>
        <w:t xml:space="preserve">8. </w:t>
      </w:r>
      <w:r w:rsidRPr="001D3C88">
        <w:t>Литературные источники даются в алфавитном порядке. Библиографическая запись включает в себя основные сведения:</w:t>
      </w:r>
    </w:p>
    <w:p w:rsidR="00461B5C" w:rsidRPr="001D3C88" w:rsidRDefault="00461B5C" w:rsidP="00461B5C">
      <w:pPr>
        <w:tabs>
          <w:tab w:val="left" w:pos="851"/>
        </w:tabs>
        <w:ind w:firstLine="709"/>
      </w:pPr>
      <w:r w:rsidRPr="001D3C88">
        <w:t>фамилия автора и его инициалы;</w:t>
      </w:r>
    </w:p>
    <w:p w:rsidR="00461B5C" w:rsidRPr="001D3C88" w:rsidRDefault="00461B5C" w:rsidP="00461B5C">
      <w:pPr>
        <w:tabs>
          <w:tab w:val="left" w:pos="851"/>
        </w:tabs>
        <w:ind w:firstLine="709"/>
      </w:pPr>
      <w:r w:rsidRPr="001D3C88">
        <w:t>заглавие;</w:t>
      </w:r>
    </w:p>
    <w:p w:rsidR="00461B5C" w:rsidRDefault="00461B5C" w:rsidP="00461B5C">
      <w:pPr>
        <w:tabs>
          <w:tab w:val="left" w:pos="851"/>
        </w:tabs>
        <w:ind w:firstLine="709"/>
      </w:pPr>
      <w:r w:rsidRPr="001D3C88">
        <w:t>выходные данные: место издания, издательство, год издания.</w:t>
      </w:r>
    </w:p>
    <w:p w:rsidR="00461B5C" w:rsidRPr="001D3C88" w:rsidRDefault="00461B5C" w:rsidP="00461B5C">
      <w:pPr>
        <w:tabs>
          <w:tab w:val="left" w:pos="851"/>
        </w:tabs>
      </w:pPr>
    </w:p>
    <w:p w:rsidR="00461B5C" w:rsidRDefault="00461B5C" w:rsidP="00461B5C">
      <w:pPr>
        <w:ind w:right="14"/>
        <w:jc w:val="both"/>
        <w:rPr>
          <w:color w:val="000000"/>
          <w:szCs w:val="22"/>
        </w:rPr>
      </w:pPr>
    </w:p>
    <w:p w:rsidR="00A85A98" w:rsidRDefault="00A85A98"/>
    <w:sectPr w:rsidR="00A85A98" w:rsidSect="00A31F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C"/>
    <w:rsid w:val="00461B5C"/>
    <w:rsid w:val="006444F0"/>
    <w:rsid w:val="00A31F52"/>
    <w:rsid w:val="00A85A98"/>
    <w:rsid w:val="00B83502"/>
    <w:rsid w:val="00D622F1"/>
    <w:rsid w:val="00E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8C5-1379-40A3-B820-3BC65AF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61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lar_s7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l_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l_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vina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chl_5@mail.ru" TargetMode="External"/><Relationship Id="rId9" Type="http://schemas.openxmlformats.org/officeDocument/2006/relationships/hyperlink" Target="mailto:olesya.zenkova.1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14348</Characters>
  <Application>Microsoft Office Word</Application>
  <DocSecurity>0</DocSecurity>
  <Lines>119</Lines>
  <Paragraphs>33</Paragraphs>
  <ScaleCrop>false</ScaleCrop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2024-03-25T03:50:00Z</dcterms:created>
  <dcterms:modified xsi:type="dcterms:W3CDTF">2024-03-25T03:50:00Z</dcterms:modified>
</cp:coreProperties>
</file>