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C462EE" w:rsidRPr="00843E2C" w:rsidTr="00C462EE">
        <w:tc>
          <w:tcPr>
            <w:tcW w:w="9781" w:type="dxa"/>
          </w:tcPr>
          <w:p w:rsidR="00C462EE" w:rsidRPr="00843E2C" w:rsidRDefault="00C462EE" w:rsidP="00C4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C462EE" w:rsidRPr="00843E2C" w:rsidRDefault="00C462EE" w:rsidP="00C4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C462EE" w:rsidRPr="00843E2C" w:rsidRDefault="00C462EE" w:rsidP="00C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председателя Комитета образования</w:t>
            </w:r>
          </w:p>
          <w:p w:rsidR="00C462EE" w:rsidRPr="00843E2C" w:rsidRDefault="00C462EE" w:rsidP="00C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C462EE" w:rsidRPr="00843E2C" w:rsidRDefault="00C462EE" w:rsidP="00C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Е.А.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</w:p>
          <w:p w:rsidR="00C462EE" w:rsidRPr="00843E2C" w:rsidRDefault="00C462EE" w:rsidP="00C4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«25» марта 2024г.</w:t>
            </w:r>
          </w:p>
        </w:tc>
      </w:tr>
    </w:tbl>
    <w:p w:rsidR="00C462EE" w:rsidRPr="00843E2C" w:rsidRDefault="00C462EE" w:rsidP="00C4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E2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C462EE" w:rsidRPr="00843E2C" w:rsidRDefault="00C462EE" w:rsidP="00C4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E2C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городских мероприятий Комитета образования Администрации города Усть-Илимска на апрель 2024 года</w:t>
      </w:r>
    </w:p>
    <w:p w:rsidR="0036001E" w:rsidRPr="00843E2C" w:rsidRDefault="0036001E" w:rsidP="00C4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804"/>
        <w:gridCol w:w="2409"/>
        <w:gridCol w:w="5061"/>
        <w:gridCol w:w="11"/>
      </w:tblGrid>
      <w:tr w:rsidR="00C462EE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C462EE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62EE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формированию объективной ВСОКО в каждой ОО муниципалитета</w:t>
            </w:r>
          </w:p>
        </w:tc>
      </w:tr>
      <w:tr w:rsidR="00C462EE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ключевых характеристик качества подготовки обучающихся</w:t>
            </w:r>
          </w:p>
        </w:tc>
      </w:tr>
      <w:tr w:rsidR="00C462EE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проверочные работы для обучающихся 4-8 классов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04.04.-25.04.2024г.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Р.А.,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C462EE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 по русскому языку как условие допуска обучающихся 9 классов к ГИА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Курило Н.М., </w:t>
            </w:r>
          </w:p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в муниципальных общеобразовательных учреждениях</w:t>
            </w:r>
          </w:p>
        </w:tc>
      </w:tr>
      <w:tr w:rsidR="00C462EE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 с выборочным контролем объективности результатов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16.04.-30.04.2024г.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Р.А.,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C462EE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предоставлении данных Министерством образования Иркутской области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Р.А.,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C462EE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62EE" w:rsidRPr="00843E2C" w:rsidRDefault="00C462EE" w:rsidP="00C462EE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 учащихся 9-х, 11-х классов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«Рассмотрение вопросов формирования РИС ГИА-9. Особенности этапа «Планирование»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05.04.2024г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сведений о медицинский работниках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сведений о ППЭ, включая аудиторный фонд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участников ГИА в ППЭ на экзамены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работников в ППЭ по экзаменам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подготовки и проведения государственной итоговой аттестации по образовательным программам основного общего образования в пункте проведения экзамена в 2024 году»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Жарова Р.А.,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Курило Н.М., руководители муниципальных общеобразовательных учреждений, руководители ППЭ, уполномоченные ГЭК 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 по теме «Подготовка и проведение ГИА-9 в ППЭ» для разной категории работников ППЭ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руководители муниципальных общеобразовательных учреждений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 для технических специалистов ППЭ в штабе и в проведении английского языка, информатики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информации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РЦОИиМ</w:t>
            </w:r>
            <w:proofErr w:type="spellEnd"/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Курило Н.М., руководители муниципальных общеобразовательных учреждений,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в ИС «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миграции контента официальных сайтов общеобразовательных учреждений на ЕП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Госвеб</w:t>
            </w:r>
            <w:proofErr w:type="spellEnd"/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0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официальных сайтов дошкольных образовательных учреждений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проектных решений по капитальному ремонту МАОУ СОШ №9, МАОУ «СОШ №11», МАОУ «Городская гимназия №1»; МБДОУ д/с №5; МБДОУ «Детский сад №34 "Рябинка»; МБДОУ д/с №14 «Колобок»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дата и время дополнительно)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</w:p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образовательных учреждений </w:t>
            </w:r>
          </w:p>
        </w:tc>
      </w:tr>
      <w:tr w:rsidR="005F1322" w:rsidRPr="00843E2C" w:rsidTr="00843E2C">
        <w:trPr>
          <w:gridAfter w:val="1"/>
          <w:wAfter w:w="11" w:type="dxa"/>
          <w:trHeight w:val="370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по подготовке и проведении капитальных ремонтов зданий и сооружений в области строительно-монтажных работ.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</w:p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образовательных учреждений </w:t>
            </w:r>
          </w:p>
        </w:tc>
      </w:tr>
      <w:tr w:rsidR="005F1322" w:rsidRPr="00843E2C" w:rsidTr="00843E2C">
        <w:trPr>
          <w:gridAfter w:val="1"/>
          <w:wAfter w:w="11" w:type="dxa"/>
          <w:trHeight w:val="3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обеспечение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учреждениях.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</w:p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образовательных учреждений 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01.04.-30.04.2024г.,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01.04.-30.04.2024г.,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 -30.04.2024г.,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детей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01.04.-30.04.2024г., https://админка38.навигатор.дети/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движения учащихся в АИС «Навигатор дополнительного образования детей Иркутской области» МАОУ ДО ЦДТ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01.04.-30.04.2024г.,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01.04.-30.04.2024г.,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https://админка38.навигатор.дети/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Аникина А.А.,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Баженова Д.В.,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Козловская А.В.,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Лушникова Е.В.,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муниципального проекта «Успех каждого ребенка», программы организационно-методического сопровождения деятельности муниципальных образовательных учреждений по выявлению, поддержке и развитию способностей и талантов у обучающихся (Приложение № 2 к приказу Управления образования Администрации города Усть-Илимска от 19.10.2020г. № 594, Приложение № 2 к приказу Управления образования Администрации города Усть-Илимска от 07.07.2022г. № 556)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Баженова Е.В.,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талантливыми детьми и молодежью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реализации мер, направленных на стимулирование и поощрение способных и талантливых детей и молодежи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на присуждение стипендии АО «Группа Илим» «Энергия лидерства» учащимся общеобразовательных учреждений города Усть-Илимска: </w:t>
            </w:r>
          </w:p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оценивание портфолио, видео-интервью, индивидуальных проектов в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видеоформате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бумажном носителе с 01.04. по 15.04.2024г.;</w:t>
            </w:r>
          </w:p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 06.04.2024г.;</w:t>
            </w:r>
          </w:p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защита индивидуальных проектов, третья декада апреля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01.04-27.04.2024г.,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КО, МАОУ ДО ЦДТ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Кузнецова О.Н.,</w:t>
            </w:r>
          </w:p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</w:p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Козловская А.В.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регионального конкурса юных чтецов «Живое слово»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01.04.2024г., 14:00,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5»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В.Н.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Денисюк Л.С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</w:t>
            </w:r>
          </w:p>
        </w:tc>
      </w:tr>
      <w:tr w:rsidR="005C50C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50CC" w:rsidRPr="00843E2C" w:rsidRDefault="005C50CC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50CC" w:rsidRPr="005C50CC" w:rsidRDefault="005C50CC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6-11 классов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фестивале «Планета Интеллект»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50CC" w:rsidRPr="00843E2C" w:rsidRDefault="005C50CC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06.04.-08.04.2024г., МАОУ «Ангарский лицей №1»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50CC" w:rsidRPr="00843E2C" w:rsidRDefault="005C50CC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учреждений 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интеллектуальный конкурс «Умники и умницы» для детей старшего дошкольного возраста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 - 11.04.2024г.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отборочный этап по отдельному графику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17.04.2024 - завершающий этап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проведения дополнительно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организационный комитет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D153B7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«Фестиваль ВФСК ГТО» 1 ступень (участвуют дети 6-8 лет, «Левый берег»).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«Фестиваль ВФСК ГТО» 1 ступень (участвуют дети 6-8 лет, «Правый берег»).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D153B7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09.04.2024г., 15:00,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5»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10.04.2024г., 15:00,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D153B7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С.М.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физической культуры, инструктора по физическому воспитанию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D153B7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«Спортивное многоборье» среди учащихся общеобразовательных учреждений г. Усть-Илимска. (участники учащиеся 1,2,3,4,5,6 классов)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D153B7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14.04.- 19.04.2024г., 15:00,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«СОШ№ 5»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D153B7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С.М.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 физической культуры; </w:t>
            </w:r>
          </w:p>
          <w:p w:rsidR="005F1322" w:rsidRPr="00D153B7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Серебренников И.Н.; </w:t>
            </w:r>
          </w:p>
          <w:p w:rsidR="005F1322" w:rsidRPr="00D153B7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Апатенок</w:t>
            </w:r>
            <w:proofErr w:type="spellEnd"/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5C50C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50CC" w:rsidRPr="00843E2C" w:rsidRDefault="005C50CC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50CC" w:rsidRPr="00D153B7" w:rsidRDefault="005C50CC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образовательных учреждений в межрегиональном конкурсе «Лучшие практики работы с одаренными детьми»</w:t>
            </w:r>
            <w:r w:rsid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(распоряжение министерства образования Иркутской области от 4.12.2023г. № 55-1585)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50CC" w:rsidRPr="00D153B7" w:rsidRDefault="005C50CC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50CC" w:rsidRPr="00D153B7" w:rsidRDefault="005C50CC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5C50CC" w:rsidRPr="00D153B7" w:rsidRDefault="005C50CC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образовательных учреждений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D153B7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для детей дошкольного возраста по соревновательной </w:t>
            </w:r>
            <w:proofErr w:type="spellStart"/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алгоритмике</w:t>
            </w:r>
            <w:proofErr w:type="spellEnd"/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RoboKids</w:t>
            </w:r>
            <w:proofErr w:type="spellEnd"/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между командами МБДОУ д/с № 15 «Ручеёк», МБДОУ д/с № 17 «Сказка», МБДОУ № 22 «Искорка»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D153B7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15.04.2024г. , 10.00,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проведения дополнительно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D153B7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Раздьяконова С.А.,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Добровольская А.В.,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Живетьева</w:t>
            </w:r>
            <w:proofErr w:type="spellEnd"/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образовательная акция «Тотальный диктант»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20.04.2024г. </w:t>
            </w:r>
          </w:p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Воронюк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муниципальный координатор Всероссийской образовательной акции «Тотальный диктант»,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фестиваль юных модельеров и дизайнеров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Колмакова А.И.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по робототехнике «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РобоШАГИ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25.04.-27.04 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Коршунов А.С.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выставка-конкурс «Радуга творческих проектов» для учащихся 5-11 классов муниципальных образовательных учреждений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 27.04.2024г., 15:00,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5»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Вишняков Ю.А.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Севостьянова Н.И.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Яковлев Е.В. 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чемпионат для дошкольников «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Куборо-Кидс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Лушникова Е.В.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конкурсных мероприятиях из перечня олимпиад, интеллектуальных, творческих конкурсов, мероприятий, направленных на развитие у обучающихся способностей в научной, инженерно-технической, изобразительной, творческой и физкультурно-спортивной сферах, утвержденных Министерства просвещения РФ и Министерством образования Иркутской области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по поддержке участия школьников в профильных сменах, предметных школах и т.п.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«Персей» Министерства образования Иркутской области (участие)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«Сириус» Министерства просвещения РФ (участие)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развитие способностей у обучающихся в классах с углубленным изучением отдельных предметов, профильных (предпрофильных) классах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муниципальная научно-практическая конференция «Усть-Илим, твои ветры в дорогу зовут!»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Гордиенко В.Н., </w:t>
            </w:r>
          </w:p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МАОУ «СОШ № 5» 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развитие способностей у обучающихся с особыми образовательными потребностями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обучающихся с особыми образовательными потребностями в муниципальных, региональных интеллектуальных мероприятиях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2024г.,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Солдатова Г.Е.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      </w:r>
          </w:p>
        </w:tc>
      </w:tr>
      <w:tr w:rsidR="005F1322" w:rsidRPr="00843E2C" w:rsidTr="00843E2C">
        <w:trPr>
          <w:gridAfter w:val="1"/>
          <w:wAfter w:w="11" w:type="dxa"/>
          <w:trHeight w:val="422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шахматный турнир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«Папа, мама, я – шахматная семья»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2024г.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Антипин М.И., </w:t>
            </w:r>
          </w:p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№1»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региональных и федеральных творческих конкурсах, соревнованиях, в том числе технического творчества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5F1322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встречи с родителями (законными представителями) обучающихся муниципальных образовательных учреждений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Копылова Е.В.</w:t>
            </w:r>
          </w:p>
        </w:tc>
      </w:tr>
      <w:tr w:rsidR="005F1322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5F132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в серии всероссийских открытых онлайн-уроков и открытых родительских собраний, а также в региональных мероприятиях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1322" w:rsidRPr="00843E2C" w:rsidRDefault="005F1322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списка родителей (законных представителей) выпускников 11 классов муниципальных образовательных учреждений для вручения благодарностей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2024г.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Созданий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01.04.-30.04.2024г.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Е.В.,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Воронкова М.И.,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профориентация обучающихся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направлениям профессиональной подготовки в ГБПОУ ИО «УИТЛТУ« для обучающихся МАОУ ДО ЦДТ 7-12 лет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10.04.2024г., МАОУ ДО ЦДТ, актовый зал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 классов общеобразовательных учреждений «Билет в будущее»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01.04.-30.04.2024г., МАОУ ДО ЦДТ, кабинет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профориентации,https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://bvbinfo.ru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участия обучающихся в мероприятиях, проводимых на интерактивной цифровой платформе для профориентации школьников «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01.04.-30.04.2024г.,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профориентации, http://шоупрофессий.рф, https://edulife.iro38.ru/?page_id=3860&amp;page_id=3860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Л.М.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уровне ООО (в том числе обучающихся с ОВЗ)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профориентационный конкурс по направлению «Транспортная отрасль» для учащихся 6-11 классов муниципальных общеобразовательных учреждений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01.04-10.04.2024г.,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</w:p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Л.М.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профориентационный конкурс по направлению «Охрана. Право. Безопасность» для учащихся 6-11 классов муниципальных общеобразовательных учреждений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12.04-30.04.2024г., МАОУ ДО ЦДТ, кабинет профориентации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педагогов, обучающихся общеобразовательных учреждений, в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01.04-30.04.2024г.,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МАОУ ДО ЦДТ в СМИ (сайт МАОУ ДО ЦДТ (https://uicdt.ru), сайт Комитета образования http://uiedu.ru/, социальные сети)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01.04.-30.02.2024г.,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ГБПОУ ИО «УИТЛТУ», мастер-класс по направлению профессиональной подготовки для учащихся 8-9 классов муниципальных общеобразовательных учреждений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03.04.-26.04.2024г., согласно графика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ОГБПОУ «Братский медицинский колледж» (выездное профориентационное мероприятие для учащихся 9-11 классов муниципальных общеобразовательных учреждений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20.04.2024г., ОГБПОУ «Братский медицинский колледж», г. Братск, ул. Комсомольская, 75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уроки «Твой шаг в будущую профессию» с представителями ФГБОУ ВО ИГМУ Министерства здравоохранения РФ: Знакомство с возможностями внеурочной деятельности студента ИГМУ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19.04.2024г., онлайн-встреча (ссылка для подключения будет направлена дополнительно)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для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(законных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представителеи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̆) по вопросам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̆ ориентации обучающихся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01.04.-30.04.2024г., МАОУ ДО ЦДТ, кабинет профориентации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профилизации на уровне среднего общего образования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Сопровождение профессионального самоопределения обучающихся на уровне СОО (в том числе обучающихся с ОВЗ)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профориентационный конкурс по направлению «Транспортная отрасль» для учащихся 6-11 классов муниципальных общеобразовательных учреждений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01.04.-10.04.2024г.,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Зуева Л.М.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профориентационный конкурс по направлению «Охрана. Право. Безопасность» для учащихся 6-11 классов муниципальных общеобразовательных учреждений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12.04.-30.04.2024г., МАОУ ДО ЦДТ, кабинет профориентации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педагогов, обучающихся общеобразовательных учреждений, в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01.04.-30.04.2024г.,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МАОУ ДО ЦДТ в СМИ (сайт МАОУ ДО ЦДТ (https://uicdt.ru), сайт Комитета образования http://uiedu.ru/, социальные сети)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01.04.-30.04.2024г.,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для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(законных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представителеи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̆) по вопросам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̆ ориентации обучающихся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01-30.04.2024г., МАОУ ДО ЦДТ, кабинет профориентации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843E2C" w:rsidRPr="00843E2C" w:rsidTr="00843E2C">
        <w:trPr>
          <w:trHeight w:val="132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деятельности»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эффективности руководителей всех образовательных организаций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муниципальными общеобразовательными учреждениями «дорожных карт» в рамках проекта «Школа Минпросвещения России»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7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  <w:r w:rsidR="007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780C55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C55" w:rsidRPr="00843E2C" w:rsidRDefault="00780C55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C55" w:rsidRPr="00780C55" w:rsidRDefault="00780C55" w:rsidP="0078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муниципальных общеобразовательных  учреждений в мероприятиях </w:t>
            </w:r>
            <w:r w:rsidRPr="00780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реализации проекта «Школа Минпросвещения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России», утверждённых п</w:t>
            </w:r>
            <w:r w:rsidRPr="00780C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780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Комитета образования Администрации города Усть-Илимска </w:t>
            </w:r>
            <w:r w:rsidRPr="00780C5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 29.12.2024г. № 1208</w:t>
            </w:r>
            <w:r w:rsidRPr="00780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C55" w:rsidRPr="00780C55" w:rsidRDefault="00780C55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723C" w:rsidRDefault="0024723C" w:rsidP="007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</w:p>
          <w:p w:rsidR="00780C55" w:rsidRPr="00780C55" w:rsidRDefault="0024723C" w:rsidP="007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780C55" w:rsidRPr="007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780C55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C55" w:rsidRPr="00843E2C" w:rsidRDefault="00780C55" w:rsidP="00780C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C55" w:rsidRPr="00780C55" w:rsidRDefault="00780C55" w:rsidP="00780C55">
            <w:pPr>
              <w:shd w:val="clear" w:color="auto" w:fill="FFFFFF"/>
              <w:spacing w:after="0" w:line="240" w:lineRule="auto"/>
              <w:ind w:right="92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мероприятиях </w:t>
            </w:r>
            <w:r w:rsidRPr="007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методическому сопровождению школ-участников проекта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Иркутской области на 2024 год, утверждённых р</w:t>
            </w:r>
            <w:r w:rsidRPr="007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аспоряжение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министерства образования Иркутской области от 19.03.2024г. № 55-327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C55" w:rsidRPr="00843E2C" w:rsidRDefault="00780C55" w:rsidP="0078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C55" w:rsidRPr="00843E2C" w:rsidRDefault="00780C55" w:rsidP="0024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0B4A37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4A37" w:rsidRPr="00843E2C" w:rsidRDefault="000B4A37" w:rsidP="000B4A3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4A37" w:rsidRDefault="000B4A37" w:rsidP="000B4A37">
            <w:pPr>
              <w:shd w:val="clear" w:color="auto" w:fill="FFFFFF"/>
              <w:spacing w:after="0" w:line="240" w:lineRule="auto"/>
              <w:ind w:right="9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Информационное освещение деятельности по реализации проекта «Школа Минпросвещения России»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4A37" w:rsidRPr="00843E2C" w:rsidRDefault="000B4A37" w:rsidP="000B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723C" w:rsidRDefault="0024723C" w:rsidP="0024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</w:p>
          <w:p w:rsidR="000B4A37" w:rsidRPr="00843E2C" w:rsidRDefault="0024723C" w:rsidP="000B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B4A37"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сотрудники МКУ «ЦРО»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МКУ «ЦРО»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сотрудники Комитета образования, МКУ «ЦРО</w:t>
            </w:r>
          </w:p>
        </w:tc>
      </w:tr>
      <w:tr w:rsidR="00DA394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843E2C" w:rsidRDefault="00DA394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DA394C" w:rsidRDefault="00DA394C" w:rsidP="00DA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</w:t>
            </w:r>
            <w:r w:rsidRPr="00DA394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9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о результатах самообследования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94C">
              <w:rPr>
                <w:rFonts w:ascii="Times New Roman" w:hAnsi="Times New Roman" w:cs="Times New Roman"/>
                <w:sz w:val="24"/>
                <w:szCs w:val="24"/>
              </w:rPr>
              <w:t xml:space="preserve"> год на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иальном сайте в сети «Интернет»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DA394C" w:rsidRDefault="00DA394C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Default="00DA394C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</w:p>
          <w:p w:rsidR="00DA394C" w:rsidRPr="00DA394C" w:rsidRDefault="00DA394C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образовательных учреждений</w:t>
            </w:r>
          </w:p>
        </w:tc>
      </w:tr>
      <w:tr w:rsidR="00DA394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843E2C" w:rsidRDefault="00DA394C" w:rsidP="00DA39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DA394C" w:rsidRDefault="00DA394C" w:rsidP="00DA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Учредителю </w:t>
            </w:r>
            <w:r w:rsidRPr="00DA394C">
              <w:rPr>
                <w:rFonts w:ascii="Times New Roman" w:hAnsi="Times New Roman" w:cs="Times New Roman"/>
                <w:sz w:val="24"/>
                <w:szCs w:val="24"/>
              </w:rPr>
              <w:t>отчета о результатах самообследования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9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DA394C" w:rsidRDefault="00DA394C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DA394C" w:rsidRDefault="00DA394C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DA394C" w:rsidRPr="00DA394C" w:rsidRDefault="00DA394C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образовательных учреждений</w:t>
            </w:r>
          </w:p>
        </w:tc>
      </w:tr>
      <w:tr w:rsidR="00DA394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843E2C" w:rsidRDefault="00DA394C" w:rsidP="00DA39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D153B7" w:rsidRDefault="00DA394C" w:rsidP="00DA3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7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о результатах самообследования муниципальных образовательных учреждений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D153B7" w:rsidRDefault="00DA394C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–май 2024г.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394C" w:rsidRPr="00D153B7" w:rsidRDefault="00DA394C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</w:p>
          <w:p w:rsidR="00DA394C" w:rsidRPr="00D153B7" w:rsidRDefault="00DA394C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</w:t>
            </w:r>
          </w:p>
        </w:tc>
      </w:tr>
      <w:tr w:rsidR="00D153B7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3B7" w:rsidRPr="00843E2C" w:rsidRDefault="00D153B7" w:rsidP="00DA39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3B7" w:rsidRPr="00D153B7" w:rsidRDefault="001F045D" w:rsidP="001F0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муниципальных общеобразовательных учреждений к  </w:t>
            </w:r>
            <w:r w:rsidR="00D153B7" w:rsidRPr="00D15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D153B7" w:rsidRPr="00D15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эффективности системы организации воспитания обучающихся в Иркутской области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3B7" w:rsidRPr="00D153B7" w:rsidRDefault="00D153B7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3B7" w:rsidRDefault="00D153B7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</w:p>
          <w:p w:rsidR="00D153B7" w:rsidRPr="00D153B7" w:rsidRDefault="00D153B7" w:rsidP="00D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реализации мер и управленческих решений в рамках других управленческих направлений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учреждений, МАОУ ДО ЦДТ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четвертый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четверг месяца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Воронкова М.И.,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сотрудники Комитета образования,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«ЦРО»,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DA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среда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сотрудники Комитета образования, МКУ «ЦРО», МАОУ ДО ЦДТ,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руководителя по УВР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 (дата и время дополнительно)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43E2C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руководителя по ВР и советниками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среда месяца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</w:p>
          <w:p w:rsidR="00843E2C" w:rsidRP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843E2C" w:rsidRPr="00843E2C" w:rsidTr="00843E2C">
        <w:trPr>
          <w:gridAfter w:val="1"/>
          <w:wAfter w:w="11" w:type="dxa"/>
          <w:trHeight w:val="1238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843E2C" w:rsidRDefault="00843E2C" w:rsidP="00843E2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446702" w:rsidRDefault="00843E2C" w:rsidP="0084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Коллегии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 Администрации города Усть-Илимска 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 эффективности принятых в 2023-2024 учебном году мер по направлениям «Механизмы управления качеством образовательных результатов» и «Механизмы управления качеством образовательной деятельности»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Pr="00446702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М.И.,</w:t>
            </w:r>
          </w:p>
          <w:p w:rsidR="00843E2C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843E2C" w:rsidRPr="00085239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843E2C" w:rsidRPr="00446702" w:rsidRDefault="00843E2C" w:rsidP="008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Комитета образования, МКУ «ЦРО», МАОУ ДО ЦДТ </w:t>
            </w:r>
          </w:p>
        </w:tc>
      </w:tr>
      <w:tr w:rsidR="00843E2C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3E2C" w:rsidRPr="00843E2C" w:rsidRDefault="00843E2C" w:rsidP="00843E2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711F68" w:rsidRPr="00843E2C" w:rsidTr="00711F68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процедуры аттестации кандидатов и руководителей муниципальных образовательных организаций города Усть-Илимска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 аттестации (направление портфолио)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15.00, 12.04.2024г.</w:t>
            </w:r>
          </w:p>
        </w:tc>
        <w:tc>
          <w:tcPr>
            <w:tcW w:w="50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этап аттестации (тестирование и решение кейса)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17.04.2024г.</w:t>
            </w:r>
          </w:p>
        </w:tc>
        <w:tc>
          <w:tcPr>
            <w:tcW w:w="5061" w:type="dxa"/>
            <w:vMerge/>
            <w:vAlign w:val="center"/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процедуры аттестации педагогических работников города на соответствие квалификационной категории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информатики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подготовки к ГИА-2024 по информатике (КЕГЭ).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19.04.2024г, 16:30,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«Городская гимназия № 1»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Г.И.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Бушкова А.В.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истории и обществознания, МХК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мастерская учителя: «Повышение профессиональной компетентности педагогов. Диссеминация педагогического опыта».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Итоги работы ГМО за 2023-2024 учебный год и задачи на новый 2024-2025 учебный год.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11.04.2024г., 15:00,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«СОШ№8 имени Бусыгина М. И.», кабинет 114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 Н.Б.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педагогов-психологов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Итоги деятельности ГМО в 2023-2024 учебном году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Отчет педагогов - психологов.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 г., 15:00,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«Экспериментальный лицей имени Батербиева М.М.»,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213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Т.П.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биологии и экологии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 успешности учителя.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Выступления по темам самообразования.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Подведение итогов работы ГМО за 2023-2024 учебный год. Цели, задачи на новый учебный год.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 г., 15:00,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50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Бровкина Н.В.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иностранного языка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«Повышение качества образования на уроках иностранного языка в соответствии с региональной концепцией системы оценки качества подготовки учащихся»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24.04.2024г., 15:30,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15»</w:t>
            </w:r>
          </w:p>
        </w:tc>
        <w:tc>
          <w:tcPr>
            <w:tcW w:w="50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Е.А.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технологии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Подведение итогов работы и планирование работы МО на 2024-2025 учебный год.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1.Результаты деятельности учителей технологии по совершенствованию образовательного процесса.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Предварительное планирование работы МО на 2024-2025 учебный год.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25.04.2024г., 16:00,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«СОШ №11»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Севостьянова Н.И. 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 по развитию «горизонтального обучения», наставничества и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менторства</w:t>
            </w:r>
            <w:proofErr w:type="spellEnd"/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для педагогических работников в рамках городской стажировочной площадки «Командная комплексная игра как эффективный инструмент по формированию и развитию способностей и талантов обучающихся в соответствии с их потребностями»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26.04.2024г., в 15-00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2»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Габрина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 2»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городская научно-практическая конференция педагогических работников «Развитие муниципальной системы образования: тенденции и взгляд в будущее»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25.04.2024г.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МКУ «ЦРО»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Усть-Илимский педагогический марафон в рамках реализации муниципального проекта «Школа школе»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индивидуальных учебных планов в универсальном профиле обучения на уровне среднего общего образования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02.04.2024г., 15-00,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7 имени Пичуева Л.П.»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Булдакова Ю.П., 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«СОШ № 7 имени Пичуева Л.П.»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 обучающихся средствами урочной и внеурочной деятельности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12.04.2024г., 14-00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12»им. Семенова В.Н.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Т.В., 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«СОШ № 12» им. Семенова В.Н.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молодого учителя (ШМУ)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молодого учителя (по отдельному плану)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общеобразовательных учреждений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«Перезагрузка- 24» для молодых педагогов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26.04.2024г., 16:00,.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«Экспериментальный лицей имени Батербиева М.М.»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Сенина О.И.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воспитания обучающихся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Этно-квест «Народов дружная семья»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Клименко Н.В.</w:t>
            </w:r>
          </w:p>
        </w:tc>
      </w:tr>
      <w:tr w:rsidR="00C26F7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F78" w:rsidRPr="00843E2C" w:rsidRDefault="00C26F7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F78" w:rsidRPr="00843E2C" w:rsidRDefault="00C26F78" w:rsidP="00285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участников программы «Орлята России»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6F78" w:rsidRDefault="00C26F7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25.04.2024г., </w:t>
            </w:r>
          </w:p>
          <w:p w:rsidR="00C26F78" w:rsidRPr="00843E2C" w:rsidRDefault="00C26F78" w:rsidP="00C2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«СОШ№13 им. М.К. Янгеля»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5341" w:rsidRDefault="00285341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Носкова Н.З., </w:t>
            </w:r>
          </w:p>
          <w:p w:rsidR="00C26F78" w:rsidRPr="00843E2C" w:rsidRDefault="00285341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«СОШ№13 им. М.К. Янгеля»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Всероссийского проекта «Большая перемена» (участие)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01.04-30.04.2024г.,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843E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</w:t>
              </w:r>
            </w:hyperlink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F745DB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45DB" w:rsidRPr="00843E2C" w:rsidRDefault="00F745DB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45DB" w:rsidRPr="00843E2C" w:rsidRDefault="00F745DB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мемориальных досок погибшим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 Алексею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Артему Кузьмину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45DB" w:rsidRPr="00843E2C" w:rsidRDefault="00F745DB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03.04.2024г., 14.00, МАОУ «СОШ №13 им. М.К. Янгеля»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45DB" w:rsidRDefault="00F745DB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Мисикова З.А., </w:t>
            </w:r>
          </w:p>
          <w:p w:rsidR="00F745DB" w:rsidRPr="00843E2C" w:rsidRDefault="00F745DB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«СОШ№13 им. М.К. Янгеля»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Блиц-турнир «Космос-это мы», посвященный Дню космонавтики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социальная сеть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Некрасова Е.В.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выставка-конкурс творческих работ «Весна. Победа. Память»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22.04-03.06.2024г.,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Потапова А.А. 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- День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Комитета образования,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учреждений 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патриотических мероприятий муниципальных образовательных учреждений и общественной организации ветеранов «Клуб ветеранов ВМФ «Румб» (по отдельному плану)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01.04-31.04.2024г.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учреждения, общественная организация ветеранов «Клуб ветеранов ВМФ «Румб»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«Счастье мое-семья»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22.04.-27.04.2024г., социальная сеть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506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Клименко Н.В.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DD2897" w:rsidP="00C26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11F68"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ородской фольклорный фестиваль «Как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11F68"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11F68"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ей» совместно с МБУК «Краеведческий музей</w:t>
            </w:r>
            <w:r w:rsidR="00C2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(тема «С Иркутском связанные судьбой»)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DD2897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1F68"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.04.2024г.,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13 им. М.К.Янгеля»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Мисикова З.А., директор МАОУ «СОШ № 13 им. М.К.Янгеля»,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Мишалкина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директор МБУК «Краеведческий музей»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-Илимска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Юрьева Н.И., руководитель школьного музея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Черепанова Е.А., учёный секретарь МБУК «Краеведческий музей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инсценированных стихотворений детских писателей «По страницам любимых книг»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Певзнер Т.В.,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МАОУ СОШ № 9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лана мероприятий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реализации Указа Президента Российской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от 09.11.2022г. № 809  «Об утверждении основ государственной политики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сохранению и укреплению традиционных российских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духовно-нравственных ценностей» на 2024 год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 «50 лет вместе!», посвящённая юбилею Центра детского творчества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01.04.-30.04.2024г.,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Зуева Л.М.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детей и родителей «Забавы в День рождения», посвященный юбилею Центра детского творчества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13:00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 «50 лет вместе!», посвященное празднованию юбилея МАОУ ДО ЦДТ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16:00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Е.В.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конкурс «Весенняя капель - 2024» для обучающихся 7-10 классов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СОШ№2»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Габрина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МБОУ «СОШ№2»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Тирская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заместитель директора МБОУ «СОШ№2» 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- игра «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ЭкоМикс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3-6 классов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№17»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Буденная И.Ю.,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МБОУ «СОШ №17»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игра «Изучаем ПДД» для учащихся 2-х классов общеобразовательных учреждений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04.04.2024г.,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А.А.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«Жить здорово!» в рамках Всемирного дня здоровья для учащихся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образовательных учреждений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08.04-12.04.2024г.,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МОУ, МАОУ ДО ЦДТ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Всероссийского конкурса юных инспекторов движения «Безопасное колесо-2024»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«СОШ № 17»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Серебро Т.Е., 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А.А.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плаванию среди учащихся в рамках Спартакиады общеобразовательных учреждений на 2023-2024 учебный год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 «Дельфин»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экологический слет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10.05.2024г.,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«Экспериментальный лицей имени Батербиева М.М.» Ковалев А.В., директор МАОУ «Экспериментальный лицей имени Батербиева М.М.», Жданова Н.С.,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«Экспериментальный лицей имени Батербиева М.М.» 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эко-квест «Мы за чистый мир» для школьных экологических отрядов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25.04.2024,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Е.В.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«Спасём лес от пожара»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2024г., 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«СОШ№14»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Пеленкина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МАОУ «СОШ№14»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Конкурс-праздник скворечников «Каждому скворцу по дворцу»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2024г., </w:t>
            </w:r>
          </w:p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«СОШ№14»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Пеленкина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МАОУ «СОШ№14»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палаты учащейся молодежи городского молодежного парламента XI созыва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депутаты палаты учащейся молодёжи ГМП 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 «Парламентский час» в рамках Дня Российского парламентаризма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26.04.2024г.,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депутаты палаты учащейся молодёжи ГМП 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второго этапа Концепции семейной политики в Иркутской области на период до 2025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 на 2021-2023 годы, проводимых в рамках Концепции обеспечения комплексной безопасности детей на территории города Усть-Илимска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Указа Президента Российской Федерации от 09.01.2022г. № 809 «Об утверждении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государственной национальной политики Российской Федерации на 2023-2025 годы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Года семье на федеральном, региональном, муниципальном уровнях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обучающихся с деструктивными проявлениями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образовательных учреждений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инновационная площадка ФГБНУ «Институт изучения семьи и воспитания Российской академии образования» по теме «Соучаствующее проектирование, как способ формирования в образовательной среде дошкольного учреждения субъектной позиции у всех участников образовательных отношений» (МАДОУ «ЦРР-д/с №18 «Дюймовочка»)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Презентационная площадка «Личностно-развивающая образовательная среда ДОО, как способ формирования субъектной позиции у всех участников образовательных отношений»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16.04.2024г., 13.00,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«ЦРР-д/с №18 «Дюймовочка»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Т.В.,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Панифидникова И.П,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Федерального инновационного проекта «Механизмы сохранения лидирующих позиций РФ в области качества математического образования (Инновационная методическая сеть «Учусь учиться»)» (МБДОУ д/с № 24 «Красная шапочка»)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«Обзор успешных практик взаимодействия ДОУ с семьёй Образовательной системы «Учись учиться» Л.Г.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19.04.2024г., 13.00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24 «Красная шапочка»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Ю.Н.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Землянухина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инновационная площадка «Национального института качества образования» по теме «Развитие качества дошкольного образования с использованием инструментария МКДО на образовательной платформе «Вдохновение» (МБДОУ детский сад № 34 “Рябинка”)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«Вдохновляюсь словом»: Использование методов и приемов 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образовательной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внедрения ФОП ДО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08.04.2024г., 13.00,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 34 «Рябинка»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Фрицлер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Ненашева А.В.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1511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педагогов-психологов ДОУ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«Психолого-педагогические условия и методы формирования эмоционального интеллекта у детей старшего дошкольного возраста в условиях ДОУ»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01.04.2024г., 13.00,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Н.В.,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1511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воспитателей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профессионального мастерства «Культурные образовательные практики как возможность проявления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 и становления разных видов детских инициатив»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22.04.–26.04.2024г.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отдельному графику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Сартакова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1511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Межмуниципальная школа Университета детства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Межмуниципальная школа «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SOFTовый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к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02.04.2024г., 9.30,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 (зеркальный зал)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Ненашева А.В.,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интегрированной муниципальной команды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тьюторов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(ИМКТ)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ДОУ города по выявлению образовательного запроса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А.В.</w:t>
            </w:r>
          </w:p>
        </w:tc>
      </w:tr>
      <w:tr w:rsidR="00711F68" w:rsidRPr="00843E2C" w:rsidTr="00843E2C">
        <w:trPr>
          <w:trHeight w:val="315"/>
        </w:trPr>
        <w:tc>
          <w:tcPr>
            <w:tcW w:w="1512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повышение качества дошкольного образования для детей с ОВЗ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МБДОУ № 12 «Брусничка»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04.04.2024г.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Варфоломеева Т.И.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1511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городского методического объединения учителей-логопедов, учителей-дефектологов дошкольных образовательных учреждений</w:t>
            </w:r>
          </w:p>
        </w:tc>
      </w:tr>
      <w:tr w:rsidR="00711F68" w:rsidRPr="00843E2C" w:rsidTr="00843E2C">
        <w:trPr>
          <w:gridAfter w:val="1"/>
          <w:wAfter w:w="11" w:type="dxa"/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заседание: подведение итогов за 2023-2024 учебный год, обсуждение плана на 2024-2025 учебный год.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Мастер-класс «Игры-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развивашки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зип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-пакетах» для детей с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ОВЗ» в рамках наставничества как формы </w:t>
            </w:r>
            <w:proofErr w:type="spellStart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межвозрастного</w:t>
            </w:r>
            <w:proofErr w:type="spellEnd"/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партнерства в ДОУ»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18.04.2024 г. ,12.30,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506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F68" w:rsidRPr="00843E2C" w:rsidRDefault="00711F68" w:rsidP="0071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О.А.,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</w:tbl>
    <w:p w:rsidR="00C462EE" w:rsidRDefault="00C462EE">
      <w:pPr>
        <w:rPr>
          <w:rFonts w:ascii="Times New Roman" w:hAnsi="Times New Roman" w:cs="Times New Roman"/>
          <w:sz w:val="24"/>
          <w:szCs w:val="24"/>
        </w:rPr>
      </w:pPr>
    </w:p>
    <w:p w:rsidR="00843E2C" w:rsidRDefault="00843E2C" w:rsidP="00843E2C">
      <w:pPr>
        <w:rPr>
          <w:rFonts w:ascii="Times New Roman" w:hAnsi="Times New Roman" w:cs="Times New Roman"/>
          <w:sz w:val="20"/>
          <w:szCs w:val="20"/>
        </w:rPr>
      </w:pPr>
    </w:p>
    <w:p w:rsidR="00843E2C" w:rsidRDefault="00843E2C" w:rsidP="00843E2C">
      <w:r w:rsidRPr="009331BE">
        <w:rPr>
          <w:rFonts w:ascii="Times New Roman" w:hAnsi="Times New Roman" w:cs="Times New Roman"/>
          <w:sz w:val="20"/>
          <w:szCs w:val="20"/>
        </w:rPr>
        <w:t>Исп. Специалисты Комитета образования Администрации города Усть-Илимска, МКУ «ЦРО», МАОУ ДО ЦДТ</w:t>
      </w:r>
    </w:p>
    <w:p w:rsidR="00843E2C" w:rsidRPr="00843E2C" w:rsidRDefault="00843E2C">
      <w:pPr>
        <w:rPr>
          <w:rFonts w:ascii="Times New Roman" w:hAnsi="Times New Roman" w:cs="Times New Roman"/>
          <w:sz w:val="24"/>
          <w:szCs w:val="24"/>
        </w:rPr>
      </w:pPr>
    </w:p>
    <w:sectPr w:rsidR="00843E2C" w:rsidRPr="00843E2C" w:rsidSect="00C462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E6D9F"/>
    <w:multiLevelType w:val="multilevel"/>
    <w:tmpl w:val="8686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3B0C7E"/>
    <w:multiLevelType w:val="hybridMultilevel"/>
    <w:tmpl w:val="B81E0992"/>
    <w:lvl w:ilvl="0" w:tplc="9BBC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E"/>
    <w:rsid w:val="000B4A37"/>
    <w:rsid w:val="001F045D"/>
    <w:rsid w:val="002363C3"/>
    <w:rsid w:val="0024723C"/>
    <w:rsid w:val="002502B6"/>
    <w:rsid w:val="00285341"/>
    <w:rsid w:val="0036001E"/>
    <w:rsid w:val="00444B32"/>
    <w:rsid w:val="004B67E3"/>
    <w:rsid w:val="005C50CC"/>
    <w:rsid w:val="005F1322"/>
    <w:rsid w:val="006A20BA"/>
    <w:rsid w:val="00711F68"/>
    <w:rsid w:val="00780C55"/>
    <w:rsid w:val="00843E2C"/>
    <w:rsid w:val="00847647"/>
    <w:rsid w:val="009C4784"/>
    <w:rsid w:val="009F7ECE"/>
    <w:rsid w:val="00AC5376"/>
    <w:rsid w:val="00C26F78"/>
    <w:rsid w:val="00C462EE"/>
    <w:rsid w:val="00D02899"/>
    <w:rsid w:val="00D153B7"/>
    <w:rsid w:val="00DA394C"/>
    <w:rsid w:val="00DD2897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9BE9B-0BFE-41C6-B975-883AC9D3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EE"/>
    <w:pPr>
      <w:spacing w:after="200" w:line="276" w:lineRule="auto"/>
    </w:pPr>
  </w:style>
  <w:style w:type="paragraph" w:styleId="2">
    <w:name w:val="heading 2"/>
    <w:basedOn w:val="a"/>
    <w:next w:val="a"/>
    <w:link w:val="20"/>
    <w:rsid w:val="00843E2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2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3E2C"/>
    <w:rPr>
      <w:rFonts w:ascii="Arial" w:eastAsia="Arial" w:hAnsi="Arial" w:cs="Arial"/>
      <w:sz w:val="32"/>
      <w:szCs w:val="32"/>
      <w:lang w:val="ru" w:eastAsia="ru-RU"/>
    </w:rPr>
  </w:style>
  <w:style w:type="character" w:styleId="a5">
    <w:name w:val="Hyperlink"/>
    <w:basedOn w:val="a0"/>
    <w:uiPriority w:val="99"/>
    <w:semiHidden/>
    <w:unhideWhenUsed/>
    <w:rsid w:val="00847647"/>
    <w:rPr>
      <w:color w:val="0000FF"/>
      <w:u w:val="single"/>
    </w:rPr>
  </w:style>
  <w:style w:type="character" w:styleId="a6">
    <w:name w:val="Strong"/>
    <w:basedOn w:val="a0"/>
    <w:uiPriority w:val="22"/>
    <w:qFormat/>
    <w:rsid w:val="00780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Пользователь</cp:lastModifiedBy>
  <cp:revision>2</cp:revision>
  <dcterms:created xsi:type="dcterms:W3CDTF">2024-03-24T11:18:00Z</dcterms:created>
  <dcterms:modified xsi:type="dcterms:W3CDTF">2024-03-24T11:18:00Z</dcterms:modified>
</cp:coreProperties>
</file>