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39E4" w14:textId="77777777" w:rsidR="00FF3DF8" w:rsidRPr="000D0565" w:rsidRDefault="00FF3DF8" w:rsidP="00FF3DF8">
      <w:pPr>
        <w:ind w:left="5103" w:firstLine="0"/>
        <w:rPr>
          <w:b w:val="0"/>
          <w:sz w:val="24"/>
          <w:szCs w:val="24"/>
        </w:rPr>
      </w:pPr>
      <w:r w:rsidRPr="000D0565">
        <w:rPr>
          <w:b w:val="0"/>
          <w:sz w:val="24"/>
          <w:szCs w:val="24"/>
        </w:rPr>
        <w:t xml:space="preserve">Приложение № </w:t>
      </w:r>
      <w:r>
        <w:rPr>
          <w:b w:val="0"/>
          <w:sz w:val="24"/>
          <w:szCs w:val="24"/>
        </w:rPr>
        <w:t>1</w:t>
      </w:r>
    </w:p>
    <w:p w14:paraId="7EC2648D" w14:textId="25F7297F" w:rsidR="00FF3DF8" w:rsidRPr="00230157" w:rsidRDefault="00FF3DF8" w:rsidP="00FF3DF8">
      <w:pPr>
        <w:ind w:left="5103" w:firstLine="0"/>
        <w:rPr>
          <w:b w:val="0"/>
          <w:bCs w:val="0"/>
          <w:sz w:val="24"/>
          <w:szCs w:val="24"/>
        </w:rPr>
      </w:pPr>
      <w:r w:rsidRPr="000D0565">
        <w:rPr>
          <w:b w:val="0"/>
          <w:bCs w:val="0"/>
          <w:sz w:val="24"/>
          <w:szCs w:val="24"/>
        </w:rPr>
        <w:t xml:space="preserve">Утверждено приказом Управления образования Администрации   города Усть-Илимска                                                                                                                                                                                              </w:t>
      </w:r>
      <w:r w:rsidR="007B2ABF" w:rsidRPr="00140511">
        <w:rPr>
          <w:b w:val="0"/>
          <w:bCs w:val="0"/>
          <w:sz w:val="24"/>
          <w:szCs w:val="24"/>
        </w:rPr>
        <w:t>от</w:t>
      </w:r>
      <w:r w:rsidR="007B2ABF">
        <w:rPr>
          <w:b w:val="0"/>
          <w:bCs w:val="0"/>
          <w:sz w:val="24"/>
          <w:szCs w:val="24"/>
        </w:rPr>
        <w:t xml:space="preserve"> 31.08.2022г. </w:t>
      </w:r>
      <w:r w:rsidR="0004275E">
        <w:rPr>
          <w:b w:val="0"/>
          <w:bCs w:val="0"/>
          <w:sz w:val="24"/>
          <w:szCs w:val="24"/>
        </w:rPr>
        <w:t xml:space="preserve"> </w:t>
      </w:r>
      <w:r w:rsidR="00561933">
        <w:rPr>
          <w:b w:val="0"/>
          <w:bCs w:val="0"/>
          <w:sz w:val="24"/>
          <w:szCs w:val="24"/>
        </w:rPr>
        <w:t xml:space="preserve"> № </w:t>
      </w:r>
      <w:r w:rsidR="007B2ABF">
        <w:rPr>
          <w:b w:val="0"/>
          <w:bCs w:val="0"/>
          <w:sz w:val="24"/>
          <w:szCs w:val="24"/>
        </w:rPr>
        <w:t>619</w:t>
      </w:r>
    </w:p>
    <w:p w14:paraId="672A6659" w14:textId="77777777" w:rsidR="00FF3DF8" w:rsidRPr="00C724A7" w:rsidRDefault="00FF3DF8" w:rsidP="00FF3DF8">
      <w:pPr>
        <w:pStyle w:val="a4"/>
        <w:tabs>
          <w:tab w:val="left" w:pos="0"/>
        </w:tabs>
        <w:ind w:firstLine="0"/>
      </w:pPr>
    </w:p>
    <w:p w14:paraId="6419DBA3" w14:textId="77777777" w:rsidR="00AE6D39" w:rsidRPr="00C724A7" w:rsidRDefault="00AE6D39" w:rsidP="00AE6D39">
      <w:pPr>
        <w:jc w:val="center"/>
        <w:rPr>
          <w:b w:val="0"/>
          <w:sz w:val="24"/>
          <w:szCs w:val="24"/>
        </w:rPr>
      </w:pPr>
      <w:r w:rsidRPr="00C724A7">
        <w:rPr>
          <w:b w:val="0"/>
          <w:sz w:val="24"/>
          <w:szCs w:val="24"/>
        </w:rPr>
        <w:t xml:space="preserve">Приоритетные задачи развития муниципальной системы образования </w:t>
      </w:r>
    </w:p>
    <w:p w14:paraId="2F936893" w14:textId="77777777" w:rsidR="00B323BD" w:rsidRPr="00C724A7" w:rsidRDefault="00AE6D39" w:rsidP="00AE6D39">
      <w:pPr>
        <w:jc w:val="center"/>
        <w:rPr>
          <w:b w:val="0"/>
          <w:sz w:val="24"/>
          <w:szCs w:val="24"/>
        </w:rPr>
      </w:pPr>
      <w:r w:rsidRPr="00C724A7">
        <w:rPr>
          <w:b w:val="0"/>
          <w:sz w:val="24"/>
          <w:szCs w:val="24"/>
        </w:rPr>
        <w:t>в 202</w:t>
      </w:r>
      <w:r w:rsidR="0004275E">
        <w:rPr>
          <w:b w:val="0"/>
          <w:sz w:val="24"/>
          <w:szCs w:val="24"/>
        </w:rPr>
        <w:t>2</w:t>
      </w:r>
      <w:r w:rsidRPr="00C724A7">
        <w:rPr>
          <w:b w:val="0"/>
          <w:sz w:val="24"/>
          <w:szCs w:val="24"/>
        </w:rPr>
        <w:t>-202</w:t>
      </w:r>
      <w:r w:rsidR="0004275E">
        <w:rPr>
          <w:b w:val="0"/>
          <w:sz w:val="24"/>
          <w:szCs w:val="24"/>
        </w:rPr>
        <w:t>3</w:t>
      </w:r>
      <w:r w:rsidRPr="00C724A7">
        <w:rPr>
          <w:b w:val="0"/>
          <w:sz w:val="24"/>
          <w:szCs w:val="24"/>
        </w:rPr>
        <w:t xml:space="preserve"> учебном году</w:t>
      </w:r>
    </w:p>
    <w:p w14:paraId="0A37501D" w14:textId="77777777" w:rsidR="00C724A7" w:rsidRDefault="00C724A7" w:rsidP="00AE6D39">
      <w:pPr>
        <w:jc w:val="center"/>
        <w:rPr>
          <w:sz w:val="24"/>
          <w:szCs w:val="24"/>
        </w:rPr>
      </w:pPr>
    </w:p>
    <w:p w14:paraId="15489DEF" w14:textId="77777777" w:rsidR="002941DE" w:rsidRPr="00B6304F" w:rsidRDefault="002941DE" w:rsidP="002941DE">
      <w:pPr>
        <w:ind w:firstLine="567"/>
        <w:rPr>
          <w:b w:val="0"/>
          <w:sz w:val="24"/>
          <w:szCs w:val="24"/>
        </w:rPr>
      </w:pPr>
      <w:r w:rsidRPr="00B6304F">
        <w:rPr>
          <w:b w:val="0"/>
          <w:sz w:val="24"/>
          <w:szCs w:val="24"/>
        </w:rPr>
        <w:t xml:space="preserve">1. В сфере дошкольного образования: </w:t>
      </w:r>
    </w:p>
    <w:p w14:paraId="54B09269" w14:textId="0D3F7A19" w:rsidR="0004275E" w:rsidRPr="007B2ABF" w:rsidRDefault="2148E2F3" w:rsidP="2148E2F3">
      <w:pPr>
        <w:ind w:firstLine="567"/>
        <w:rPr>
          <w:b w:val="0"/>
          <w:bCs w:val="0"/>
          <w:sz w:val="24"/>
          <w:szCs w:val="24"/>
        </w:rPr>
      </w:pPr>
      <w:r w:rsidRPr="007B2ABF">
        <w:rPr>
          <w:b w:val="0"/>
          <w:bCs w:val="0"/>
          <w:sz w:val="24"/>
          <w:szCs w:val="24"/>
        </w:rPr>
        <w:t>корректировка структуры муниципальной системы дошкольного образования;</w:t>
      </w:r>
    </w:p>
    <w:p w14:paraId="3303F017" w14:textId="5D1CDAC9" w:rsidR="0004275E" w:rsidRPr="007B2ABF" w:rsidRDefault="2148E2F3" w:rsidP="2148E2F3">
      <w:pPr>
        <w:ind w:firstLine="567"/>
        <w:rPr>
          <w:sz w:val="24"/>
          <w:szCs w:val="24"/>
        </w:rPr>
      </w:pPr>
      <w:r w:rsidRPr="007B2ABF">
        <w:rPr>
          <w:b w:val="0"/>
          <w:bCs w:val="0"/>
          <w:sz w:val="24"/>
          <w:szCs w:val="24"/>
        </w:rPr>
        <w:t>продолжение работы по внесению изменений в основные образовательные программы дошкольного образования на основе проектно-тематической деятельности с соблюдением баланса между собственной активностью ребенка и активностью взрослого</w:t>
      </w:r>
      <w:r w:rsidR="007B2ABF">
        <w:rPr>
          <w:b w:val="0"/>
          <w:bCs w:val="0"/>
          <w:sz w:val="24"/>
          <w:szCs w:val="24"/>
        </w:rPr>
        <w:t>;</w:t>
      </w:r>
    </w:p>
    <w:p w14:paraId="511B0FF1" w14:textId="69E02D85" w:rsidR="0004275E" w:rsidRPr="007B2ABF" w:rsidRDefault="2148E2F3" w:rsidP="2148E2F3">
      <w:pPr>
        <w:ind w:firstLine="567"/>
        <w:rPr>
          <w:sz w:val="24"/>
          <w:szCs w:val="24"/>
        </w:rPr>
      </w:pPr>
      <w:r w:rsidRPr="007B2ABF">
        <w:rPr>
          <w:b w:val="0"/>
          <w:bCs w:val="0"/>
          <w:sz w:val="24"/>
          <w:szCs w:val="24"/>
        </w:rPr>
        <w:t>разработка критериев качества эффективности педагогической деятельности по разным образовательным областям в соответствии с требованиями мониторинга качества дошкольного образования;</w:t>
      </w:r>
    </w:p>
    <w:p w14:paraId="0D29F337" w14:textId="6E5667AA" w:rsidR="0004275E" w:rsidRPr="007B2ABF" w:rsidRDefault="2148E2F3" w:rsidP="2148E2F3">
      <w:pPr>
        <w:ind w:firstLine="567"/>
        <w:rPr>
          <w:sz w:val="24"/>
          <w:szCs w:val="24"/>
        </w:rPr>
      </w:pPr>
      <w:r w:rsidRPr="007B2ABF">
        <w:rPr>
          <w:b w:val="0"/>
          <w:bCs w:val="0"/>
          <w:sz w:val="24"/>
          <w:szCs w:val="24"/>
        </w:rPr>
        <w:t>систематическое изучение и учет мнения родителей (законных представителей) при организации образовательной деятельности, выборе образовательного содержания с целью более полного удовлетворения образовательных потребностей ребенка и его семьи;</w:t>
      </w:r>
    </w:p>
    <w:p w14:paraId="2C1300DA" w14:textId="66C0EED9" w:rsidR="0004275E" w:rsidRPr="007B2ABF" w:rsidRDefault="2148E2F3" w:rsidP="2148E2F3">
      <w:pPr>
        <w:ind w:firstLine="567"/>
        <w:rPr>
          <w:sz w:val="24"/>
          <w:szCs w:val="24"/>
        </w:rPr>
      </w:pPr>
      <w:r w:rsidRPr="007B2ABF">
        <w:rPr>
          <w:b w:val="0"/>
          <w:bCs w:val="0"/>
          <w:sz w:val="24"/>
          <w:szCs w:val="24"/>
        </w:rPr>
        <w:t>создание технических и организационно-методических условий для использования цифровых технологий в образовательном процессе, обеспечения безопасного поведения в цифровой среде;</w:t>
      </w:r>
    </w:p>
    <w:p w14:paraId="6F925B6F" w14:textId="2A01FCD1" w:rsidR="0004275E" w:rsidRPr="007B2ABF" w:rsidRDefault="2148E2F3" w:rsidP="2148E2F3">
      <w:pPr>
        <w:ind w:firstLine="567"/>
        <w:rPr>
          <w:sz w:val="24"/>
          <w:szCs w:val="24"/>
        </w:rPr>
      </w:pPr>
      <w:r w:rsidRPr="007B2ABF">
        <w:rPr>
          <w:b w:val="0"/>
          <w:bCs w:val="0"/>
          <w:sz w:val="24"/>
          <w:szCs w:val="24"/>
        </w:rPr>
        <w:t>внедрение и использование информационной платформы, удобной родителям (законным представителям) для коммуникации с образовательными учреждениями, реализующим программы дошкольного образования, с целью комплексного сопровождения развития ребенка;</w:t>
      </w:r>
    </w:p>
    <w:p w14:paraId="29E888F0" w14:textId="2C55BB80" w:rsidR="0004275E" w:rsidRPr="007B2ABF" w:rsidRDefault="2148E2F3" w:rsidP="2148E2F3">
      <w:pPr>
        <w:ind w:firstLine="567"/>
        <w:rPr>
          <w:sz w:val="24"/>
          <w:szCs w:val="24"/>
        </w:rPr>
      </w:pPr>
      <w:r w:rsidRPr="007B2ABF">
        <w:rPr>
          <w:b w:val="0"/>
          <w:bCs w:val="0"/>
          <w:sz w:val="24"/>
          <w:szCs w:val="24"/>
        </w:rPr>
        <w:t>активное применение в работе образовательных учреждений, реализующих программы дошкольного образования, ИТ-решений для наблюдения за развитием ребенка и документирования образовательных процессов, а также для обрабо</w:t>
      </w:r>
      <w:r w:rsidR="007B2ABF">
        <w:rPr>
          <w:b w:val="0"/>
          <w:bCs w:val="0"/>
          <w:sz w:val="24"/>
          <w:szCs w:val="24"/>
        </w:rPr>
        <w:t>тки и анализа полученных данных;</w:t>
      </w:r>
    </w:p>
    <w:p w14:paraId="10E09F18" w14:textId="14214AA8" w:rsidR="009972BF" w:rsidRPr="00B6304F" w:rsidRDefault="7F0952FF" w:rsidP="009972BF">
      <w:pPr>
        <w:ind w:firstLine="567"/>
        <w:rPr>
          <w:b w:val="0"/>
          <w:bCs w:val="0"/>
          <w:sz w:val="24"/>
          <w:szCs w:val="24"/>
        </w:rPr>
      </w:pPr>
      <w:r w:rsidRPr="00B6304F">
        <w:rPr>
          <w:b w:val="0"/>
          <w:bCs w:val="0"/>
          <w:sz w:val="24"/>
          <w:szCs w:val="24"/>
        </w:rPr>
        <w:t xml:space="preserve">2. в сфере общего образования: </w:t>
      </w:r>
    </w:p>
    <w:p w14:paraId="08622247" w14:textId="5C39BEAF" w:rsidR="007B2ABF" w:rsidRDefault="007B2ABF" w:rsidP="007B2ABF">
      <w:pPr>
        <w:ind w:firstLine="567"/>
        <w:rPr>
          <w:b w:val="0"/>
          <w:bCs w:val="0"/>
          <w:sz w:val="24"/>
          <w:szCs w:val="24"/>
        </w:rPr>
      </w:pPr>
      <w:r w:rsidRPr="007B2ABF">
        <w:rPr>
          <w:b w:val="0"/>
          <w:bCs w:val="0"/>
          <w:sz w:val="24"/>
          <w:szCs w:val="24"/>
        </w:rPr>
        <w:t>обеспечение контроля и информационно-методической поддержки введения обновленных ФГОС НОО и ФГОС ООО</w:t>
      </w:r>
      <w:r>
        <w:rPr>
          <w:b w:val="0"/>
          <w:bCs w:val="0"/>
          <w:sz w:val="24"/>
          <w:szCs w:val="24"/>
        </w:rPr>
        <w:t>;</w:t>
      </w:r>
    </w:p>
    <w:p w14:paraId="66BE1110" w14:textId="146D6132" w:rsidR="007B2ABF" w:rsidRDefault="007B2ABF" w:rsidP="007B2ABF">
      <w:pPr>
        <w:ind w:firstLine="567"/>
        <w:rPr>
          <w:b w:val="0"/>
          <w:bCs w:val="0"/>
          <w:sz w:val="24"/>
          <w:szCs w:val="24"/>
        </w:rPr>
      </w:pPr>
      <w:r w:rsidRPr="007B2ABF">
        <w:rPr>
          <w:b w:val="0"/>
          <w:bCs w:val="0"/>
          <w:sz w:val="24"/>
          <w:szCs w:val="24"/>
        </w:rPr>
        <w:t xml:space="preserve">развитие муниципальной системы </w:t>
      </w:r>
      <w:r w:rsidR="00220264">
        <w:rPr>
          <w:b w:val="0"/>
          <w:bCs w:val="0"/>
          <w:sz w:val="24"/>
          <w:szCs w:val="24"/>
        </w:rPr>
        <w:t>организационно</w:t>
      </w:r>
      <w:r w:rsidRPr="007B2ABF">
        <w:rPr>
          <w:b w:val="0"/>
          <w:bCs w:val="0"/>
          <w:sz w:val="24"/>
          <w:szCs w:val="24"/>
        </w:rPr>
        <w:t>-методического сопровождения</w:t>
      </w:r>
      <w:r w:rsidR="00220264">
        <w:rPr>
          <w:b w:val="0"/>
          <w:bCs w:val="0"/>
          <w:sz w:val="24"/>
          <w:szCs w:val="24"/>
        </w:rPr>
        <w:t xml:space="preserve"> деятельности</w:t>
      </w:r>
      <w:r w:rsidRPr="007B2ABF">
        <w:rPr>
          <w:b w:val="0"/>
          <w:bCs w:val="0"/>
          <w:sz w:val="24"/>
          <w:szCs w:val="24"/>
        </w:rPr>
        <w:t xml:space="preserve"> педагогических работников и системы наставничества;</w:t>
      </w:r>
    </w:p>
    <w:p w14:paraId="08DEA4C0" w14:textId="77777777" w:rsidR="00220264" w:rsidRDefault="00220264" w:rsidP="00220264">
      <w:pPr>
        <w:ind w:firstLine="567"/>
        <w:rPr>
          <w:b w:val="0"/>
          <w:sz w:val="24"/>
          <w:szCs w:val="24"/>
        </w:rPr>
      </w:pPr>
      <w:r>
        <w:rPr>
          <w:b w:val="0"/>
          <w:sz w:val="24"/>
          <w:szCs w:val="24"/>
        </w:rPr>
        <w:t>р</w:t>
      </w:r>
      <w:r w:rsidRPr="00C724A7">
        <w:rPr>
          <w:b w:val="0"/>
          <w:sz w:val="24"/>
          <w:szCs w:val="24"/>
        </w:rPr>
        <w:t xml:space="preserve">азвитие системы оценки качества образования, в том числе в школах с низкими результатами и в школах, функционирующих в неблагоприятных социальных условиях, реализация проекта «500+»; </w:t>
      </w:r>
    </w:p>
    <w:p w14:paraId="7E6095FE" w14:textId="77777777" w:rsidR="007B2ABF" w:rsidRDefault="007B2ABF" w:rsidP="007B2ABF">
      <w:pPr>
        <w:ind w:firstLine="567"/>
        <w:rPr>
          <w:b w:val="0"/>
          <w:bCs w:val="0"/>
          <w:sz w:val="24"/>
          <w:szCs w:val="24"/>
        </w:rPr>
      </w:pPr>
      <w:r w:rsidRPr="007B2ABF">
        <w:rPr>
          <w:b w:val="0"/>
          <w:bCs w:val="0"/>
          <w:sz w:val="24"/>
          <w:szCs w:val="24"/>
        </w:rPr>
        <w:t>обеспечение контроля за своевременн</w:t>
      </w:r>
      <w:r>
        <w:rPr>
          <w:b w:val="0"/>
          <w:bCs w:val="0"/>
          <w:sz w:val="24"/>
          <w:szCs w:val="24"/>
        </w:rPr>
        <w:t>ой</w:t>
      </w:r>
      <w:r w:rsidRPr="007B2ABF">
        <w:rPr>
          <w:b w:val="0"/>
          <w:bCs w:val="0"/>
          <w:sz w:val="24"/>
          <w:szCs w:val="24"/>
        </w:rPr>
        <w:t xml:space="preserve"> реализаци</w:t>
      </w:r>
      <w:r>
        <w:rPr>
          <w:b w:val="0"/>
          <w:bCs w:val="0"/>
          <w:sz w:val="24"/>
          <w:szCs w:val="24"/>
        </w:rPr>
        <w:t>ей</w:t>
      </w:r>
      <w:r w:rsidRPr="007B2ABF">
        <w:rPr>
          <w:b w:val="0"/>
          <w:bCs w:val="0"/>
          <w:sz w:val="24"/>
          <w:szCs w:val="24"/>
        </w:rPr>
        <w:t xml:space="preserve"> мероприятий национального проекта «Образование»;</w:t>
      </w:r>
    </w:p>
    <w:p w14:paraId="7961E34C" w14:textId="5CCCF928" w:rsidR="007B2ABF" w:rsidRPr="007B2ABF" w:rsidRDefault="007B2ABF" w:rsidP="007B2ABF">
      <w:pPr>
        <w:ind w:firstLine="567"/>
        <w:rPr>
          <w:b w:val="0"/>
          <w:bCs w:val="0"/>
          <w:sz w:val="24"/>
          <w:szCs w:val="24"/>
        </w:rPr>
      </w:pPr>
      <w:r w:rsidRPr="007B2ABF">
        <w:rPr>
          <w:b w:val="0"/>
          <w:sz w:val="24"/>
          <w:szCs w:val="24"/>
        </w:rPr>
        <w:t>об</w:t>
      </w:r>
      <w:r w:rsidRPr="007B2ABF">
        <w:rPr>
          <w:b w:val="0"/>
          <w:bCs w:val="0"/>
          <w:sz w:val="24"/>
          <w:szCs w:val="24"/>
        </w:rPr>
        <w:t>еспеч</w:t>
      </w:r>
      <w:r>
        <w:rPr>
          <w:b w:val="0"/>
          <w:bCs w:val="0"/>
          <w:sz w:val="24"/>
          <w:szCs w:val="24"/>
        </w:rPr>
        <w:t>ение</w:t>
      </w:r>
      <w:r w:rsidRPr="007B2ABF">
        <w:rPr>
          <w:b w:val="0"/>
          <w:bCs w:val="0"/>
          <w:sz w:val="24"/>
          <w:szCs w:val="24"/>
        </w:rPr>
        <w:t xml:space="preserve"> прохождени</w:t>
      </w:r>
      <w:r>
        <w:rPr>
          <w:b w:val="0"/>
          <w:bCs w:val="0"/>
          <w:sz w:val="24"/>
          <w:szCs w:val="24"/>
        </w:rPr>
        <w:t>я</w:t>
      </w:r>
      <w:r w:rsidRPr="007B2ABF">
        <w:rPr>
          <w:b w:val="0"/>
          <w:bCs w:val="0"/>
          <w:sz w:val="24"/>
          <w:szCs w:val="24"/>
        </w:rPr>
        <w:t xml:space="preserve"> муниципальными общеобразовательными учреждениями самодиагностики на информационном ресурсе Института управления образованием Российской академии образования, прове</w:t>
      </w:r>
      <w:r>
        <w:rPr>
          <w:b w:val="0"/>
          <w:bCs w:val="0"/>
          <w:sz w:val="24"/>
          <w:szCs w:val="24"/>
        </w:rPr>
        <w:t>дение анализа полученных данных</w:t>
      </w:r>
      <w:r w:rsidR="00220264">
        <w:rPr>
          <w:b w:val="0"/>
          <w:bCs w:val="0"/>
          <w:sz w:val="24"/>
          <w:szCs w:val="24"/>
        </w:rPr>
        <w:t xml:space="preserve"> (</w:t>
      </w:r>
      <w:r w:rsidR="00220264">
        <w:rPr>
          <w:b w:val="0"/>
          <w:bCs w:val="0"/>
          <w:color w:val="000000" w:themeColor="text1"/>
          <w:sz w:val="24"/>
          <w:szCs w:val="24"/>
        </w:rPr>
        <w:t xml:space="preserve">проект </w:t>
      </w:r>
      <w:r w:rsidR="00220264" w:rsidRPr="7F0952FF">
        <w:rPr>
          <w:b w:val="0"/>
          <w:bCs w:val="0"/>
          <w:color w:val="000000" w:themeColor="text1"/>
          <w:sz w:val="24"/>
          <w:szCs w:val="24"/>
        </w:rPr>
        <w:t xml:space="preserve">«Школа </w:t>
      </w:r>
      <w:proofErr w:type="spellStart"/>
      <w:r w:rsidR="00220264" w:rsidRPr="7F0952FF">
        <w:rPr>
          <w:b w:val="0"/>
          <w:bCs w:val="0"/>
          <w:color w:val="000000" w:themeColor="text1"/>
          <w:sz w:val="24"/>
          <w:szCs w:val="24"/>
        </w:rPr>
        <w:t>Минпросвещения</w:t>
      </w:r>
      <w:proofErr w:type="spellEnd"/>
      <w:r w:rsidR="00220264" w:rsidRPr="7F0952FF">
        <w:rPr>
          <w:b w:val="0"/>
          <w:bCs w:val="0"/>
          <w:color w:val="000000" w:themeColor="text1"/>
          <w:sz w:val="24"/>
          <w:szCs w:val="24"/>
        </w:rPr>
        <w:t xml:space="preserve"> России</w:t>
      </w:r>
      <w:r w:rsidR="00220264">
        <w:rPr>
          <w:b w:val="0"/>
          <w:bCs w:val="0"/>
          <w:color w:val="000000" w:themeColor="text1"/>
          <w:sz w:val="24"/>
          <w:szCs w:val="24"/>
        </w:rPr>
        <w:t>»)</w:t>
      </w:r>
      <w:r>
        <w:rPr>
          <w:b w:val="0"/>
          <w:bCs w:val="0"/>
          <w:sz w:val="24"/>
          <w:szCs w:val="24"/>
        </w:rPr>
        <w:t>;</w:t>
      </w:r>
    </w:p>
    <w:p w14:paraId="7A69F40A" w14:textId="77777777" w:rsidR="007B2ABF" w:rsidRDefault="007B2ABF" w:rsidP="007B2ABF">
      <w:pPr>
        <w:ind w:firstLine="567"/>
        <w:rPr>
          <w:b w:val="0"/>
          <w:sz w:val="24"/>
          <w:szCs w:val="24"/>
        </w:rPr>
      </w:pPr>
      <w:r>
        <w:rPr>
          <w:b w:val="0"/>
          <w:sz w:val="24"/>
          <w:szCs w:val="24"/>
        </w:rPr>
        <w:t>обеспечение качества подготовки обучающихся и объективности процедур оценки качества образования;</w:t>
      </w:r>
    </w:p>
    <w:p w14:paraId="4DC4161F" w14:textId="77777777" w:rsidR="007B2ABF" w:rsidRPr="00C724A7" w:rsidRDefault="007B2ABF" w:rsidP="007B2ABF">
      <w:pPr>
        <w:ind w:firstLine="567"/>
        <w:rPr>
          <w:b w:val="0"/>
          <w:sz w:val="24"/>
          <w:szCs w:val="24"/>
        </w:rPr>
      </w:pPr>
      <w:r>
        <w:rPr>
          <w:b w:val="0"/>
          <w:sz w:val="24"/>
          <w:szCs w:val="24"/>
        </w:rPr>
        <w:t>реализация комплекса мер, направленных на формирование функциональной грамотности обучающихся;</w:t>
      </w:r>
    </w:p>
    <w:p w14:paraId="76919214" w14:textId="77777777" w:rsidR="007B2ABF" w:rsidRDefault="007B2ABF" w:rsidP="007B2ABF">
      <w:pPr>
        <w:ind w:firstLine="567"/>
        <w:rPr>
          <w:b w:val="0"/>
          <w:sz w:val="24"/>
          <w:szCs w:val="24"/>
        </w:rPr>
      </w:pPr>
      <w:r w:rsidRPr="00C724A7">
        <w:rPr>
          <w:b w:val="0"/>
          <w:sz w:val="24"/>
          <w:szCs w:val="24"/>
        </w:rPr>
        <w:t xml:space="preserve">продолжение создания в </w:t>
      </w:r>
      <w:r>
        <w:rPr>
          <w:b w:val="0"/>
          <w:sz w:val="24"/>
          <w:szCs w:val="24"/>
        </w:rPr>
        <w:t xml:space="preserve">муниципальных </w:t>
      </w:r>
      <w:r w:rsidRPr="00C724A7">
        <w:rPr>
          <w:b w:val="0"/>
          <w:sz w:val="24"/>
          <w:szCs w:val="24"/>
        </w:rPr>
        <w:t xml:space="preserve">образовательных </w:t>
      </w:r>
      <w:r>
        <w:rPr>
          <w:b w:val="0"/>
          <w:sz w:val="24"/>
          <w:szCs w:val="24"/>
        </w:rPr>
        <w:t>учреждениях</w:t>
      </w:r>
      <w:r w:rsidRPr="00C724A7">
        <w:rPr>
          <w:b w:val="0"/>
          <w:sz w:val="24"/>
          <w:szCs w:val="24"/>
        </w:rPr>
        <w:t xml:space="preserve"> доступной среды для детей-инвалидов, детей с ограниченными возможностями здоровья; </w:t>
      </w:r>
    </w:p>
    <w:p w14:paraId="499DFBE8" w14:textId="5D9E59E1" w:rsidR="007B2ABF" w:rsidRPr="00D13432" w:rsidRDefault="007B2ABF" w:rsidP="007B2ABF">
      <w:pPr>
        <w:ind w:firstLine="567"/>
        <w:rPr>
          <w:b w:val="0"/>
          <w:sz w:val="24"/>
          <w:szCs w:val="24"/>
        </w:rPr>
      </w:pPr>
      <w:r w:rsidRPr="00D13432">
        <w:rPr>
          <w:rStyle w:val="extendedtext-short"/>
          <w:b w:val="0"/>
          <w:sz w:val="24"/>
          <w:szCs w:val="24"/>
        </w:rPr>
        <w:lastRenderedPageBreak/>
        <w:t xml:space="preserve">обеспечение </w:t>
      </w:r>
      <w:r w:rsidRPr="00D13432">
        <w:rPr>
          <w:rStyle w:val="extendedtext-short"/>
          <w:b w:val="0"/>
          <w:bCs w:val="0"/>
          <w:sz w:val="24"/>
          <w:szCs w:val="24"/>
        </w:rPr>
        <w:t>бесплатным</w:t>
      </w:r>
      <w:r w:rsidRPr="00D13432">
        <w:rPr>
          <w:rStyle w:val="extendedtext-short"/>
          <w:b w:val="0"/>
          <w:sz w:val="24"/>
          <w:szCs w:val="24"/>
        </w:rPr>
        <w:t xml:space="preserve"> </w:t>
      </w:r>
      <w:r w:rsidRPr="00D13432">
        <w:rPr>
          <w:rStyle w:val="extendedtext-short"/>
          <w:b w:val="0"/>
          <w:bCs w:val="0"/>
          <w:sz w:val="24"/>
          <w:szCs w:val="24"/>
        </w:rPr>
        <w:t>горячим</w:t>
      </w:r>
      <w:r w:rsidRPr="00D13432">
        <w:rPr>
          <w:rStyle w:val="extendedtext-short"/>
          <w:b w:val="0"/>
          <w:sz w:val="24"/>
          <w:szCs w:val="24"/>
        </w:rPr>
        <w:t xml:space="preserve"> </w:t>
      </w:r>
      <w:r w:rsidRPr="00D13432">
        <w:rPr>
          <w:rStyle w:val="extendedtext-short"/>
          <w:b w:val="0"/>
          <w:bCs w:val="0"/>
          <w:sz w:val="24"/>
          <w:szCs w:val="24"/>
        </w:rPr>
        <w:t>питанием</w:t>
      </w:r>
      <w:r w:rsidRPr="00D13432">
        <w:rPr>
          <w:rStyle w:val="extendedtext-short"/>
          <w:b w:val="0"/>
          <w:sz w:val="24"/>
          <w:szCs w:val="24"/>
        </w:rPr>
        <w:t xml:space="preserve"> всех </w:t>
      </w:r>
      <w:r w:rsidR="00220264" w:rsidRPr="00D13432">
        <w:rPr>
          <w:rStyle w:val="extendedtext-short"/>
          <w:b w:val="0"/>
          <w:sz w:val="24"/>
          <w:szCs w:val="24"/>
        </w:rPr>
        <w:t>нуждающихся обучающихся</w:t>
      </w:r>
      <w:r w:rsidRPr="00D13432">
        <w:rPr>
          <w:rStyle w:val="extendedtext-short"/>
          <w:b w:val="0"/>
          <w:sz w:val="24"/>
          <w:szCs w:val="24"/>
        </w:rPr>
        <w:t xml:space="preserve"> </w:t>
      </w:r>
      <w:r w:rsidRPr="00D13432">
        <w:rPr>
          <w:rStyle w:val="extendedtext-short"/>
          <w:b w:val="0"/>
          <w:bCs w:val="0"/>
          <w:sz w:val="24"/>
          <w:szCs w:val="24"/>
        </w:rPr>
        <w:t>начальных</w:t>
      </w:r>
      <w:r w:rsidRPr="00D13432">
        <w:rPr>
          <w:rStyle w:val="extendedtext-short"/>
          <w:b w:val="0"/>
          <w:sz w:val="24"/>
          <w:szCs w:val="24"/>
        </w:rPr>
        <w:t xml:space="preserve"> классов;</w:t>
      </w:r>
    </w:p>
    <w:p w14:paraId="4CD5C9D3" w14:textId="77777777" w:rsidR="007B2ABF" w:rsidRDefault="007B2ABF" w:rsidP="007B2ABF">
      <w:pPr>
        <w:ind w:firstLine="567"/>
        <w:rPr>
          <w:b w:val="0"/>
          <w:sz w:val="24"/>
          <w:szCs w:val="24"/>
        </w:rPr>
      </w:pPr>
      <w:r w:rsidRPr="00C724A7">
        <w:rPr>
          <w:b w:val="0"/>
          <w:sz w:val="24"/>
          <w:szCs w:val="24"/>
        </w:rPr>
        <w:t>обеспечение роста удовлетворенности населения предоставляемыми образователь</w:t>
      </w:r>
      <w:r>
        <w:rPr>
          <w:b w:val="0"/>
          <w:sz w:val="24"/>
          <w:szCs w:val="24"/>
        </w:rPr>
        <w:t xml:space="preserve">ными услугами образования; </w:t>
      </w:r>
    </w:p>
    <w:p w14:paraId="40AC75A0" w14:textId="77777777" w:rsidR="007B2ABF" w:rsidRPr="00A14458" w:rsidRDefault="007B2ABF" w:rsidP="007B2ABF">
      <w:pPr>
        <w:ind w:firstLine="567"/>
        <w:rPr>
          <w:b w:val="0"/>
          <w:sz w:val="24"/>
          <w:szCs w:val="24"/>
        </w:rPr>
      </w:pPr>
      <w:r w:rsidRPr="00AE6D39">
        <w:rPr>
          <w:b w:val="0"/>
          <w:bCs w:val="0"/>
          <w:sz w:val="24"/>
          <w:szCs w:val="24"/>
        </w:rPr>
        <w:t xml:space="preserve">создание условий для внедрения современной и безопасной цифровой </w:t>
      </w:r>
      <w:r w:rsidRPr="00A14458">
        <w:rPr>
          <w:b w:val="0"/>
          <w:bCs w:val="0"/>
          <w:sz w:val="24"/>
          <w:szCs w:val="24"/>
        </w:rPr>
        <w:t>образовательной среды в подведомственных муниципальных образовательных учреждениях;</w:t>
      </w:r>
    </w:p>
    <w:p w14:paraId="6F5B391B" w14:textId="03D52BDD" w:rsidR="007B2ABF" w:rsidRPr="007B2ABF" w:rsidRDefault="007B2ABF" w:rsidP="007B2ABF">
      <w:pPr>
        <w:ind w:firstLine="567"/>
        <w:rPr>
          <w:b w:val="0"/>
          <w:sz w:val="24"/>
          <w:szCs w:val="24"/>
        </w:rPr>
      </w:pPr>
      <w:r>
        <w:rPr>
          <w:b w:val="0"/>
          <w:sz w:val="24"/>
          <w:szCs w:val="24"/>
        </w:rPr>
        <w:t xml:space="preserve">контроль за </w:t>
      </w:r>
      <w:r w:rsidRPr="007B2ABF">
        <w:rPr>
          <w:b w:val="0"/>
          <w:bCs w:val="0"/>
          <w:sz w:val="24"/>
          <w:szCs w:val="24"/>
          <w:lang w:val=""/>
        </w:rPr>
        <w:t>своевременн</w:t>
      </w:r>
      <w:proofErr w:type="spellStart"/>
      <w:r>
        <w:rPr>
          <w:b w:val="0"/>
          <w:bCs w:val="0"/>
          <w:sz w:val="24"/>
          <w:szCs w:val="24"/>
        </w:rPr>
        <w:t>ым</w:t>
      </w:r>
      <w:proofErr w:type="spellEnd"/>
      <w:r w:rsidRPr="007B2ABF">
        <w:rPr>
          <w:b w:val="0"/>
          <w:bCs w:val="0"/>
          <w:sz w:val="24"/>
          <w:szCs w:val="24"/>
          <w:lang w:val=""/>
        </w:rPr>
        <w:t xml:space="preserve"> выполнение</w:t>
      </w:r>
      <w:r>
        <w:rPr>
          <w:b w:val="0"/>
          <w:bCs w:val="0"/>
          <w:sz w:val="24"/>
          <w:szCs w:val="24"/>
        </w:rPr>
        <w:t>м</w:t>
      </w:r>
      <w:r w:rsidRPr="007B2ABF">
        <w:rPr>
          <w:b w:val="0"/>
          <w:bCs w:val="0"/>
          <w:sz w:val="24"/>
          <w:szCs w:val="24"/>
          <w:lang w:val=""/>
        </w:rPr>
        <w:t xml:space="preserve"> капитальных ремонтов </w:t>
      </w:r>
      <w:r>
        <w:rPr>
          <w:b w:val="0"/>
          <w:bCs w:val="0"/>
          <w:sz w:val="24"/>
          <w:szCs w:val="24"/>
        </w:rPr>
        <w:t>муниципальных образовательных учреждений</w:t>
      </w:r>
      <w:r w:rsidRPr="007B2ABF">
        <w:rPr>
          <w:b w:val="0"/>
          <w:bCs w:val="0"/>
          <w:sz w:val="24"/>
          <w:szCs w:val="24"/>
          <w:lang w:val=""/>
        </w:rPr>
        <w:t xml:space="preserve"> в рамках реализации целевых программ</w:t>
      </w:r>
      <w:r>
        <w:rPr>
          <w:b w:val="0"/>
          <w:bCs w:val="0"/>
          <w:sz w:val="24"/>
          <w:szCs w:val="24"/>
        </w:rPr>
        <w:t>;</w:t>
      </w:r>
    </w:p>
    <w:p w14:paraId="045FE6A2" w14:textId="77777777" w:rsidR="004551D4" w:rsidRPr="00B6304F" w:rsidRDefault="004551D4" w:rsidP="004551D4">
      <w:pPr>
        <w:ind w:firstLine="567"/>
        <w:rPr>
          <w:b w:val="0"/>
          <w:sz w:val="24"/>
          <w:szCs w:val="24"/>
        </w:rPr>
      </w:pPr>
      <w:r w:rsidRPr="00B6304F">
        <w:rPr>
          <w:b w:val="0"/>
          <w:sz w:val="24"/>
          <w:szCs w:val="24"/>
        </w:rPr>
        <w:t xml:space="preserve">3. в сфере образования детей с инвалидностью и ОВЗ: </w:t>
      </w:r>
    </w:p>
    <w:p w14:paraId="3EE8D91E" w14:textId="77777777" w:rsidR="007B2ABF" w:rsidRDefault="007B2ABF" w:rsidP="007B2ABF">
      <w:pPr>
        <w:ind w:firstLine="567"/>
        <w:rPr>
          <w:b w:val="0"/>
          <w:sz w:val="24"/>
          <w:szCs w:val="24"/>
        </w:rPr>
      </w:pPr>
      <w:r w:rsidRPr="00C724A7">
        <w:rPr>
          <w:b w:val="0"/>
          <w:sz w:val="24"/>
          <w:szCs w:val="24"/>
        </w:rPr>
        <w:t xml:space="preserve">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w:t>
      </w:r>
    </w:p>
    <w:p w14:paraId="05DE2520" w14:textId="77777777" w:rsidR="007B2ABF" w:rsidRPr="00C724A7" w:rsidRDefault="007B2ABF" w:rsidP="007B2ABF">
      <w:pPr>
        <w:ind w:firstLine="567"/>
        <w:rPr>
          <w:b w:val="0"/>
          <w:sz w:val="24"/>
          <w:szCs w:val="24"/>
        </w:rPr>
      </w:pPr>
      <w:r>
        <w:rPr>
          <w:b w:val="0"/>
          <w:bCs w:val="0"/>
          <w:sz w:val="24"/>
          <w:szCs w:val="24"/>
        </w:rPr>
        <w:t>о</w:t>
      </w:r>
      <w:r w:rsidRPr="00AE6D39">
        <w:rPr>
          <w:b w:val="0"/>
          <w:bCs w:val="0"/>
          <w:sz w:val="24"/>
          <w:szCs w:val="24"/>
        </w:rPr>
        <w:t xml:space="preserve">рганизация методической помощи </w:t>
      </w:r>
      <w:r>
        <w:rPr>
          <w:b w:val="0"/>
          <w:bCs w:val="0"/>
          <w:sz w:val="24"/>
          <w:szCs w:val="24"/>
        </w:rPr>
        <w:t xml:space="preserve">муниципальным </w:t>
      </w:r>
      <w:r w:rsidRPr="00AE6D39">
        <w:rPr>
          <w:b w:val="0"/>
          <w:bCs w:val="0"/>
          <w:sz w:val="24"/>
          <w:szCs w:val="24"/>
        </w:rPr>
        <w:t xml:space="preserve">образовательным учреждениям по созданию психолого-педагогических условий для обучения детей-инвалидов и детей с </w:t>
      </w:r>
      <w:r>
        <w:rPr>
          <w:b w:val="0"/>
          <w:bCs w:val="0"/>
          <w:sz w:val="24"/>
          <w:szCs w:val="24"/>
        </w:rPr>
        <w:t>ограниченными возможностями здоровья</w:t>
      </w:r>
      <w:r w:rsidRPr="00AE6D39">
        <w:rPr>
          <w:b w:val="0"/>
          <w:bCs w:val="0"/>
          <w:sz w:val="24"/>
          <w:szCs w:val="24"/>
        </w:rPr>
        <w:t>;</w:t>
      </w:r>
    </w:p>
    <w:p w14:paraId="472DC32A" w14:textId="77777777" w:rsidR="004551D4" w:rsidRPr="00B6304F" w:rsidRDefault="7F0952FF" w:rsidP="004551D4">
      <w:pPr>
        <w:ind w:firstLine="567"/>
        <w:rPr>
          <w:b w:val="0"/>
          <w:bCs w:val="0"/>
          <w:sz w:val="24"/>
          <w:szCs w:val="24"/>
        </w:rPr>
      </w:pPr>
      <w:r w:rsidRPr="00B6304F">
        <w:rPr>
          <w:b w:val="0"/>
          <w:bCs w:val="0"/>
          <w:sz w:val="24"/>
          <w:szCs w:val="24"/>
        </w:rPr>
        <w:t xml:space="preserve">4. в сфере дополнительного образования и воспитания: </w:t>
      </w:r>
    </w:p>
    <w:p w14:paraId="2096EECA" w14:textId="77777777" w:rsidR="00830F76" w:rsidRPr="00C724A7" w:rsidRDefault="00830F76" w:rsidP="00830F76">
      <w:pPr>
        <w:ind w:firstLine="567"/>
        <w:rPr>
          <w:b w:val="0"/>
          <w:sz w:val="24"/>
          <w:szCs w:val="24"/>
        </w:rPr>
      </w:pPr>
      <w:r w:rsidRPr="00AE6D39">
        <w:rPr>
          <w:b w:val="0"/>
          <w:bCs w:val="0"/>
          <w:sz w:val="24"/>
          <w:szCs w:val="24"/>
        </w:rPr>
        <w:t>продолжение внедрения Целевой модели развития дополнительного образования на территории муниципального образования город Усть-Илимск</w:t>
      </w:r>
      <w:r>
        <w:rPr>
          <w:b w:val="0"/>
          <w:bCs w:val="0"/>
          <w:sz w:val="24"/>
          <w:szCs w:val="24"/>
        </w:rPr>
        <w:t>;</w:t>
      </w:r>
    </w:p>
    <w:p w14:paraId="5F2C8316" w14:textId="0A947ACF" w:rsidR="00A14458" w:rsidRPr="00A14458" w:rsidRDefault="00A14458" w:rsidP="00A14458">
      <w:pPr>
        <w:ind w:firstLine="567"/>
        <w:rPr>
          <w:b w:val="0"/>
          <w:sz w:val="24"/>
          <w:szCs w:val="24"/>
        </w:rPr>
      </w:pPr>
      <w:r w:rsidRPr="00A14458">
        <w:rPr>
          <w:b w:val="0"/>
          <w:sz w:val="24"/>
          <w:szCs w:val="24"/>
        </w:rPr>
        <w:t>продолжение работы по изучению и формированию спроса детей и родителей (законных представителей) на услуги дополнительного образования;</w:t>
      </w:r>
    </w:p>
    <w:p w14:paraId="7465B656" w14:textId="77777777" w:rsidR="00830F76" w:rsidRDefault="00830F76" w:rsidP="00830F76">
      <w:pPr>
        <w:ind w:firstLine="567"/>
        <w:rPr>
          <w:b w:val="0"/>
          <w:sz w:val="24"/>
          <w:szCs w:val="24"/>
        </w:rPr>
      </w:pPr>
      <w:r>
        <w:rPr>
          <w:b w:val="0"/>
          <w:sz w:val="24"/>
          <w:szCs w:val="24"/>
        </w:rPr>
        <w:t>о</w:t>
      </w:r>
      <w:r w:rsidRPr="00C724A7">
        <w:rPr>
          <w:b w:val="0"/>
          <w:sz w:val="24"/>
          <w:szCs w:val="24"/>
        </w:rPr>
        <w:t xml:space="preserve">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 </w:t>
      </w:r>
    </w:p>
    <w:p w14:paraId="211901B2" w14:textId="77777777" w:rsidR="00830F76" w:rsidRDefault="00830F76" w:rsidP="00830F76">
      <w:pPr>
        <w:ind w:firstLine="567"/>
        <w:rPr>
          <w:b w:val="0"/>
          <w:sz w:val="24"/>
          <w:szCs w:val="24"/>
        </w:rPr>
      </w:pPr>
      <w:r w:rsidRPr="00C724A7">
        <w:rPr>
          <w:b w:val="0"/>
          <w:sz w:val="24"/>
          <w:szCs w:val="24"/>
        </w:rPr>
        <w:t xml:space="preserve">увеличение охвата детей от 5 до 18 лет дополнительным образованием; </w:t>
      </w:r>
    </w:p>
    <w:p w14:paraId="0956FCC8" w14:textId="77777777" w:rsidR="00830F76" w:rsidRDefault="00830F76" w:rsidP="00830F76">
      <w:pPr>
        <w:ind w:firstLine="567"/>
        <w:rPr>
          <w:b w:val="0"/>
          <w:bCs w:val="0"/>
          <w:color w:val="000000" w:themeColor="text1"/>
          <w:sz w:val="24"/>
          <w:szCs w:val="24"/>
          <w:lang w:val=""/>
        </w:rPr>
      </w:pPr>
      <w:r w:rsidRPr="007B2ABF">
        <w:rPr>
          <w:b w:val="0"/>
          <w:bCs w:val="0"/>
          <w:color w:val="000000" w:themeColor="text1"/>
          <w:sz w:val="24"/>
          <w:szCs w:val="24"/>
          <w:lang w:val=""/>
        </w:rPr>
        <w:t>обеспеч</w:t>
      </w:r>
      <w:proofErr w:type="spellStart"/>
      <w:r>
        <w:rPr>
          <w:b w:val="0"/>
          <w:bCs w:val="0"/>
          <w:color w:val="000000" w:themeColor="text1"/>
          <w:sz w:val="24"/>
          <w:szCs w:val="24"/>
        </w:rPr>
        <w:t>ение</w:t>
      </w:r>
      <w:proofErr w:type="spellEnd"/>
      <w:r w:rsidRPr="007B2ABF">
        <w:rPr>
          <w:b w:val="0"/>
          <w:bCs w:val="0"/>
          <w:color w:val="000000" w:themeColor="text1"/>
          <w:sz w:val="24"/>
          <w:szCs w:val="24"/>
          <w:lang w:val=""/>
        </w:rPr>
        <w:t xml:space="preserve"> реализаци</w:t>
      </w:r>
      <w:r>
        <w:rPr>
          <w:b w:val="0"/>
          <w:bCs w:val="0"/>
          <w:color w:val="000000" w:themeColor="text1"/>
          <w:sz w:val="24"/>
          <w:szCs w:val="24"/>
        </w:rPr>
        <w:t>и</w:t>
      </w:r>
      <w:r w:rsidRPr="007B2ABF">
        <w:rPr>
          <w:b w:val="0"/>
          <w:bCs w:val="0"/>
          <w:color w:val="000000" w:themeColor="text1"/>
          <w:sz w:val="24"/>
          <w:szCs w:val="24"/>
          <w:lang w:val=""/>
        </w:rPr>
        <w:t xml:space="preserve"> Концепции развития дополнительного об</w:t>
      </w:r>
      <w:r>
        <w:rPr>
          <w:b w:val="0"/>
          <w:bCs w:val="0"/>
          <w:color w:val="000000" w:themeColor="text1"/>
          <w:sz w:val="24"/>
          <w:szCs w:val="24"/>
          <w:lang w:val=""/>
        </w:rPr>
        <w:t>разования детей до 2030 года;</w:t>
      </w:r>
    </w:p>
    <w:p w14:paraId="5FABEAF2" w14:textId="5BEC685A" w:rsidR="00830F76" w:rsidRDefault="00830F76" w:rsidP="00830F76">
      <w:pPr>
        <w:ind w:firstLine="567"/>
        <w:rPr>
          <w:b w:val="0"/>
          <w:bCs w:val="0"/>
          <w:color w:val="000000" w:themeColor="text1"/>
          <w:sz w:val="24"/>
          <w:szCs w:val="24"/>
          <w:lang w:val=""/>
        </w:rPr>
      </w:pPr>
      <w:r w:rsidRPr="007B2ABF">
        <w:rPr>
          <w:b w:val="0"/>
          <w:bCs w:val="0"/>
          <w:color w:val="000000" w:themeColor="text1"/>
          <w:sz w:val="24"/>
          <w:szCs w:val="24"/>
          <w:lang w:val=""/>
        </w:rPr>
        <w:t>формирования школьных туристических маршрутов, позволяющих учащимся познакомиться с историей и традициями</w:t>
      </w:r>
      <w:r>
        <w:rPr>
          <w:b w:val="0"/>
          <w:bCs w:val="0"/>
          <w:color w:val="000000" w:themeColor="text1"/>
          <w:sz w:val="24"/>
          <w:szCs w:val="24"/>
          <w:lang w:val=""/>
        </w:rPr>
        <w:t xml:space="preserve"> Усть-Илимска;</w:t>
      </w:r>
    </w:p>
    <w:p w14:paraId="2DFE0FDA" w14:textId="77777777" w:rsidR="00220264" w:rsidRDefault="00220264" w:rsidP="00220264">
      <w:pPr>
        <w:ind w:firstLine="567"/>
        <w:rPr>
          <w:b w:val="0"/>
          <w:bCs w:val="0"/>
          <w:sz w:val="24"/>
          <w:szCs w:val="24"/>
        </w:rPr>
      </w:pPr>
      <w:r w:rsidRPr="009972BF">
        <w:rPr>
          <w:b w:val="0"/>
          <w:sz w:val="24"/>
          <w:szCs w:val="24"/>
        </w:rPr>
        <w:t>создание единой воспитывающей среды, ориентированной на формирование патриотизма, гражданской идентичности, духовно-нравственной культуры на основе традиционных духовных и культурных ценностей и другие направления</w:t>
      </w:r>
      <w:r>
        <w:t>;</w:t>
      </w:r>
    </w:p>
    <w:p w14:paraId="01914C2D" w14:textId="77777777" w:rsidR="003E40AA" w:rsidRDefault="003E40AA" w:rsidP="003E40AA">
      <w:pPr>
        <w:ind w:firstLine="567"/>
        <w:rPr>
          <w:b w:val="0"/>
          <w:sz w:val="24"/>
          <w:szCs w:val="24"/>
        </w:rPr>
      </w:pPr>
      <w:r>
        <w:rPr>
          <w:b w:val="0"/>
          <w:sz w:val="24"/>
          <w:szCs w:val="24"/>
        </w:rPr>
        <w:t>реализация мероприятий в рамках Концепции воспитания детей, подростков и молодежи города Усть-Илимска;</w:t>
      </w:r>
    </w:p>
    <w:p w14:paraId="4FB6294C" w14:textId="77777777" w:rsidR="006E5DCE" w:rsidRDefault="006E5DCE" w:rsidP="00830F76">
      <w:pPr>
        <w:ind w:firstLine="567"/>
        <w:rPr>
          <w:b w:val="0"/>
          <w:sz w:val="24"/>
          <w:szCs w:val="24"/>
        </w:rPr>
      </w:pPr>
      <w:r>
        <w:rPr>
          <w:b w:val="0"/>
          <w:sz w:val="24"/>
          <w:szCs w:val="24"/>
        </w:rPr>
        <w:t>актуализация</w:t>
      </w:r>
      <w:r w:rsidRPr="00C724A7">
        <w:rPr>
          <w:b w:val="0"/>
          <w:sz w:val="24"/>
          <w:szCs w:val="24"/>
        </w:rPr>
        <w:t xml:space="preserve"> рабочих программ воспитания во всех </w:t>
      </w:r>
      <w:r>
        <w:rPr>
          <w:b w:val="0"/>
          <w:sz w:val="24"/>
          <w:szCs w:val="24"/>
        </w:rPr>
        <w:t xml:space="preserve">муниципальных </w:t>
      </w:r>
      <w:r w:rsidRPr="00C724A7">
        <w:rPr>
          <w:b w:val="0"/>
          <w:sz w:val="24"/>
          <w:szCs w:val="24"/>
        </w:rPr>
        <w:t xml:space="preserve">образовательных </w:t>
      </w:r>
      <w:r>
        <w:rPr>
          <w:b w:val="0"/>
          <w:sz w:val="24"/>
          <w:szCs w:val="24"/>
        </w:rPr>
        <w:t>учреждениях</w:t>
      </w:r>
      <w:r w:rsidRPr="00C724A7">
        <w:rPr>
          <w:b w:val="0"/>
          <w:sz w:val="24"/>
          <w:szCs w:val="24"/>
        </w:rPr>
        <w:t xml:space="preserve"> на основе примерной программы воспитания; </w:t>
      </w:r>
    </w:p>
    <w:p w14:paraId="4AF8B317" w14:textId="2C92BDD0" w:rsidR="00830F76" w:rsidRDefault="006E5DCE" w:rsidP="00830F76">
      <w:pPr>
        <w:ind w:firstLine="567"/>
        <w:rPr>
          <w:b w:val="0"/>
          <w:sz w:val="24"/>
          <w:szCs w:val="24"/>
        </w:rPr>
      </w:pPr>
      <w:r>
        <w:rPr>
          <w:rStyle w:val="markedcontent"/>
          <w:b w:val="0"/>
          <w:sz w:val="24"/>
          <w:szCs w:val="24"/>
        </w:rPr>
        <w:t>р</w:t>
      </w:r>
      <w:r w:rsidRPr="00830F76">
        <w:rPr>
          <w:rStyle w:val="markedcontent"/>
          <w:b w:val="0"/>
          <w:sz w:val="24"/>
          <w:szCs w:val="24"/>
        </w:rPr>
        <w:t>азвитие воспитательной среды (школьных театров,</w:t>
      </w:r>
      <w:r w:rsidRPr="00830F76">
        <w:rPr>
          <w:b w:val="0"/>
          <w:sz w:val="24"/>
          <w:szCs w:val="24"/>
        </w:rPr>
        <w:t xml:space="preserve"> </w:t>
      </w:r>
      <w:r w:rsidRPr="00830F76">
        <w:rPr>
          <w:rStyle w:val="markedcontent"/>
          <w:b w:val="0"/>
          <w:sz w:val="24"/>
          <w:szCs w:val="24"/>
        </w:rPr>
        <w:t>музеев, школьных</w:t>
      </w:r>
      <w:r>
        <w:rPr>
          <w:rStyle w:val="markedcontent"/>
          <w:b w:val="0"/>
          <w:sz w:val="24"/>
          <w:szCs w:val="24"/>
        </w:rPr>
        <w:t xml:space="preserve"> спортивных клубов и т.п.</w:t>
      </w:r>
      <w:r w:rsidRPr="00830F76">
        <w:rPr>
          <w:rStyle w:val="markedcontent"/>
          <w:b w:val="0"/>
          <w:sz w:val="24"/>
          <w:szCs w:val="24"/>
        </w:rPr>
        <w:t>);</w:t>
      </w:r>
      <w:r w:rsidR="00830F76" w:rsidRPr="00C724A7">
        <w:rPr>
          <w:b w:val="0"/>
          <w:sz w:val="24"/>
          <w:szCs w:val="24"/>
        </w:rPr>
        <w:t xml:space="preserve"> </w:t>
      </w:r>
    </w:p>
    <w:p w14:paraId="1DB497F9" w14:textId="53613537" w:rsidR="00220264" w:rsidRPr="00220264" w:rsidRDefault="00220264" w:rsidP="00220264">
      <w:pPr>
        <w:rPr>
          <w:b w:val="0"/>
          <w:bCs w:val="0"/>
          <w:sz w:val="24"/>
          <w:szCs w:val="24"/>
        </w:rPr>
      </w:pPr>
      <w:r w:rsidRPr="7F0952FF">
        <w:rPr>
          <w:b w:val="0"/>
          <w:bCs w:val="0"/>
          <w:sz w:val="24"/>
          <w:szCs w:val="24"/>
        </w:rPr>
        <w:t>обеспеч</w:t>
      </w:r>
      <w:r>
        <w:rPr>
          <w:b w:val="0"/>
          <w:bCs w:val="0"/>
          <w:sz w:val="24"/>
          <w:szCs w:val="24"/>
        </w:rPr>
        <w:t>ение</w:t>
      </w:r>
      <w:r w:rsidRPr="7F0952FF">
        <w:rPr>
          <w:b w:val="0"/>
          <w:bCs w:val="0"/>
          <w:sz w:val="24"/>
          <w:szCs w:val="24"/>
        </w:rPr>
        <w:t xml:space="preserve"> организационно-методическо</w:t>
      </w:r>
      <w:r>
        <w:rPr>
          <w:b w:val="0"/>
          <w:bCs w:val="0"/>
          <w:sz w:val="24"/>
          <w:szCs w:val="24"/>
        </w:rPr>
        <w:t>го</w:t>
      </w:r>
      <w:r w:rsidRPr="7F0952FF">
        <w:rPr>
          <w:b w:val="0"/>
          <w:bCs w:val="0"/>
          <w:sz w:val="24"/>
          <w:szCs w:val="24"/>
        </w:rPr>
        <w:t xml:space="preserve"> сопровождени</w:t>
      </w:r>
      <w:r>
        <w:rPr>
          <w:b w:val="0"/>
          <w:bCs w:val="0"/>
          <w:sz w:val="24"/>
          <w:szCs w:val="24"/>
        </w:rPr>
        <w:t>я</w:t>
      </w:r>
      <w:r w:rsidRPr="7F0952FF">
        <w:rPr>
          <w:b w:val="0"/>
          <w:bCs w:val="0"/>
          <w:sz w:val="24"/>
          <w:szCs w:val="24"/>
        </w:rPr>
        <w:t xml:space="preserve"> внедрения должности советников директора по воспитанию и взаимодействию с детскими общественными объединениями в общеобразовательных учреждениях;</w:t>
      </w:r>
    </w:p>
    <w:p w14:paraId="41FB65B4" w14:textId="77777777" w:rsidR="00830F76" w:rsidRPr="00C724A7" w:rsidRDefault="00830F76" w:rsidP="00830F76">
      <w:pPr>
        <w:ind w:firstLine="567"/>
        <w:rPr>
          <w:b w:val="0"/>
          <w:sz w:val="24"/>
          <w:szCs w:val="24"/>
        </w:rPr>
      </w:pPr>
      <w:r w:rsidRPr="00AE6D39">
        <w:rPr>
          <w:b w:val="0"/>
          <w:bCs w:val="0"/>
          <w:sz w:val="24"/>
          <w:szCs w:val="24"/>
        </w:rPr>
        <w:t xml:space="preserve">вовлечение обучающихся во Всероссийские конкурсы </w:t>
      </w:r>
      <w:r>
        <w:rPr>
          <w:b w:val="0"/>
          <w:bCs w:val="0"/>
          <w:sz w:val="24"/>
          <w:szCs w:val="24"/>
        </w:rPr>
        <w:t>«</w:t>
      </w:r>
      <w:r w:rsidRPr="00AE6D39">
        <w:rPr>
          <w:b w:val="0"/>
          <w:bCs w:val="0"/>
          <w:sz w:val="24"/>
          <w:szCs w:val="24"/>
        </w:rPr>
        <w:t>Большая перемена</w:t>
      </w:r>
      <w:r>
        <w:rPr>
          <w:b w:val="0"/>
          <w:bCs w:val="0"/>
          <w:sz w:val="24"/>
          <w:szCs w:val="24"/>
        </w:rPr>
        <w:t>»</w:t>
      </w:r>
      <w:r w:rsidRPr="00AE6D39">
        <w:rPr>
          <w:b w:val="0"/>
          <w:bCs w:val="0"/>
          <w:sz w:val="24"/>
          <w:szCs w:val="24"/>
        </w:rPr>
        <w:t xml:space="preserve"> в рамках Федерального проекта </w:t>
      </w:r>
      <w:r>
        <w:rPr>
          <w:b w:val="0"/>
          <w:bCs w:val="0"/>
          <w:sz w:val="24"/>
          <w:szCs w:val="24"/>
        </w:rPr>
        <w:t>«</w:t>
      </w:r>
      <w:r w:rsidRPr="00AE6D39">
        <w:rPr>
          <w:b w:val="0"/>
          <w:bCs w:val="0"/>
          <w:sz w:val="24"/>
          <w:szCs w:val="24"/>
        </w:rPr>
        <w:t>Патриотическое воспитание</w:t>
      </w:r>
      <w:r>
        <w:rPr>
          <w:b w:val="0"/>
          <w:bCs w:val="0"/>
          <w:sz w:val="24"/>
          <w:szCs w:val="24"/>
        </w:rPr>
        <w:t>»;</w:t>
      </w:r>
    </w:p>
    <w:p w14:paraId="647976E4" w14:textId="0848E059" w:rsidR="00830F76" w:rsidRDefault="00830F76" w:rsidP="00830F76">
      <w:pPr>
        <w:ind w:firstLine="567"/>
        <w:rPr>
          <w:b w:val="0"/>
          <w:sz w:val="24"/>
          <w:szCs w:val="24"/>
        </w:rPr>
      </w:pPr>
      <w:r w:rsidRPr="00C724A7">
        <w:rPr>
          <w:b w:val="0"/>
          <w:sz w:val="24"/>
          <w:szCs w:val="24"/>
        </w:rPr>
        <w:t xml:space="preserve">сопровождение деятельности детских общественных объединений; </w:t>
      </w:r>
    </w:p>
    <w:p w14:paraId="6ED35AF8" w14:textId="33632E2B" w:rsidR="00AE0A33" w:rsidRDefault="00AE0A33" w:rsidP="00830F76">
      <w:pPr>
        <w:ind w:firstLine="567"/>
        <w:rPr>
          <w:rStyle w:val="markedcontent"/>
          <w:b w:val="0"/>
          <w:sz w:val="24"/>
          <w:szCs w:val="24"/>
        </w:rPr>
      </w:pPr>
      <w:r w:rsidRPr="00830F76">
        <w:rPr>
          <w:rStyle w:val="markedcontent"/>
          <w:b w:val="0"/>
          <w:sz w:val="24"/>
          <w:szCs w:val="24"/>
        </w:rPr>
        <w:t>развитие ученического самоуправления</w:t>
      </w:r>
      <w:r>
        <w:rPr>
          <w:rStyle w:val="markedcontent"/>
          <w:b w:val="0"/>
          <w:sz w:val="24"/>
          <w:szCs w:val="24"/>
        </w:rPr>
        <w:t>;</w:t>
      </w:r>
    </w:p>
    <w:p w14:paraId="04FB1E43" w14:textId="6E933730" w:rsidR="00830F76" w:rsidRDefault="00830F76" w:rsidP="00830F76">
      <w:pPr>
        <w:ind w:firstLine="567"/>
        <w:rPr>
          <w:b w:val="0"/>
          <w:sz w:val="24"/>
          <w:szCs w:val="24"/>
        </w:rPr>
      </w:pPr>
      <w:r w:rsidRPr="00C724A7">
        <w:rPr>
          <w:b w:val="0"/>
          <w:sz w:val="24"/>
          <w:szCs w:val="24"/>
        </w:rPr>
        <w:t xml:space="preserve">увеличение </w:t>
      </w:r>
      <w:r>
        <w:rPr>
          <w:b w:val="0"/>
          <w:sz w:val="24"/>
          <w:szCs w:val="24"/>
        </w:rPr>
        <w:t>доли обучающихся</w:t>
      </w:r>
      <w:r w:rsidRPr="00C724A7">
        <w:rPr>
          <w:b w:val="0"/>
          <w:sz w:val="24"/>
          <w:szCs w:val="24"/>
        </w:rPr>
        <w:t xml:space="preserve">, </w:t>
      </w:r>
      <w:r>
        <w:rPr>
          <w:b w:val="0"/>
          <w:sz w:val="24"/>
          <w:szCs w:val="24"/>
        </w:rPr>
        <w:t xml:space="preserve">участвующих в мероприятиях, проектах </w:t>
      </w:r>
      <w:r w:rsidRPr="00C724A7">
        <w:rPr>
          <w:b w:val="0"/>
          <w:sz w:val="24"/>
          <w:szCs w:val="24"/>
        </w:rPr>
        <w:t>Российского движения школьников</w:t>
      </w:r>
      <w:r w:rsidR="003E40AA">
        <w:rPr>
          <w:b w:val="0"/>
          <w:sz w:val="24"/>
          <w:szCs w:val="24"/>
        </w:rPr>
        <w:t xml:space="preserve"> и т.п.</w:t>
      </w:r>
      <w:r w:rsidRPr="00C724A7">
        <w:rPr>
          <w:b w:val="0"/>
          <w:sz w:val="24"/>
          <w:szCs w:val="24"/>
        </w:rPr>
        <w:t xml:space="preserve">; </w:t>
      </w:r>
    </w:p>
    <w:p w14:paraId="11EC4DAA" w14:textId="77777777" w:rsidR="00830F76" w:rsidRDefault="00830F76" w:rsidP="00830F76">
      <w:pPr>
        <w:ind w:firstLine="567"/>
        <w:rPr>
          <w:b w:val="0"/>
          <w:sz w:val="24"/>
          <w:szCs w:val="24"/>
        </w:rPr>
      </w:pPr>
      <w:r w:rsidRPr="00C724A7">
        <w:rPr>
          <w:b w:val="0"/>
          <w:sz w:val="24"/>
          <w:szCs w:val="24"/>
        </w:rPr>
        <w:t xml:space="preserve">увеличение доли обучающихся, охваченных мероприятиями, направленными на раннюю профессиональную ориентацию, в том числе в рамках программы «Билет в будущее»; </w:t>
      </w:r>
    </w:p>
    <w:p w14:paraId="316C24A9" w14:textId="77777777" w:rsidR="00830F76" w:rsidRDefault="00830F76" w:rsidP="00830F76">
      <w:pPr>
        <w:ind w:firstLine="567"/>
        <w:rPr>
          <w:b w:val="0"/>
          <w:sz w:val="24"/>
          <w:szCs w:val="24"/>
        </w:rPr>
      </w:pPr>
      <w:r w:rsidRPr="00991977">
        <w:rPr>
          <w:b w:val="0"/>
          <w:sz w:val="24"/>
          <w:szCs w:val="24"/>
        </w:rPr>
        <w:t>формировани</w:t>
      </w:r>
      <w:r>
        <w:rPr>
          <w:b w:val="0"/>
          <w:sz w:val="24"/>
          <w:szCs w:val="24"/>
        </w:rPr>
        <w:t>е</w:t>
      </w:r>
      <w:r w:rsidRPr="00991977">
        <w:rPr>
          <w:b w:val="0"/>
          <w:sz w:val="24"/>
          <w:szCs w:val="24"/>
        </w:rPr>
        <w:t xml:space="preserve"> на муниципальном уровне единого профориентационного пространства путем объединения усилий субъектов</w:t>
      </w:r>
      <w:r>
        <w:rPr>
          <w:b w:val="0"/>
          <w:sz w:val="24"/>
          <w:szCs w:val="24"/>
        </w:rPr>
        <w:t xml:space="preserve"> </w:t>
      </w:r>
      <w:r w:rsidRPr="00991977">
        <w:rPr>
          <w:b w:val="0"/>
          <w:sz w:val="24"/>
          <w:szCs w:val="24"/>
        </w:rPr>
        <w:t xml:space="preserve">сопровождения профессионального самоопределения детей и молодежи для обеспечения комплексной, системной работы с </w:t>
      </w:r>
      <w:r w:rsidRPr="00991977">
        <w:rPr>
          <w:b w:val="0"/>
          <w:sz w:val="24"/>
          <w:szCs w:val="24"/>
        </w:rPr>
        <w:lastRenderedPageBreak/>
        <w:t>обучающимися;</w:t>
      </w:r>
    </w:p>
    <w:p w14:paraId="384A203F" w14:textId="47D92EF7" w:rsidR="00830F76" w:rsidRDefault="00830F76" w:rsidP="00830F76">
      <w:pPr>
        <w:ind w:firstLine="567"/>
        <w:rPr>
          <w:b w:val="0"/>
          <w:bCs w:val="0"/>
          <w:sz w:val="24"/>
          <w:szCs w:val="24"/>
        </w:rPr>
      </w:pPr>
      <w:r w:rsidRPr="00AE6D39">
        <w:rPr>
          <w:b w:val="0"/>
          <w:bCs w:val="0"/>
          <w:sz w:val="24"/>
          <w:szCs w:val="24"/>
        </w:rPr>
        <w:t xml:space="preserve">оказание </w:t>
      </w:r>
      <w:r>
        <w:rPr>
          <w:b w:val="0"/>
          <w:bCs w:val="0"/>
          <w:sz w:val="24"/>
          <w:szCs w:val="24"/>
        </w:rPr>
        <w:t>муниципальным</w:t>
      </w:r>
      <w:r w:rsidRPr="00AE6D39">
        <w:rPr>
          <w:b w:val="0"/>
          <w:bCs w:val="0"/>
          <w:sz w:val="24"/>
          <w:szCs w:val="24"/>
        </w:rPr>
        <w:t xml:space="preserve"> образовательным учреждениям информационно-методической поддержки по </w:t>
      </w:r>
      <w:r>
        <w:rPr>
          <w:b w:val="0"/>
          <w:bCs w:val="0"/>
          <w:sz w:val="24"/>
          <w:szCs w:val="24"/>
        </w:rPr>
        <w:t xml:space="preserve">реализации </w:t>
      </w:r>
      <w:r w:rsidRPr="6E6F2650">
        <w:rPr>
          <w:b w:val="0"/>
          <w:bCs w:val="0"/>
          <w:sz w:val="24"/>
          <w:szCs w:val="24"/>
        </w:rPr>
        <w:t>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w:t>
      </w:r>
      <w:r>
        <w:rPr>
          <w:b w:val="0"/>
          <w:bCs w:val="0"/>
          <w:sz w:val="24"/>
          <w:szCs w:val="24"/>
        </w:rPr>
        <w:t>;</w:t>
      </w:r>
    </w:p>
    <w:p w14:paraId="741EEA01" w14:textId="77777777" w:rsidR="00220264" w:rsidRPr="00A14458" w:rsidRDefault="00220264" w:rsidP="00220264">
      <w:pPr>
        <w:ind w:firstLine="567"/>
        <w:rPr>
          <w:b w:val="0"/>
          <w:sz w:val="24"/>
          <w:szCs w:val="24"/>
        </w:rPr>
      </w:pPr>
      <w:r w:rsidRPr="00A14458">
        <w:rPr>
          <w:b w:val="0"/>
          <w:sz w:val="24"/>
          <w:szCs w:val="24"/>
        </w:rPr>
        <w:t xml:space="preserve">продолжение работы по расширению участия семьи в воспитательной деятельности </w:t>
      </w:r>
      <w:r>
        <w:rPr>
          <w:b w:val="0"/>
          <w:sz w:val="24"/>
          <w:szCs w:val="24"/>
        </w:rPr>
        <w:t>муниципальных образовательных учреждений; и</w:t>
      </w:r>
      <w:r w:rsidRPr="00A14458">
        <w:rPr>
          <w:b w:val="0"/>
          <w:sz w:val="24"/>
          <w:szCs w:val="24"/>
        </w:rPr>
        <w:t>спользова</w:t>
      </w:r>
      <w:r>
        <w:rPr>
          <w:b w:val="0"/>
          <w:sz w:val="24"/>
          <w:szCs w:val="24"/>
        </w:rPr>
        <w:t>нию</w:t>
      </w:r>
      <w:r w:rsidRPr="00A14458">
        <w:rPr>
          <w:b w:val="0"/>
          <w:sz w:val="24"/>
          <w:szCs w:val="24"/>
        </w:rPr>
        <w:t xml:space="preserve"> возможности информационных ресурсов, информационно-телекоммуникационной сети «Интернет» для воспитания и позитивной социализации детей;</w:t>
      </w:r>
    </w:p>
    <w:p w14:paraId="0CC917FC" w14:textId="5B6218E2" w:rsidR="004551D4" w:rsidRPr="00B6304F" w:rsidRDefault="7F0952FF" w:rsidP="0827659C">
      <w:pPr>
        <w:ind w:firstLine="567"/>
        <w:rPr>
          <w:b w:val="0"/>
          <w:bCs w:val="0"/>
          <w:sz w:val="24"/>
          <w:szCs w:val="24"/>
        </w:rPr>
      </w:pPr>
      <w:r w:rsidRPr="00B6304F">
        <w:rPr>
          <w:b w:val="0"/>
          <w:bCs w:val="0"/>
          <w:sz w:val="24"/>
          <w:szCs w:val="24"/>
        </w:rPr>
        <w:t xml:space="preserve">5. в сфере кадровой политики: </w:t>
      </w:r>
    </w:p>
    <w:p w14:paraId="110252EC" w14:textId="77777777" w:rsidR="00830F76" w:rsidRPr="00C724A7" w:rsidRDefault="00830F76" w:rsidP="00830F76">
      <w:pPr>
        <w:ind w:firstLine="567"/>
        <w:rPr>
          <w:b w:val="0"/>
          <w:sz w:val="24"/>
          <w:szCs w:val="24"/>
        </w:rPr>
      </w:pPr>
      <w:r w:rsidRPr="00C724A7">
        <w:rPr>
          <w:b w:val="0"/>
          <w:sz w:val="24"/>
          <w:szCs w:val="24"/>
        </w:rPr>
        <w:t xml:space="preserve">непрерывное развитие профессионального мастерства работников системы образования; </w:t>
      </w:r>
    </w:p>
    <w:p w14:paraId="2133EE8B" w14:textId="77777777" w:rsidR="00830F76" w:rsidRDefault="00830F76" w:rsidP="00830F76">
      <w:pPr>
        <w:ind w:firstLine="567"/>
        <w:rPr>
          <w:b w:val="0"/>
          <w:sz w:val="24"/>
          <w:szCs w:val="24"/>
        </w:rPr>
      </w:pPr>
      <w:r w:rsidRPr="00C724A7">
        <w:rPr>
          <w:b w:val="0"/>
          <w:sz w:val="24"/>
          <w:szCs w:val="24"/>
        </w:rPr>
        <w:t>совершенствование работы с молодыми специалистами;</w:t>
      </w:r>
    </w:p>
    <w:p w14:paraId="41C8F396" w14:textId="476762E8" w:rsidR="0004275E" w:rsidRDefault="00830F76" w:rsidP="00830F76">
      <w:pPr>
        <w:ind w:firstLine="567"/>
        <w:rPr>
          <w:b w:val="0"/>
          <w:sz w:val="24"/>
          <w:szCs w:val="24"/>
        </w:rPr>
      </w:pPr>
      <w:r>
        <w:rPr>
          <w:b w:val="0"/>
          <w:sz w:val="24"/>
          <w:szCs w:val="24"/>
        </w:rPr>
        <w:t>внедрение целевой модели наставничества в муниципальных образовательных учреждениях;</w:t>
      </w:r>
    </w:p>
    <w:p w14:paraId="644A2B88" w14:textId="6B7E3616" w:rsidR="00777B3E" w:rsidRPr="00777B3E" w:rsidRDefault="00777B3E" w:rsidP="00830F76">
      <w:pPr>
        <w:ind w:firstLine="567"/>
        <w:rPr>
          <w:b w:val="0"/>
          <w:sz w:val="24"/>
          <w:szCs w:val="24"/>
        </w:rPr>
      </w:pPr>
      <w:r w:rsidRPr="00777B3E">
        <w:rPr>
          <w:rStyle w:val="markedcontent"/>
          <w:b w:val="0"/>
          <w:sz w:val="24"/>
          <w:szCs w:val="24"/>
        </w:rPr>
        <w:t>формирование системы резерва управленческих кадров</w:t>
      </w:r>
      <w:r>
        <w:rPr>
          <w:rStyle w:val="markedcontent"/>
          <w:b w:val="0"/>
          <w:sz w:val="24"/>
          <w:szCs w:val="24"/>
        </w:rPr>
        <w:t>;</w:t>
      </w:r>
    </w:p>
    <w:p w14:paraId="35A4EB44" w14:textId="5B22BB99" w:rsidR="7F0952FF" w:rsidRPr="00B6304F" w:rsidRDefault="7F0952FF" w:rsidP="00AE0A33">
      <w:pPr>
        <w:ind w:firstLine="567"/>
        <w:rPr>
          <w:b w:val="0"/>
          <w:bCs w:val="0"/>
          <w:color w:val="000000" w:themeColor="text1"/>
          <w:sz w:val="24"/>
          <w:szCs w:val="24"/>
        </w:rPr>
      </w:pPr>
      <w:r w:rsidRPr="00B6304F">
        <w:rPr>
          <w:b w:val="0"/>
          <w:bCs w:val="0"/>
          <w:color w:val="000000" w:themeColor="text1"/>
          <w:sz w:val="24"/>
          <w:szCs w:val="24"/>
        </w:rPr>
        <w:t xml:space="preserve">6. </w:t>
      </w:r>
      <w:r w:rsidR="00830F76" w:rsidRPr="00B6304F">
        <w:rPr>
          <w:b w:val="0"/>
          <w:bCs w:val="0"/>
          <w:color w:val="000000" w:themeColor="text1"/>
          <w:sz w:val="24"/>
          <w:szCs w:val="24"/>
        </w:rPr>
        <w:t>в</w:t>
      </w:r>
      <w:r w:rsidRPr="00B6304F">
        <w:rPr>
          <w:b w:val="0"/>
          <w:bCs w:val="0"/>
          <w:color w:val="000000" w:themeColor="text1"/>
          <w:sz w:val="24"/>
          <w:szCs w:val="24"/>
        </w:rPr>
        <w:t xml:space="preserve"> сфере информатизации образования:</w:t>
      </w:r>
    </w:p>
    <w:p w14:paraId="7A86B080" w14:textId="77777777" w:rsidR="00A14458" w:rsidRDefault="00AE0A33" w:rsidP="00A14458">
      <w:pPr>
        <w:tabs>
          <w:tab w:val="left" w:pos="993"/>
        </w:tabs>
        <w:ind w:firstLine="0"/>
        <w:rPr>
          <w:b w:val="0"/>
          <w:bCs w:val="0"/>
          <w:sz w:val="24"/>
          <w:szCs w:val="24"/>
        </w:rPr>
      </w:pPr>
      <w:r>
        <w:rPr>
          <w:b w:val="0"/>
          <w:bCs w:val="0"/>
          <w:sz w:val="24"/>
          <w:szCs w:val="24"/>
        </w:rPr>
        <w:t xml:space="preserve">         </w:t>
      </w:r>
      <w:r w:rsidR="7F0952FF" w:rsidRPr="007B2ABF">
        <w:rPr>
          <w:b w:val="0"/>
          <w:bCs w:val="0"/>
          <w:sz w:val="24"/>
          <w:szCs w:val="24"/>
        </w:rPr>
        <w:t>реализ</w:t>
      </w:r>
      <w:r w:rsidR="00A14458">
        <w:rPr>
          <w:b w:val="0"/>
          <w:bCs w:val="0"/>
          <w:sz w:val="24"/>
          <w:szCs w:val="24"/>
        </w:rPr>
        <w:t>ация</w:t>
      </w:r>
      <w:r w:rsidR="7F0952FF" w:rsidRPr="007B2ABF">
        <w:rPr>
          <w:b w:val="0"/>
          <w:bCs w:val="0"/>
          <w:sz w:val="24"/>
          <w:szCs w:val="24"/>
        </w:rPr>
        <w:t xml:space="preserve"> мероприяти</w:t>
      </w:r>
      <w:r w:rsidR="00A14458">
        <w:rPr>
          <w:b w:val="0"/>
          <w:bCs w:val="0"/>
          <w:sz w:val="24"/>
          <w:szCs w:val="24"/>
        </w:rPr>
        <w:t>й</w:t>
      </w:r>
      <w:r w:rsidR="7F0952FF" w:rsidRPr="007B2ABF">
        <w:rPr>
          <w:b w:val="0"/>
          <w:bCs w:val="0"/>
          <w:sz w:val="24"/>
          <w:szCs w:val="24"/>
        </w:rPr>
        <w:t xml:space="preserve"> по созданию условий для </w:t>
      </w:r>
      <w:r w:rsidR="00830F76">
        <w:rPr>
          <w:b w:val="0"/>
          <w:bCs w:val="0"/>
          <w:sz w:val="24"/>
          <w:szCs w:val="24"/>
        </w:rPr>
        <w:t xml:space="preserve">внедрения ФГИС «Моя школа» </w:t>
      </w:r>
      <w:r w:rsidR="7F0952FF" w:rsidRPr="007B2ABF">
        <w:rPr>
          <w:b w:val="0"/>
          <w:bCs w:val="0"/>
          <w:sz w:val="24"/>
          <w:szCs w:val="24"/>
        </w:rPr>
        <w:t>в 2022 - 2023 учебном году, включающие организационное и информаци</w:t>
      </w:r>
      <w:r w:rsidR="00A14458">
        <w:rPr>
          <w:b w:val="0"/>
          <w:bCs w:val="0"/>
          <w:sz w:val="24"/>
          <w:szCs w:val="24"/>
        </w:rPr>
        <w:t>онно-методическое сопровождение;</w:t>
      </w:r>
    </w:p>
    <w:p w14:paraId="60B8D5FF" w14:textId="7668C41D" w:rsidR="00A14458" w:rsidRPr="00A14458" w:rsidRDefault="00A14458" w:rsidP="00A14458">
      <w:pPr>
        <w:tabs>
          <w:tab w:val="left" w:pos="993"/>
        </w:tabs>
        <w:ind w:firstLine="567"/>
        <w:rPr>
          <w:b w:val="0"/>
          <w:bCs w:val="0"/>
          <w:sz w:val="24"/>
          <w:szCs w:val="24"/>
        </w:rPr>
      </w:pPr>
      <w:r w:rsidRPr="00A14458">
        <w:rPr>
          <w:b w:val="0"/>
          <w:bCs w:val="0"/>
          <w:sz w:val="24"/>
          <w:szCs w:val="24"/>
        </w:rPr>
        <w:t xml:space="preserve">осуществление </w:t>
      </w:r>
      <w:r w:rsidRPr="00A14458">
        <w:rPr>
          <w:b w:val="0"/>
          <w:sz w:val="24"/>
          <w:szCs w:val="24"/>
        </w:rPr>
        <w:t>работы по цифровой трансформации образования: обновление инфраструктуры, обновление верифицированного контента, обновление сервисов, совершенствование цифровых компетенций</w:t>
      </w:r>
      <w:r>
        <w:rPr>
          <w:b w:val="0"/>
          <w:sz w:val="24"/>
          <w:szCs w:val="24"/>
        </w:rPr>
        <w:t xml:space="preserve"> педагогов;</w:t>
      </w:r>
    </w:p>
    <w:p w14:paraId="7B970387" w14:textId="7C38ECA4" w:rsidR="004551D4" w:rsidRPr="00B6304F" w:rsidRDefault="7F0952FF" w:rsidP="004551D4">
      <w:pPr>
        <w:ind w:firstLine="567"/>
        <w:rPr>
          <w:b w:val="0"/>
          <w:bCs w:val="0"/>
          <w:sz w:val="24"/>
          <w:szCs w:val="24"/>
        </w:rPr>
      </w:pPr>
      <w:r w:rsidRPr="00B6304F">
        <w:rPr>
          <w:b w:val="0"/>
          <w:bCs w:val="0"/>
          <w:sz w:val="24"/>
          <w:szCs w:val="24"/>
        </w:rPr>
        <w:t xml:space="preserve">7. в сфере оценки качества образования: </w:t>
      </w:r>
    </w:p>
    <w:p w14:paraId="45F92270" w14:textId="77777777" w:rsidR="00830F76" w:rsidRPr="00C724A7" w:rsidRDefault="00830F76" w:rsidP="00830F76">
      <w:pPr>
        <w:ind w:firstLine="567"/>
        <w:rPr>
          <w:b w:val="0"/>
          <w:sz w:val="24"/>
          <w:szCs w:val="24"/>
        </w:rPr>
      </w:pPr>
      <w:r w:rsidRPr="00C724A7">
        <w:rPr>
          <w:b w:val="0"/>
          <w:sz w:val="24"/>
          <w:szCs w:val="24"/>
        </w:rPr>
        <w:t xml:space="preserve">получение объективных результатов в ходе мероприятий по оценке качества и последующий их анализ для выявления причин сложившейся ситуации; </w:t>
      </w:r>
    </w:p>
    <w:p w14:paraId="01AAEF58" w14:textId="2ECFBF52" w:rsidR="00830F76" w:rsidRPr="00C724A7" w:rsidRDefault="00830F76" w:rsidP="00830F76">
      <w:pPr>
        <w:ind w:firstLine="567"/>
        <w:rPr>
          <w:b w:val="0"/>
          <w:sz w:val="24"/>
          <w:szCs w:val="24"/>
        </w:rPr>
      </w:pPr>
      <w:r w:rsidRPr="00C724A7">
        <w:rPr>
          <w:b w:val="0"/>
          <w:sz w:val="24"/>
          <w:szCs w:val="24"/>
        </w:rPr>
        <w:t xml:space="preserve">контроль индивидуальных достижений </w:t>
      </w:r>
      <w:r>
        <w:rPr>
          <w:b w:val="0"/>
          <w:sz w:val="24"/>
          <w:szCs w:val="24"/>
        </w:rPr>
        <w:t>обучающегося</w:t>
      </w:r>
      <w:r w:rsidRPr="00C724A7">
        <w:rPr>
          <w:b w:val="0"/>
          <w:sz w:val="24"/>
          <w:szCs w:val="24"/>
        </w:rPr>
        <w:t xml:space="preserve"> и обеспечение адресной поддержки детей, которые в этом нуждаются; </w:t>
      </w:r>
    </w:p>
    <w:p w14:paraId="15ACAF7B" w14:textId="77777777" w:rsidR="00830F76" w:rsidRDefault="00830F76" w:rsidP="00830F76">
      <w:pPr>
        <w:ind w:firstLine="567"/>
        <w:rPr>
          <w:b w:val="0"/>
          <w:sz w:val="24"/>
          <w:szCs w:val="24"/>
        </w:rPr>
      </w:pPr>
      <w:r w:rsidRPr="00C724A7">
        <w:rPr>
          <w:b w:val="0"/>
          <w:sz w:val="24"/>
          <w:szCs w:val="24"/>
        </w:rPr>
        <w:t xml:space="preserve">осуществление мониторинга системы образования в целях информационной поддержки, разработки и реализации государственной политики в сфере образования, непрерывного системного анализа и оценки состояния и </w:t>
      </w:r>
      <w:r>
        <w:rPr>
          <w:b w:val="0"/>
          <w:sz w:val="24"/>
          <w:szCs w:val="24"/>
        </w:rPr>
        <w:t>перспектив развития образования;</w:t>
      </w:r>
    </w:p>
    <w:p w14:paraId="6FF098A4" w14:textId="6167819C" w:rsidR="004551D4" w:rsidRPr="00B6304F" w:rsidRDefault="00830F76" w:rsidP="004551D4">
      <w:pPr>
        <w:ind w:firstLine="567"/>
        <w:rPr>
          <w:b w:val="0"/>
          <w:bCs w:val="0"/>
          <w:sz w:val="24"/>
          <w:szCs w:val="24"/>
        </w:rPr>
      </w:pPr>
      <w:bookmarkStart w:id="0" w:name="_GoBack"/>
      <w:r w:rsidRPr="00B6304F">
        <w:rPr>
          <w:b w:val="0"/>
          <w:bCs w:val="0"/>
          <w:sz w:val="24"/>
          <w:szCs w:val="24"/>
        </w:rPr>
        <w:t>8</w:t>
      </w:r>
      <w:r w:rsidR="7F0952FF" w:rsidRPr="00B6304F">
        <w:rPr>
          <w:b w:val="0"/>
          <w:bCs w:val="0"/>
          <w:sz w:val="24"/>
          <w:szCs w:val="24"/>
        </w:rPr>
        <w:t>. в сфере комплексной безопасности:</w:t>
      </w:r>
    </w:p>
    <w:bookmarkEnd w:id="0"/>
    <w:p w14:paraId="37B865EC" w14:textId="54CEA58B" w:rsidR="00830F76" w:rsidRDefault="00830F76" w:rsidP="00830F76">
      <w:pPr>
        <w:ind w:firstLine="567"/>
        <w:rPr>
          <w:b w:val="0"/>
          <w:bCs w:val="0"/>
          <w:sz w:val="24"/>
          <w:szCs w:val="24"/>
        </w:rPr>
      </w:pPr>
      <w:r w:rsidRPr="00AE6D39">
        <w:rPr>
          <w:b w:val="0"/>
          <w:bCs w:val="0"/>
          <w:sz w:val="24"/>
          <w:szCs w:val="24"/>
        </w:rPr>
        <w:t xml:space="preserve">обеспечение комплексной безопасности образовательной среды подведомственных </w:t>
      </w:r>
      <w:r>
        <w:rPr>
          <w:b w:val="0"/>
          <w:bCs w:val="0"/>
          <w:sz w:val="24"/>
          <w:szCs w:val="24"/>
        </w:rPr>
        <w:t xml:space="preserve">муниципальных </w:t>
      </w:r>
      <w:r w:rsidRPr="00AE6D39">
        <w:rPr>
          <w:b w:val="0"/>
          <w:bCs w:val="0"/>
          <w:sz w:val="24"/>
          <w:szCs w:val="24"/>
        </w:rPr>
        <w:t>образовательных учреждений</w:t>
      </w:r>
      <w:r>
        <w:rPr>
          <w:b w:val="0"/>
          <w:bCs w:val="0"/>
          <w:sz w:val="24"/>
          <w:szCs w:val="24"/>
        </w:rPr>
        <w:t>;</w:t>
      </w:r>
    </w:p>
    <w:p w14:paraId="382ADF22" w14:textId="77777777" w:rsidR="00830F76" w:rsidRPr="00C724A7" w:rsidRDefault="00830F76" w:rsidP="00830F76">
      <w:pPr>
        <w:ind w:firstLine="567"/>
        <w:rPr>
          <w:b w:val="0"/>
          <w:sz w:val="24"/>
          <w:szCs w:val="24"/>
        </w:rPr>
      </w:pPr>
      <w:r w:rsidRPr="00AE6D39">
        <w:rPr>
          <w:b w:val="0"/>
          <w:bCs w:val="0"/>
          <w:sz w:val="24"/>
          <w:szCs w:val="24"/>
        </w:rPr>
        <w:t>проведение информационно-разъяснительной работы с участниками образовательных отношений о необходимости соблюдения санитарных норм в условиях сохранения профилактических мероприятий, в том числе вакцинации с целью рисков распространения COVID-19 и проведения предупреждения ра</w:t>
      </w:r>
      <w:r>
        <w:rPr>
          <w:b w:val="0"/>
          <w:bCs w:val="0"/>
          <w:sz w:val="24"/>
          <w:szCs w:val="24"/>
        </w:rPr>
        <w:t>спространения вирусных инфекций.</w:t>
      </w:r>
    </w:p>
    <w:p w14:paraId="4EAA3667" w14:textId="77777777" w:rsidR="00830F76" w:rsidRPr="00830F76" w:rsidRDefault="00830F76" w:rsidP="004551D4">
      <w:pPr>
        <w:ind w:firstLine="567"/>
        <w:rPr>
          <w:bCs w:val="0"/>
          <w:sz w:val="24"/>
          <w:szCs w:val="24"/>
        </w:rPr>
      </w:pPr>
    </w:p>
    <w:p w14:paraId="60061E4C" w14:textId="77777777" w:rsidR="00AE6D39" w:rsidRPr="007B2ABF" w:rsidRDefault="00AE6D39" w:rsidP="00AE6D39">
      <w:pPr>
        <w:jc w:val="center"/>
        <w:rPr>
          <w:sz w:val="24"/>
          <w:szCs w:val="24"/>
        </w:rPr>
      </w:pPr>
    </w:p>
    <w:p w14:paraId="44EAFD9C" w14:textId="77777777" w:rsidR="00AE6D39" w:rsidRPr="007B2ABF" w:rsidRDefault="00AE6D39" w:rsidP="00AE6D39">
      <w:pPr>
        <w:jc w:val="center"/>
        <w:rPr>
          <w:sz w:val="24"/>
          <w:szCs w:val="24"/>
        </w:rPr>
      </w:pPr>
    </w:p>
    <w:p w14:paraId="4B94D5A5" w14:textId="77777777" w:rsidR="00AE6D39" w:rsidRPr="007B2ABF" w:rsidRDefault="00AE6D39" w:rsidP="00AE6D39">
      <w:pPr>
        <w:jc w:val="center"/>
        <w:rPr>
          <w:sz w:val="24"/>
          <w:szCs w:val="24"/>
        </w:rPr>
      </w:pPr>
    </w:p>
    <w:p w14:paraId="3DEEC669" w14:textId="77777777" w:rsidR="00AE6D39" w:rsidRPr="007B2ABF" w:rsidRDefault="00AE6D39" w:rsidP="00AE6D39">
      <w:pPr>
        <w:jc w:val="center"/>
        <w:rPr>
          <w:sz w:val="24"/>
          <w:szCs w:val="24"/>
        </w:rPr>
      </w:pPr>
    </w:p>
    <w:sectPr w:rsidR="00AE6D39" w:rsidRPr="007B2ABF" w:rsidSect="00C71D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2846706C"/>
    <w:multiLevelType w:val="multilevel"/>
    <w:tmpl w:val="9F003DC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405461"/>
    <w:multiLevelType w:val="hybridMultilevel"/>
    <w:tmpl w:val="925E9A48"/>
    <w:lvl w:ilvl="0" w:tplc="04190011">
      <w:start w:val="1"/>
      <w:numFmt w:val="decimal"/>
      <w:lvlText w:val="%1)"/>
      <w:lvlJc w:val="left"/>
      <w:pPr>
        <w:ind w:left="360" w:hanging="360"/>
      </w:pPr>
      <w:rPr>
        <w:rFonts w:hint="default"/>
        <w:i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CF78953"/>
    <w:multiLevelType w:val="hybridMultilevel"/>
    <w:tmpl w:val="C1F66BB2"/>
    <w:lvl w:ilvl="0" w:tplc="051EC574">
      <w:start w:val="1"/>
      <w:numFmt w:val="decimal"/>
      <w:lvlText w:val="%1."/>
      <w:lvlJc w:val="left"/>
      <w:pPr>
        <w:ind w:left="360" w:hanging="360"/>
      </w:pPr>
    </w:lvl>
    <w:lvl w:ilvl="1" w:tplc="9CAE2D78">
      <w:start w:val="1"/>
      <w:numFmt w:val="decimal"/>
      <w:lvlText w:val="%2."/>
      <w:lvlJc w:val="left"/>
      <w:pPr>
        <w:ind w:left="1080" w:hanging="360"/>
      </w:pPr>
    </w:lvl>
    <w:lvl w:ilvl="2" w:tplc="D7FEB182">
      <w:start w:val="1"/>
      <w:numFmt w:val="lowerRoman"/>
      <w:lvlText w:val="%3."/>
      <w:lvlJc w:val="right"/>
      <w:pPr>
        <w:ind w:left="1800" w:hanging="180"/>
      </w:pPr>
    </w:lvl>
    <w:lvl w:ilvl="3" w:tplc="7632CC5E">
      <w:start w:val="1"/>
      <w:numFmt w:val="decimal"/>
      <w:lvlText w:val="%4."/>
      <w:lvlJc w:val="left"/>
      <w:pPr>
        <w:ind w:left="2520" w:hanging="360"/>
      </w:pPr>
    </w:lvl>
    <w:lvl w:ilvl="4" w:tplc="AA32C510">
      <w:start w:val="1"/>
      <w:numFmt w:val="lowerLetter"/>
      <w:lvlText w:val="%5."/>
      <w:lvlJc w:val="left"/>
      <w:pPr>
        <w:ind w:left="3240" w:hanging="360"/>
      </w:pPr>
    </w:lvl>
    <w:lvl w:ilvl="5" w:tplc="76D8E0BA">
      <w:start w:val="1"/>
      <w:numFmt w:val="lowerRoman"/>
      <w:lvlText w:val="%6."/>
      <w:lvlJc w:val="right"/>
      <w:pPr>
        <w:ind w:left="3960" w:hanging="180"/>
      </w:pPr>
    </w:lvl>
    <w:lvl w:ilvl="6" w:tplc="C58ABAD4">
      <w:start w:val="1"/>
      <w:numFmt w:val="decimal"/>
      <w:lvlText w:val="%7."/>
      <w:lvlJc w:val="left"/>
      <w:pPr>
        <w:ind w:left="4680" w:hanging="360"/>
      </w:pPr>
    </w:lvl>
    <w:lvl w:ilvl="7" w:tplc="D5CC7AA6">
      <w:start w:val="1"/>
      <w:numFmt w:val="lowerLetter"/>
      <w:lvlText w:val="%8."/>
      <w:lvlJc w:val="left"/>
      <w:pPr>
        <w:ind w:left="5400" w:hanging="360"/>
      </w:pPr>
    </w:lvl>
    <w:lvl w:ilvl="8" w:tplc="9FBEEC56">
      <w:start w:val="1"/>
      <w:numFmt w:val="lowerRoman"/>
      <w:lvlText w:val="%9."/>
      <w:lvlJc w:val="right"/>
      <w:pPr>
        <w:ind w:left="6120" w:hanging="180"/>
      </w:pPr>
    </w:lvl>
  </w:abstractNum>
  <w:abstractNum w:abstractNumId="7" w15:restartNumberingAfterBreak="0">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36154E"/>
    <w:multiLevelType w:val="hybridMultilevel"/>
    <w:tmpl w:val="F4C24CC2"/>
    <w:lvl w:ilvl="0" w:tplc="9CFE6A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849A7F"/>
    <w:multiLevelType w:val="hybridMultilevel"/>
    <w:tmpl w:val="2CB47A58"/>
    <w:lvl w:ilvl="0" w:tplc="058873FC">
      <w:start w:val="1"/>
      <w:numFmt w:val="decimal"/>
      <w:lvlText w:val="%1."/>
      <w:lvlJc w:val="left"/>
      <w:pPr>
        <w:ind w:left="720" w:hanging="360"/>
      </w:pPr>
    </w:lvl>
    <w:lvl w:ilvl="1" w:tplc="E5EE9AA6">
      <w:start w:val="1"/>
      <w:numFmt w:val="lowerLetter"/>
      <w:lvlText w:val="%2."/>
      <w:lvlJc w:val="left"/>
      <w:pPr>
        <w:ind w:left="1440" w:hanging="360"/>
      </w:pPr>
    </w:lvl>
    <w:lvl w:ilvl="2" w:tplc="6BB0D236">
      <w:start w:val="1"/>
      <w:numFmt w:val="lowerRoman"/>
      <w:lvlText w:val="%3."/>
      <w:lvlJc w:val="right"/>
      <w:pPr>
        <w:ind w:left="2160" w:hanging="180"/>
      </w:pPr>
    </w:lvl>
    <w:lvl w:ilvl="3" w:tplc="100A9D98">
      <w:start w:val="1"/>
      <w:numFmt w:val="decimal"/>
      <w:lvlText w:val="%4."/>
      <w:lvlJc w:val="left"/>
      <w:pPr>
        <w:ind w:left="2880" w:hanging="360"/>
      </w:pPr>
    </w:lvl>
    <w:lvl w:ilvl="4" w:tplc="41908B1E">
      <w:start w:val="1"/>
      <w:numFmt w:val="lowerLetter"/>
      <w:lvlText w:val="%5."/>
      <w:lvlJc w:val="left"/>
      <w:pPr>
        <w:ind w:left="3600" w:hanging="360"/>
      </w:pPr>
    </w:lvl>
    <w:lvl w:ilvl="5" w:tplc="8766DBB6">
      <w:start w:val="1"/>
      <w:numFmt w:val="lowerRoman"/>
      <w:lvlText w:val="%6."/>
      <w:lvlJc w:val="right"/>
      <w:pPr>
        <w:ind w:left="4320" w:hanging="180"/>
      </w:pPr>
    </w:lvl>
    <w:lvl w:ilvl="6" w:tplc="5A18D13E">
      <w:start w:val="1"/>
      <w:numFmt w:val="decimal"/>
      <w:lvlText w:val="%7."/>
      <w:lvlJc w:val="left"/>
      <w:pPr>
        <w:ind w:left="5040" w:hanging="360"/>
      </w:pPr>
    </w:lvl>
    <w:lvl w:ilvl="7" w:tplc="C63EF2D6">
      <w:start w:val="1"/>
      <w:numFmt w:val="lowerLetter"/>
      <w:lvlText w:val="%8."/>
      <w:lvlJc w:val="left"/>
      <w:pPr>
        <w:ind w:left="5760" w:hanging="360"/>
      </w:pPr>
    </w:lvl>
    <w:lvl w:ilvl="8" w:tplc="BBD66F9A">
      <w:start w:val="1"/>
      <w:numFmt w:val="lowerRoman"/>
      <w:lvlText w:val="%9."/>
      <w:lvlJc w:val="right"/>
      <w:pPr>
        <w:ind w:left="6480" w:hanging="180"/>
      </w:pPr>
    </w:lvl>
  </w:abstractNum>
  <w:abstractNum w:abstractNumId="12" w15:restartNumberingAfterBreak="0">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5D9F1C"/>
    <w:multiLevelType w:val="hybridMultilevel"/>
    <w:tmpl w:val="0F660DB0"/>
    <w:lvl w:ilvl="0" w:tplc="90F8DE02">
      <w:start w:val="1"/>
      <w:numFmt w:val="decimal"/>
      <w:lvlText w:val="%1."/>
      <w:lvlJc w:val="left"/>
      <w:pPr>
        <w:ind w:left="360" w:hanging="360"/>
      </w:pPr>
    </w:lvl>
    <w:lvl w:ilvl="1" w:tplc="6E78490A">
      <w:start w:val="1"/>
      <w:numFmt w:val="lowerLetter"/>
      <w:lvlText w:val="%2."/>
      <w:lvlJc w:val="left"/>
      <w:pPr>
        <w:ind w:left="1080" w:hanging="360"/>
      </w:pPr>
    </w:lvl>
    <w:lvl w:ilvl="2" w:tplc="8E68CFC6">
      <w:start w:val="1"/>
      <w:numFmt w:val="lowerRoman"/>
      <w:lvlText w:val="%3."/>
      <w:lvlJc w:val="right"/>
      <w:pPr>
        <w:ind w:left="1800" w:hanging="180"/>
      </w:pPr>
    </w:lvl>
    <w:lvl w:ilvl="3" w:tplc="903A8338">
      <w:start w:val="1"/>
      <w:numFmt w:val="decimal"/>
      <w:lvlText w:val="%4."/>
      <w:lvlJc w:val="left"/>
      <w:pPr>
        <w:ind w:left="2520" w:hanging="360"/>
      </w:pPr>
    </w:lvl>
    <w:lvl w:ilvl="4" w:tplc="95B4B1D8">
      <w:start w:val="1"/>
      <w:numFmt w:val="lowerLetter"/>
      <w:lvlText w:val="%5."/>
      <w:lvlJc w:val="left"/>
      <w:pPr>
        <w:ind w:left="3240" w:hanging="360"/>
      </w:pPr>
    </w:lvl>
    <w:lvl w:ilvl="5" w:tplc="35F434C6">
      <w:start w:val="1"/>
      <w:numFmt w:val="lowerRoman"/>
      <w:lvlText w:val="%6."/>
      <w:lvlJc w:val="right"/>
      <w:pPr>
        <w:ind w:left="3960" w:hanging="180"/>
      </w:pPr>
    </w:lvl>
    <w:lvl w:ilvl="6" w:tplc="D9289360">
      <w:start w:val="1"/>
      <w:numFmt w:val="decimal"/>
      <w:lvlText w:val="%7."/>
      <w:lvlJc w:val="left"/>
      <w:pPr>
        <w:ind w:left="4680" w:hanging="360"/>
      </w:pPr>
    </w:lvl>
    <w:lvl w:ilvl="7" w:tplc="5868F1F0">
      <w:start w:val="1"/>
      <w:numFmt w:val="lowerLetter"/>
      <w:lvlText w:val="%8."/>
      <w:lvlJc w:val="left"/>
      <w:pPr>
        <w:ind w:left="5400" w:hanging="360"/>
      </w:pPr>
    </w:lvl>
    <w:lvl w:ilvl="8" w:tplc="301CF2BC">
      <w:start w:val="1"/>
      <w:numFmt w:val="lowerRoman"/>
      <w:lvlText w:val="%9."/>
      <w:lvlJc w:val="right"/>
      <w:pPr>
        <w:ind w:left="6120" w:hanging="180"/>
      </w:pPr>
    </w:lvl>
  </w:abstractNum>
  <w:abstractNum w:abstractNumId="14" w15:restartNumberingAfterBreak="0">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D8D5C94"/>
    <w:multiLevelType w:val="hybridMultilevel"/>
    <w:tmpl w:val="70B0863C"/>
    <w:lvl w:ilvl="0" w:tplc="55003F00">
      <w:start w:val="1"/>
      <w:numFmt w:val="decimal"/>
      <w:lvlText w:val="%1."/>
      <w:lvlJc w:val="left"/>
      <w:pPr>
        <w:ind w:left="1068" w:hanging="360"/>
      </w:pPr>
    </w:lvl>
    <w:lvl w:ilvl="1" w:tplc="2C62F67C">
      <w:start w:val="1"/>
      <w:numFmt w:val="lowerLetter"/>
      <w:lvlText w:val="%2."/>
      <w:lvlJc w:val="left"/>
      <w:pPr>
        <w:ind w:left="1788" w:hanging="360"/>
      </w:pPr>
    </w:lvl>
    <w:lvl w:ilvl="2" w:tplc="B0761BA6">
      <w:start w:val="1"/>
      <w:numFmt w:val="lowerRoman"/>
      <w:lvlText w:val="%3."/>
      <w:lvlJc w:val="right"/>
      <w:pPr>
        <w:ind w:left="2508" w:hanging="180"/>
      </w:pPr>
    </w:lvl>
    <w:lvl w:ilvl="3" w:tplc="2B2E03BC">
      <w:start w:val="1"/>
      <w:numFmt w:val="decimal"/>
      <w:lvlText w:val="%4."/>
      <w:lvlJc w:val="left"/>
      <w:pPr>
        <w:ind w:left="3228" w:hanging="360"/>
      </w:pPr>
    </w:lvl>
    <w:lvl w:ilvl="4" w:tplc="AFEC61CC">
      <w:start w:val="1"/>
      <w:numFmt w:val="lowerLetter"/>
      <w:lvlText w:val="%5."/>
      <w:lvlJc w:val="left"/>
      <w:pPr>
        <w:ind w:left="3948" w:hanging="360"/>
      </w:pPr>
    </w:lvl>
    <w:lvl w:ilvl="5" w:tplc="4D563834">
      <w:start w:val="1"/>
      <w:numFmt w:val="lowerRoman"/>
      <w:lvlText w:val="%6."/>
      <w:lvlJc w:val="right"/>
      <w:pPr>
        <w:ind w:left="4668" w:hanging="180"/>
      </w:pPr>
    </w:lvl>
    <w:lvl w:ilvl="6" w:tplc="AF18A524">
      <w:start w:val="1"/>
      <w:numFmt w:val="decimal"/>
      <w:lvlText w:val="%7."/>
      <w:lvlJc w:val="left"/>
      <w:pPr>
        <w:ind w:left="5388" w:hanging="360"/>
      </w:pPr>
    </w:lvl>
    <w:lvl w:ilvl="7" w:tplc="F7E23BA0">
      <w:start w:val="1"/>
      <w:numFmt w:val="lowerLetter"/>
      <w:lvlText w:val="%8."/>
      <w:lvlJc w:val="left"/>
      <w:pPr>
        <w:ind w:left="6108" w:hanging="360"/>
      </w:pPr>
    </w:lvl>
    <w:lvl w:ilvl="8" w:tplc="E09C75A8">
      <w:start w:val="1"/>
      <w:numFmt w:val="lowerRoman"/>
      <w:lvlText w:val="%9."/>
      <w:lvlJc w:val="right"/>
      <w:pPr>
        <w:ind w:left="6828" w:hanging="180"/>
      </w:pPr>
    </w:lvl>
  </w:abstractNum>
  <w:abstractNum w:abstractNumId="16" w15:restartNumberingAfterBreak="0">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3"/>
  </w:num>
  <w:num w:numId="2">
    <w:abstractNumId w:val="6"/>
  </w:num>
  <w:num w:numId="3">
    <w:abstractNumId w:val="11"/>
  </w:num>
  <w:num w:numId="4">
    <w:abstractNumId w:val="4"/>
  </w:num>
  <w:num w:numId="5">
    <w:abstractNumId w:val="15"/>
  </w:num>
  <w:num w:numId="6">
    <w:abstractNumId w:val="3"/>
  </w:num>
  <w:num w:numId="7">
    <w:abstractNumId w:val="2"/>
  </w:num>
  <w:num w:numId="8">
    <w:abstractNumId w:val="12"/>
  </w:num>
  <w:num w:numId="9">
    <w:abstractNumId w:val="16"/>
  </w:num>
  <w:num w:numId="10">
    <w:abstractNumId w:val="8"/>
  </w:num>
  <w:num w:numId="11">
    <w:abstractNumId w:val="1"/>
  </w:num>
  <w:num w:numId="12">
    <w:abstractNumId w:val="0"/>
  </w:num>
  <w:num w:numId="13">
    <w:abstractNumId w:val="7"/>
  </w:num>
  <w:num w:numId="14">
    <w:abstractNumId w:val="10"/>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F8"/>
    <w:rsid w:val="00006E43"/>
    <w:rsid w:val="0003054B"/>
    <w:rsid w:val="0003271B"/>
    <w:rsid w:val="00040EE9"/>
    <w:rsid w:val="0004275E"/>
    <w:rsid w:val="000558A3"/>
    <w:rsid w:val="00062040"/>
    <w:rsid w:val="000B62A6"/>
    <w:rsid w:val="000D2F91"/>
    <w:rsid w:val="000F762F"/>
    <w:rsid w:val="001469F3"/>
    <w:rsid w:val="00161257"/>
    <w:rsid w:val="0018434A"/>
    <w:rsid w:val="001A6B59"/>
    <w:rsid w:val="001D6661"/>
    <w:rsid w:val="001D67CF"/>
    <w:rsid w:val="00216ED8"/>
    <w:rsid w:val="00220264"/>
    <w:rsid w:val="0024765F"/>
    <w:rsid w:val="0027317E"/>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3E40AA"/>
    <w:rsid w:val="00414CCD"/>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90223"/>
    <w:rsid w:val="006E5DCE"/>
    <w:rsid w:val="006F566E"/>
    <w:rsid w:val="00711CB0"/>
    <w:rsid w:val="007277EB"/>
    <w:rsid w:val="00743865"/>
    <w:rsid w:val="007460DE"/>
    <w:rsid w:val="007604E5"/>
    <w:rsid w:val="007637C0"/>
    <w:rsid w:val="00777B3E"/>
    <w:rsid w:val="00793D66"/>
    <w:rsid w:val="00795734"/>
    <w:rsid w:val="007A4DA4"/>
    <w:rsid w:val="007B2ABF"/>
    <w:rsid w:val="007B31A4"/>
    <w:rsid w:val="007C7226"/>
    <w:rsid w:val="007E0740"/>
    <w:rsid w:val="007E22B4"/>
    <w:rsid w:val="00820F7D"/>
    <w:rsid w:val="00830F76"/>
    <w:rsid w:val="008467F4"/>
    <w:rsid w:val="00863B8E"/>
    <w:rsid w:val="008738F8"/>
    <w:rsid w:val="008B2DA9"/>
    <w:rsid w:val="00911C98"/>
    <w:rsid w:val="0092465B"/>
    <w:rsid w:val="0099378F"/>
    <w:rsid w:val="009972BF"/>
    <w:rsid w:val="009A317E"/>
    <w:rsid w:val="009A6750"/>
    <w:rsid w:val="009B4ABC"/>
    <w:rsid w:val="009B7332"/>
    <w:rsid w:val="009E01AA"/>
    <w:rsid w:val="00A071D7"/>
    <w:rsid w:val="00A1296F"/>
    <w:rsid w:val="00A14458"/>
    <w:rsid w:val="00A25B40"/>
    <w:rsid w:val="00A31172"/>
    <w:rsid w:val="00A62E80"/>
    <w:rsid w:val="00A7249E"/>
    <w:rsid w:val="00A82391"/>
    <w:rsid w:val="00A86D70"/>
    <w:rsid w:val="00AC29AC"/>
    <w:rsid w:val="00AD2975"/>
    <w:rsid w:val="00AE0A33"/>
    <w:rsid w:val="00AE3E7F"/>
    <w:rsid w:val="00AE6D39"/>
    <w:rsid w:val="00AF1370"/>
    <w:rsid w:val="00AF15E6"/>
    <w:rsid w:val="00B17210"/>
    <w:rsid w:val="00B323BD"/>
    <w:rsid w:val="00B37D50"/>
    <w:rsid w:val="00B544C5"/>
    <w:rsid w:val="00B6304F"/>
    <w:rsid w:val="00B766AC"/>
    <w:rsid w:val="00BB30BD"/>
    <w:rsid w:val="00BC7A59"/>
    <w:rsid w:val="00C100C5"/>
    <w:rsid w:val="00C11971"/>
    <w:rsid w:val="00C12D9F"/>
    <w:rsid w:val="00C1347E"/>
    <w:rsid w:val="00C2207A"/>
    <w:rsid w:val="00C3446C"/>
    <w:rsid w:val="00C41A61"/>
    <w:rsid w:val="00C71DA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 w:val="0827659C"/>
    <w:rsid w:val="2148E2F3"/>
    <w:rsid w:val="2DDF3A62"/>
    <w:rsid w:val="34550FFE"/>
    <w:rsid w:val="3CB8C4B7"/>
    <w:rsid w:val="437A5A43"/>
    <w:rsid w:val="455B9D18"/>
    <w:rsid w:val="55C13B6F"/>
    <w:rsid w:val="5F441781"/>
    <w:rsid w:val="7F09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AC2"/>
  <w15:docId w15:val="{150153E1-2871-4794-AAF5-677FDD8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link w:val="a8"/>
    <w:uiPriority w:val="34"/>
    <w:qFormat/>
    <w:rsid w:val="00FF3DF8"/>
    <w:pPr>
      <w:ind w:left="720"/>
      <w:contextualSpacing/>
    </w:p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locked/>
    <w:rsid w:val="00CA4EBC"/>
    <w:rPr>
      <w:rFonts w:ascii="Times New Roman" w:eastAsia="Times New Roman" w:hAnsi="Times New Roman" w:cs="Times New Roman"/>
      <w:sz w:val="24"/>
      <w:szCs w:val="24"/>
      <w:lang w:eastAsia="ru-RU"/>
    </w:rPr>
  </w:style>
  <w:style w:type="character" w:styleId="ab">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c">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 w:type="character" w:customStyle="1" w:styleId="markedcontent">
    <w:name w:val="markedcontent"/>
    <w:basedOn w:val="a0"/>
    <w:rsid w:val="00414CCD"/>
  </w:style>
  <w:style w:type="character" w:customStyle="1" w:styleId="a8">
    <w:name w:val="Абзац списка Знак"/>
    <w:link w:val="a7"/>
    <w:uiPriority w:val="34"/>
    <w:locked/>
    <w:rsid w:val="00A1445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DF43-5398-464B-A041-AA459D0B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Sekretar</cp:lastModifiedBy>
  <cp:revision>4</cp:revision>
  <cp:lastPrinted>2022-09-03T03:02:00Z</cp:lastPrinted>
  <dcterms:created xsi:type="dcterms:W3CDTF">2022-09-01T05:49:00Z</dcterms:created>
  <dcterms:modified xsi:type="dcterms:W3CDTF">2022-09-03T03:03:00Z</dcterms:modified>
</cp:coreProperties>
</file>