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45" w:rsidRPr="004C3A8B" w:rsidRDefault="00F86419" w:rsidP="00F86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A8B">
        <w:rPr>
          <w:rFonts w:ascii="Times New Roman" w:hAnsi="Times New Roman" w:cs="Times New Roman"/>
          <w:b/>
          <w:sz w:val="24"/>
          <w:szCs w:val="24"/>
        </w:rPr>
        <w:t>АНАЛИТИЧЕСКИЙ МАТЕРИАЛ</w:t>
      </w:r>
    </w:p>
    <w:p w:rsidR="00F86419" w:rsidRPr="001B182E" w:rsidRDefault="00805E97" w:rsidP="001B182E">
      <w:pPr>
        <w:pStyle w:val="a3"/>
        <w:shd w:val="clear" w:color="auto" w:fill="FAFAFA"/>
        <w:spacing w:before="0" w:beforeAutospacing="0" w:after="0" w:afterAutospacing="0"/>
        <w:ind w:firstLine="600"/>
        <w:jc w:val="center"/>
        <w:rPr>
          <w:rFonts w:ascii="Circe-Regular" w:hAnsi="Circe-Regular"/>
          <w:b/>
        </w:rPr>
      </w:pPr>
      <w:r>
        <w:rPr>
          <w:b/>
        </w:rPr>
        <w:t>процедуры оценки качества образования</w:t>
      </w:r>
      <w:r w:rsidR="00F86419" w:rsidRPr="004C3A8B">
        <w:rPr>
          <w:b/>
        </w:rPr>
        <w:t xml:space="preserve"> в 202</w:t>
      </w:r>
      <w:r w:rsidR="00FF551A">
        <w:rPr>
          <w:b/>
        </w:rPr>
        <w:t>5</w:t>
      </w:r>
      <w:r w:rsidR="00F86419" w:rsidRPr="004C3A8B">
        <w:rPr>
          <w:b/>
        </w:rPr>
        <w:t>-202</w:t>
      </w:r>
      <w:r w:rsidR="00FF551A">
        <w:rPr>
          <w:b/>
        </w:rPr>
        <w:t>6</w:t>
      </w:r>
      <w:r w:rsidR="00F86419" w:rsidRPr="004C3A8B">
        <w:rPr>
          <w:b/>
        </w:rPr>
        <w:t xml:space="preserve"> учебном году</w:t>
      </w:r>
      <w:r w:rsidR="00581936">
        <w:rPr>
          <w:b/>
        </w:rPr>
        <w:t xml:space="preserve"> </w:t>
      </w:r>
      <w:r>
        <w:rPr>
          <w:b/>
        </w:rPr>
        <w:t>в</w:t>
      </w:r>
      <w:r w:rsidR="00581936">
        <w:rPr>
          <w:b/>
        </w:rPr>
        <w:t xml:space="preserve"> город</w:t>
      </w:r>
      <w:r>
        <w:rPr>
          <w:b/>
        </w:rPr>
        <w:t>е</w:t>
      </w:r>
      <w:r w:rsidR="00581936">
        <w:rPr>
          <w:b/>
        </w:rPr>
        <w:t xml:space="preserve"> Усть-</w:t>
      </w:r>
      <w:r w:rsidR="009F10E7" w:rsidRPr="001B182E">
        <w:rPr>
          <w:b/>
        </w:rPr>
        <w:t>Илимск</w:t>
      </w:r>
      <w:r>
        <w:rPr>
          <w:b/>
        </w:rPr>
        <w:t>е</w:t>
      </w:r>
      <w:r w:rsidR="009F10E7" w:rsidRPr="001B182E">
        <w:rPr>
          <w:rFonts w:ascii="Circe-Regular" w:hAnsi="Circe-Regular"/>
          <w:b/>
          <w:bCs/>
        </w:rPr>
        <w:t xml:space="preserve"> </w:t>
      </w:r>
    </w:p>
    <w:p w:rsidR="00F86419" w:rsidRDefault="00F86419" w:rsidP="00581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936" w:rsidRPr="00581936" w:rsidRDefault="00581936" w:rsidP="00446DDC">
      <w:pPr>
        <w:pStyle w:val="a3"/>
        <w:shd w:val="clear" w:color="auto" w:fill="FAFAFA"/>
        <w:spacing w:before="0" w:beforeAutospacing="0" w:after="0" w:afterAutospacing="0"/>
        <w:ind w:firstLine="600"/>
        <w:jc w:val="both"/>
        <w:rPr>
          <w:rFonts w:ascii="Circe-Regular" w:hAnsi="Circe-Regular"/>
        </w:rPr>
      </w:pPr>
      <w:r w:rsidRPr="00581936">
        <w:rPr>
          <w:rFonts w:ascii="Circe-Regular" w:hAnsi="Circe-Regular"/>
        </w:rPr>
        <w:t>В настоящее время проведение исследований качества подготовки обучающихся является неотъемлемой частью образовательного процесса. Особенность такой проверки заключается в том, что она проводится в рамках независимой оценки, которая регулируется статьей 95 и статьей 95.1 Федерального закона № 273-ФЗ от 29.12.2012 «Об образовании в Российской Федерации».</w:t>
      </w:r>
    </w:p>
    <w:p w:rsidR="00581936" w:rsidRPr="00581936" w:rsidRDefault="00581936" w:rsidP="00446DDC">
      <w:pPr>
        <w:pStyle w:val="a3"/>
        <w:shd w:val="clear" w:color="auto" w:fill="FAFAFA"/>
        <w:spacing w:before="0" w:beforeAutospacing="0" w:after="0" w:afterAutospacing="0"/>
        <w:ind w:firstLine="600"/>
        <w:jc w:val="both"/>
        <w:rPr>
          <w:rFonts w:ascii="Circe-Regular" w:hAnsi="Circe-Regular"/>
        </w:rPr>
      </w:pPr>
      <w:r w:rsidRPr="00581936">
        <w:rPr>
          <w:rFonts w:ascii="Circe-Regular" w:hAnsi="Circe-Regular"/>
        </w:rPr>
        <w:t>Независимая оценка качества подготовки обучающихся проводится в целях:</w:t>
      </w:r>
    </w:p>
    <w:p w:rsidR="00581936" w:rsidRPr="00581936" w:rsidRDefault="00581936" w:rsidP="00446DDC">
      <w:pPr>
        <w:pStyle w:val="a3"/>
        <w:shd w:val="clear" w:color="auto" w:fill="FAFAFA"/>
        <w:spacing w:before="0" w:beforeAutospacing="0" w:after="0" w:afterAutospacing="0"/>
        <w:ind w:firstLine="600"/>
        <w:jc w:val="both"/>
        <w:rPr>
          <w:rFonts w:ascii="Circe-Regular" w:hAnsi="Circe-Regular"/>
        </w:rPr>
      </w:pPr>
      <w:r w:rsidRPr="00581936">
        <w:rPr>
          <w:rFonts w:ascii="Circe-Regular" w:hAnsi="Circe-Regular"/>
        </w:rPr>
        <w:t>определения соответствия качества подготовки обучающихся;</w:t>
      </w:r>
    </w:p>
    <w:p w:rsidR="00581936" w:rsidRPr="00581936" w:rsidRDefault="00581936" w:rsidP="00446DDC">
      <w:pPr>
        <w:pStyle w:val="a3"/>
        <w:shd w:val="clear" w:color="auto" w:fill="FAFAFA"/>
        <w:spacing w:before="0" w:beforeAutospacing="0" w:after="0" w:afterAutospacing="0"/>
        <w:ind w:firstLine="600"/>
        <w:jc w:val="both"/>
        <w:rPr>
          <w:rFonts w:ascii="Circe-Regular" w:hAnsi="Circe-Regular"/>
        </w:rPr>
      </w:pPr>
      <w:r w:rsidRPr="00581936">
        <w:rPr>
          <w:rFonts w:ascii="Circe-Regular" w:hAnsi="Circe-Regular"/>
        </w:rPr>
        <w:t>выявления факторов, влияющих на качество подготовки детей в школе, что включает в себя особенности методов, приемов обучения;</w:t>
      </w:r>
    </w:p>
    <w:p w:rsidR="00581936" w:rsidRPr="00581936" w:rsidRDefault="00581936" w:rsidP="00446DDC">
      <w:pPr>
        <w:pStyle w:val="a3"/>
        <w:shd w:val="clear" w:color="auto" w:fill="FAFAFA"/>
        <w:spacing w:before="0" w:beforeAutospacing="0" w:after="0" w:afterAutospacing="0"/>
        <w:ind w:firstLine="600"/>
        <w:jc w:val="both"/>
        <w:rPr>
          <w:rFonts w:ascii="Circe-Regular" w:hAnsi="Circe-Regular"/>
        </w:rPr>
      </w:pPr>
      <w:r w:rsidRPr="00581936">
        <w:rPr>
          <w:rFonts w:ascii="Circe-Regular" w:hAnsi="Circe-Regular"/>
        </w:rPr>
        <w:t xml:space="preserve">выявления уровня образовательных достижений </w:t>
      </w:r>
      <w:proofErr w:type="gramStart"/>
      <w:r w:rsidRPr="00581936">
        <w:rPr>
          <w:rFonts w:ascii="Circe-Regular" w:hAnsi="Circe-Regular"/>
        </w:rPr>
        <w:t>различных групп</w:t>
      </w:r>
      <w:proofErr w:type="gramEnd"/>
      <w:r w:rsidRPr="00581936">
        <w:rPr>
          <w:rFonts w:ascii="Circe-Regular" w:hAnsi="Circe-Regular"/>
        </w:rPr>
        <w:t xml:space="preserve"> обучающихся;</w:t>
      </w:r>
    </w:p>
    <w:p w:rsidR="00581936" w:rsidRPr="00581936" w:rsidRDefault="00581936" w:rsidP="00446DDC">
      <w:pPr>
        <w:pStyle w:val="a3"/>
        <w:shd w:val="clear" w:color="auto" w:fill="FAFAFA"/>
        <w:spacing w:before="0" w:beforeAutospacing="0" w:after="0" w:afterAutospacing="0"/>
        <w:ind w:firstLine="600"/>
        <w:jc w:val="both"/>
        <w:rPr>
          <w:rFonts w:ascii="Circe-Regular" w:hAnsi="Circe-Regular"/>
        </w:rPr>
      </w:pPr>
      <w:r w:rsidRPr="00581936">
        <w:rPr>
          <w:rFonts w:ascii="Circe-Regular" w:hAnsi="Circe-Regular"/>
        </w:rPr>
        <w:t>выявления динамики изменения качества подготовки обучающихся;</w:t>
      </w:r>
    </w:p>
    <w:p w:rsidR="00581936" w:rsidRPr="00581936" w:rsidRDefault="00581936" w:rsidP="00446DDC">
      <w:pPr>
        <w:pStyle w:val="a3"/>
        <w:shd w:val="clear" w:color="auto" w:fill="FAFAFA"/>
        <w:spacing w:before="0" w:beforeAutospacing="0" w:after="0" w:afterAutospacing="0"/>
        <w:ind w:firstLine="600"/>
        <w:jc w:val="both"/>
        <w:rPr>
          <w:rFonts w:ascii="Circe-Regular" w:hAnsi="Circe-Regular"/>
        </w:rPr>
      </w:pPr>
      <w:r w:rsidRPr="00581936">
        <w:rPr>
          <w:rFonts w:ascii="Circe-Regular" w:hAnsi="Circe-Regular"/>
        </w:rPr>
        <w:t>определения степени эффективности принимаемых управленческих решений на различных уровнях системы образования (включая уровень образовательной организации);</w:t>
      </w:r>
    </w:p>
    <w:p w:rsidR="001B182E" w:rsidRDefault="00581936" w:rsidP="00446DDC">
      <w:pPr>
        <w:pStyle w:val="a3"/>
        <w:shd w:val="clear" w:color="auto" w:fill="FAFAFA"/>
        <w:spacing w:before="0" w:beforeAutospacing="0" w:after="0" w:afterAutospacing="0"/>
        <w:ind w:firstLine="600"/>
        <w:jc w:val="both"/>
        <w:rPr>
          <w:rFonts w:ascii="Circe-Regular" w:hAnsi="Circe-Regular"/>
        </w:rPr>
      </w:pPr>
      <w:r w:rsidRPr="00581936">
        <w:rPr>
          <w:rFonts w:ascii="Circe-Regular" w:hAnsi="Circe-Regular"/>
        </w:rPr>
        <w:t>создания необходимой базы информационно-аналитических материалов для принятия управленческих решений на различных уровнях системы образования (включая уровень образовательной организации), направленных на повышение качества подготовки обучающихся.</w:t>
      </w:r>
      <w:r w:rsidR="001B182E">
        <w:rPr>
          <w:rFonts w:ascii="Circe-Regular" w:hAnsi="Circe-Regular"/>
        </w:rPr>
        <w:t xml:space="preserve"> </w:t>
      </w:r>
    </w:p>
    <w:p w:rsidR="00FA36F8" w:rsidRPr="001B182E" w:rsidRDefault="001B182E" w:rsidP="00446DDC">
      <w:pPr>
        <w:pStyle w:val="a3"/>
        <w:shd w:val="clear" w:color="auto" w:fill="FAFAFA"/>
        <w:spacing w:before="0" w:beforeAutospacing="0" w:after="0" w:afterAutospacing="0"/>
        <w:ind w:firstLine="600"/>
        <w:jc w:val="both"/>
        <w:rPr>
          <w:rFonts w:ascii="Circe-Regular" w:hAnsi="Circe-Regular"/>
        </w:rPr>
      </w:pPr>
      <w:r>
        <w:rPr>
          <w:rFonts w:ascii="Circe-Regular" w:hAnsi="Circe-Regular"/>
          <w:bCs/>
        </w:rPr>
        <w:t xml:space="preserve"> </w:t>
      </w:r>
      <w:r w:rsidR="00C05564" w:rsidRPr="001B182E">
        <w:rPr>
          <w:rFonts w:ascii="Circe-Regular" w:hAnsi="Circe-Regular"/>
          <w:bCs/>
        </w:rPr>
        <w:t xml:space="preserve"> в рамках реализации указа Президента РФ от 7 мая 2018 г. № 204 «О национальных целях и стратегических задачах развития Российской Федерации на период до 2024 года» и национального проекта «Образование»</w:t>
      </w:r>
      <w:r>
        <w:rPr>
          <w:rFonts w:ascii="Circe-Regular" w:hAnsi="Circe-Regular"/>
          <w:bCs/>
        </w:rPr>
        <w:t>.</w:t>
      </w:r>
    </w:p>
    <w:p w:rsidR="00AB5EE6" w:rsidRDefault="00AB5EE6" w:rsidP="00C34548">
      <w:pPr>
        <w:shd w:val="clear" w:color="auto" w:fill="FAFAFA"/>
        <w:spacing w:after="0" w:line="240" w:lineRule="auto"/>
        <w:jc w:val="center"/>
        <w:rPr>
          <w:rFonts w:ascii="Circe-Regular" w:eastAsia="Times New Roman" w:hAnsi="Circe-Regular" w:cs="Times New Roman"/>
          <w:b/>
          <w:sz w:val="24"/>
          <w:szCs w:val="24"/>
          <w:lang w:eastAsia="ru-RU"/>
        </w:rPr>
      </w:pPr>
    </w:p>
    <w:p w:rsidR="00C34548" w:rsidRDefault="00374280" w:rsidP="00AB5EE6">
      <w:pPr>
        <w:shd w:val="clear" w:color="auto" w:fill="FAFAFA"/>
        <w:spacing w:after="0" w:line="240" w:lineRule="auto"/>
        <w:jc w:val="center"/>
        <w:rPr>
          <w:rFonts w:ascii="Circe-Regular" w:eastAsia="Times New Roman" w:hAnsi="Circe-Regular" w:cs="Times New Roman"/>
          <w:b/>
          <w:sz w:val="24"/>
          <w:szCs w:val="24"/>
          <w:lang w:eastAsia="ru-RU"/>
        </w:rPr>
      </w:pPr>
      <w:r w:rsidRPr="00C34548">
        <w:rPr>
          <w:rFonts w:ascii="Circe-Regular" w:eastAsia="Times New Roman" w:hAnsi="Circe-Regular" w:cs="Times New Roman" w:hint="eastAsia"/>
          <w:b/>
          <w:sz w:val="24"/>
          <w:szCs w:val="24"/>
          <w:lang w:eastAsia="ru-RU"/>
        </w:rPr>
        <w:t>ФЕДЕРАЛЬНЫЕ</w:t>
      </w:r>
      <w:r w:rsidRPr="00C34548">
        <w:rPr>
          <w:rFonts w:ascii="Circe-Regular" w:eastAsia="Times New Roman" w:hAnsi="Circe-Regular" w:cs="Times New Roman"/>
          <w:b/>
          <w:sz w:val="24"/>
          <w:szCs w:val="24"/>
          <w:lang w:eastAsia="ru-RU"/>
        </w:rPr>
        <w:t xml:space="preserve"> </w:t>
      </w:r>
      <w:r w:rsidRPr="00C34548">
        <w:rPr>
          <w:rFonts w:ascii="Circe-Regular" w:eastAsia="Times New Roman" w:hAnsi="Circe-Regular" w:cs="Times New Roman" w:hint="eastAsia"/>
          <w:b/>
          <w:sz w:val="24"/>
          <w:szCs w:val="24"/>
          <w:lang w:eastAsia="ru-RU"/>
        </w:rPr>
        <w:t>ОЦЕНОЧНЫЕ</w:t>
      </w:r>
      <w:r w:rsidRPr="00C34548">
        <w:rPr>
          <w:rFonts w:ascii="Circe-Regular" w:eastAsia="Times New Roman" w:hAnsi="Circe-Regular" w:cs="Times New Roman"/>
          <w:b/>
          <w:sz w:val="24"/>
          <w:szCs w:val="24"/>
          <w:lang w:eastAsia="ru-RU"/>
        </w:rPr>
        <w:t xml:space="preserve"> </w:t>
      </w:r>
      <w:r w:rsidRPr="00C34548">
        <w:rPr>
          <w:rFonts w:ascii="Circe-Regular" w:eastAsia="Times New Roman" w:hAnsi="Circe-Regular" w:cs="Times New Roman" w:hint="eastAsia"/>
          <w:b/>
          <w:sz w:val="24"/>
          <w:szCs w:val="24"/>
          <w:lang w:eastAsia="ru-RU"/>
        </w:rPr>
        <w:t>ПРОЦЕДУРЫ</w:t>
      </w:r>
    </w:p>
    <w:p w:rsidR="00DF204E" w:rsidRDefault="00DF204E" w:rsidP="00C34548">
      <w:pPr>
        <w:shd w:val="clear" w:color="auto" w:fill="FAFAFA"/>
        <w:spacing w:after="0" w:line="240" w:lineRule="auto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</w:p>
    <w:p w:rsidR="00D64689" w:rsidRPr="00FA578E" w:rsidRDefault="00D64689" w:rsidP="00D64689">
      <w:pPr>
        <w:shd w:val="clear" w:color="auto" w:fill="FAFAFA"/>
        <w:spacing w:after="0" w:line="240" w:lineRule="auto"/>
        <w:jc w:val="center"/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</w:pPr>
      <w:r w:rsidRPr="00FA578E"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  <w:t>ВПР-202</w:t>
      </w:r>
      <w:r w:rsidR="00FF551A"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  <w:t>5</w:t>
      </w:r>
    </w:p>
    <w:p w:rsidR="00D64689" w:rsidRPr="007D70CC" w:rsidRDefault="00D64689" w:rsidP="00D64689">
      <w:pPr>
        <w:shd w:val="clear" w:color="auto" w:fill="FAFAFA"/>
        <w:spacing w:after="0" w:line="240" w:lineRule="auto"/>
        <w:jc w:val="center"/>
        <w:rPr>
          <w:rFonts w:ascii="Circe-Regular" w:eastAsia="Times New Roman" w:hAnsi="Circe-Regular" w:cs="Times New Roman"/>
          <w:b/>
          <w:color w:val="00B050"/>
          <w:sz w:val="24"/>
          <w:szCs w:val="24"/>
          <w:lang w:eastAsia="ru-RU"/>
        </w:rPr>
      </w:pPr>
    </w:p>
    <w:p w:rsidR="00D64689" w:rsidRPr="009F10E7" w:rsidRDefault="00D64689" w:rsidP="00D646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0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проверочные работы (ВПР)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D64689" w:rsidRDefault="00D64689" w:rsidP="00D646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10E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цели достигаются за счет проведения ВПР в единое время по единым комплектам заданий, а также за счет использования единых для всей страны критериев оценивания.</w:t>
      </w:r>
      <w:r w:rsidRPr="006D7F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FF551A" w:rsidRPr="00C20974" w:rsidRDefault="00FF551A" w:rsidP="00FF551A">
      <w:pPr>
        <w:pStyle w:val="a3"/>
        <w:shd w:val="clear" w:color="auto" w:fill="FAFAFA"/>
        <w:spacing w:before="0" w:beforeAutospacing="0" w:after="0" w:afterAutospacing="0"/>
        <w:ind w:firstLine="709"/>
        <w:jc w:val="both"/>
      </w:pPr>
      <w:r w:rsidRPr="00C20974">
        <w:t>В соответствии с распоряжением министерства образования Иркутской области от 04.03.2025 года № 55-237-мр «О проведении всероссийских проверочных работ в 2024/2025 учебном году» в период с 11 апреля по 16 мая 2025 года все 14 общеобразовательных учреждени</w:t>
      </w:r>
      <w:r>
        <w:t>я</w:t>
      </w:r>
      <w:r w:rsidRPr="00C20974">
        <w:t xml:space="preserve"> </w:t>
      </w:r>
      <w:r>
        <w:t xml:space="preserve">(далее ОУ) </w:t>
      </w:r>
      <w:r w:rsidRPr="00C20974">
        <w:t>города Усть-Илимска приняли участие во всероссийских проверочных работах (далее ВПР). В этом году конкретные даты проведения ВПР для каждого класса и предмета школы определяли самостоятельно в рамках установленного расписанием периода.</w:t>
      </w:r>
    </w:p>
    <w:p w:rsidR="00FF551A" w:rsidRPr="00C20974" w:rsidRDefault="00FF551A" w:rsidP="00FF5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класса предусмотрен свой список предметов. Так, выпускники начальной школы писали работы по трем дисциплинам: русскому языку, математике и одному предмету, который определял Федеральный институт оценки качества образования (ФИОКО), являющийся федеральным координатором ВПР, – окружающий мир, литературное чтение или иностранный язык.</w:t>
      </w:r>
    </w:p>
    <w:p w:rsidR="00FF551A" w:rsidRPr="00C20974" w:rsidRDefault="00FF551A" w:rsidP="00FF5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учеников 5-8-х классов ВПР прошли по русскому языку и математике, а также еще по двум предметам, которые определил федеральный координатор на основе случайного выбора. Информация о распределении предметов по классам в параллели предоставлялась </w:t>
      </w:r>
      <w:r w:rsidRPr="00C20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школам за неделю до проведения работы через личный кабинет образовательной организации в государственной информационной системе ФИС ОКО.</w:t>
      </w:r>
    </w:p>
    <w:p w:rsidR="00FF551A" w:rsidRPr="00C20974" w:rsidRDefault="00FF551A" w:rsidP="00FF5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для участников ВПР данной группы появилась возможность проверить свои знания по литературе, иностранному языку и информатике.</w:t>
      </w:r>
    </w:p>
    <w:p w:rsidR="00FF551A" w:rsidRPr="00C20974" w:rsidRDefault="00FF551A" w:rsidP="00FF5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74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этого учебного года для обучающихся 10-х классов участие в ВПР также стало обязательным.</w:t>
      </w:r>
    </w:p>
    <w:p w:rsidR="00FF551A" w:rsidRPr="00C20974" w:rsidRDefault="00FF551A" w:rsidP="00FF5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сложности продолжительность работ составила один-два урока. </w:t>
      </w:r>
    </w:p>
    <w:p w:rsidR="00FF551A" w:rsidRPr="00C20974" w:rsidRDefault="00FF551A" w:rsidP="00FF55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20974">
        <w:t>Как и в прошлые годы, школа сама выб</w:t>
      </w:r>
      <w:r>
        <w:t>и</w:t>
      </w:r>
      <w:r w:rsidRPr="00C20974">
        <w:t>рала формат проведения ВПР на бумажном носителе или в компьютерной форме в 5 классах по предметам «История», «Биология», в 6–8 классах по предметам «История», «Биология», «География», «Обществознание». Сроки проведения ВПР в компьютерной форме с 11 по 24 апреля 2025 года.</w:t>
      </w:r>
    </w:p>
    <w:p w:rsidR="00FF551A" w:rsidRPr="00C20974" w:rsidRDefault="00FF551A" w:rsidP="00FF55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20974">
        <w:t>Проверка работ осуществлялась школьными комиссиями.</w:t>
      </w:r>
    </w:p>
    <w:p w:rsidR="00FF551A" w:rsidRPr="00C20974" w:rsidRDefault="00FF551A" w:rsidP="00FF55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20974">
        <w:t>Решение об использовании результатов ВПР в качестве промежуточной аттестации и о выставлении оценок в классный журнал принимается школой.</w:t>
      </w:r>
    </w:p>
    <w:p w:rsidR="00FF551A" w:rsidRPr="00C20974" w:rsidRDefault="00FF551A" w:rsidP="00FF5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974">
        <w:rPr>
          <w:rFonts w:ascii="Times New Roman" w:hAnsi="Times New Roman" w:cs="Times New Roman"/>
          <w:sz w:val="24"/>
          <w:szCs w:val="24"/>
        </w:rPr>
        <w:t xml:space="preserve">На муниципальном уровне было организовано независимое и общественное наблюдение во всех </w:t>
      </w:r>
      <w:r>
        <w:rPr>
          <w:rFonts w:ascii="Times New Roman" w:hAnsi="Times New Roman" w:cs="Times New Roman"/>
          <w:sz w:val="24"/>
          <w:szCs w:val="24"/>
        </w:rPr>
        <w:t>ОУ города</w:t>
      </w:r>
      <w:r w:rsidRPr="00C20974">
        <w:rPr>
          <w:rFonts w:ascii="Times New Roman" w:hAnsi="Times New Roman" w:cs="Times New Roman"/>
          <w:sz w:val="24"/>
          <w:szCs w:val="24"/>
        </w:rPr>
        <w:t>. 47 независимых и общественных наблюдателей были утверждены приказом председателя Комитета образо</w:t>
      </w:r>
      <w:bookmarkStart w:id="0" w:name="_GoBack"/>
      <w:bookmarkEnd w:id="0"/>
      <w:r w:rsidRPr="00C20974">
        <w:rPr>
          <w:rFonts w:ascii="Times New Roman" w:hAnsi="Times New Roman" w:cs="Times New Roman"/>
          <w:sz w:val="24"/>
          <w:szCs w:val="24"/>
        </w:rPr>
        <w:t>вания Администрации города Усть-Илимска. Независимым и общественным наблюдением было охвачено 70 процедур проведения ВПР во всех 14 школах города Усть-Илимска.</w:t>
      </w:r>
    </w:p>
    <w:p w:rsidR="00FF551A" w:rsidRPr="00C20974" w:rsidRDefault="00FF551A" w:rsidP="00FF5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974">
        <w:rPr>
          <w:rFonts w:ascii="Times New Roman" w:hAnsi="Times New Roman" w:cs="Times New Roman"/>
          <w:sz w:val="24"/>
          <w:szCs w:val="24"/>
        </w:rPr>
        <w:t xml:space="preserve">На муниципальном уровне проводились ВПР с выборочным контролем объективности в трех общеобразовательных учреждениях. В муниципальную выборку вошли: МАОУ СОШ № 9, МАОУ «СОШ № 11» и МАОУ «Экспериментальный лицей им. Батербиева М.М.». В данных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C20974">
        <w:rPr>
          <w:rFonts w:ascii="Times New Roman" w:hAnsi="Times New Roman" w:cs="Times New Roman"/>
          <w:sz w:val="24"/>
          <w:szCs w:val="24"/>
        </w:rPr>
        <w:t xml:space="preserve"> ВПР с выборочным контролем объективности результатов на муниципальном уровне проводились в параллелях 4-х и 5-х классов по русскому языку и математике.</w:t>
      </w:r>
    </w:p>
    <w:p w:rsidR="008662B3" w:rsidRPr="00FF551A" w:rsidRDefault="008662B3" w:rsidP="008662B3">
      <w:pPr>
        <w:shd w:val="clear" w:color="auto" w:fill="FAFAF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51A">
        <w:rPr>
          <w:rFonts w:ascii="Times New Roman" w:hAnsi="Times New Roman" w:cs="Times New Roman"/>
          <w:sz w:val="24"/>
          <w:szCs w:val="24"/>
        </w:rPr>
        <w:t>Результаты работ ВПР помогут выявить пробелы в знаниях и в дальнейшем их устранить.</w:t>
      </w:r>
    </w:p>
    <w:p w:rsidR="00D64689" w:rsidRDefault="00D64689" w:rsidP="008662B3">
      <w:pPr>
        <w:shd w:val="clear" w:color="auto" w:fill="FAFAF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D64689" w:rsidRPr="003645D0" w:rsidRDefault="00D64689" w:rsidP="00D64689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Всероссийских проверочных работ общеобразовательных учреждений города Усть-Илимска (4-8</w:t>
      </w:r>
      <w:r w:rsidR="0000677E" w:rsidRPr="00364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10</w:t>
      </w:r>
      <w:r w:rsidRPr="00364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класс)</w:t>
      </w:r>
    </w:p>
    <w:p w:rsidR="00805E97" w:rsidRDefault="00805E97" w:rsidP="00D64689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E97" w:rsidRDefault="00805E97" w:rsidP="00D64689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E97">
        <w:drawing>
          <wp:inline distT="0" distB="0" distL="0" distR="0">
            <wp:extent cx="6120130" cy="3060065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B3" w:rsidRDefault="008662B3" w:rsidP="00D64689">
      <w:pPr>
        <w:shd w:val="clear" w:color="auto" w:fill="FAFAFA"/>
        <w:spacing w:after="0" w:line="240" w:lineRule="auto"/>
        <w:jc w:val="center"/>
        <w:rPr>
          <w:noProof/>
          <w:lang w:eastAsia="ru-RU"/>
        </w:rPr>
      </w:pPr>
    </w:p>
    <w:p w:rsidR="00805E97" w:rsidRDefault="00805E97" w:rsidP="00D64689">
      <w:pPr>
        <w:shd w:val="clear" w:color="auto" w:fill="FAFAFA"/>
        <w:spacing w:after="0" w:line="240" w:lineRule="auto"/>
        <w:jc w:val="center"/>
        <w:rPr>
          <w:noProof/>
          <w:lang w:eastAsia="ru-RU"/>
        </w:rPr>
      </w:pPr>
    </w:p>
    <w:p w:rsidR="00805E97" w:rsidRDefault="00805E97" w:rsidP="00D64689">
      <w:pPr>
        <w:shd w:val="clear" w:color="auto" w:fill="FAFAFA"/>
        <w:spacing w:after="0" w:line="240" w:lineRule="auto"/>
        <w:jc w:val="center"/>
        <w:rPr>
          <w:noProof/>
          <w:lang w:eastAsia="ru-RU"/>
        </w:rPr>
      </w:pPr>
    </w:p>
    <w:p w:rsidR="00805E97" w:rsidRDefault="00805E97" w:rsidP="00D64689">
      <w:pPr>
        <w:shd w:val="clear" w:color="auto" w:fill="FAFAFA"/>
        <w:spacing w:after="0" w:line="240" w:lineRule="auto"/>
        <w:jc w:val="center"/>
        <w:rPr>
          <w:noProof/>
          <w:lang w:eastAsia="ru-RU"/>
        </w:rPr>
      </w:pPr>
    </w:p>
    <w:p w:rsidR="00805E97" w:rsidRDefault="00805E97" w:rsidP="00D64689">
      <w:pPr>
        <w:shd w:val="clear" w:color="auto" w:fill="FAFAFA"/>
        <w:spacing w:after="0" w:line="240" w:lineRule="auto"/>
        <w:jc w:val="center"/>
        <w:rPr>
          <w:noProof/>
          <w:lang w:eastAsia="ru-RU"/>
        </w:rPr>
      </w:pPr>
    </w:p>
    <w:p w:rsidR="00805E97" w:rsidRDefault="00805E97" w:rsidP="00D64689">
      <w:pPr>
        <w:shd w:val="clear" w:color="auto" w:fill="FAFAFA"/>
        <w:spacing w:after="0" w:line="240" w:lineRule="auto"/>
        <w:jc w:val="center"/>
        <w:rPr>
          <w:noProof/>
          <w:lang w:eastAsia="ru-RU"/>
        </w:rPr>
      </w:pPr>
    </w:p>
    <w:p w:rsidR="00805E97" w:rsidRDefault="00805E97" w:rsidP="00D64689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E97">
        <w:lastRenderedPageBreak/>
        <w:drawing>
          <wp:inline distT="0" distB="0" distL="0" distR="0">
            <wp:extent cx="6120130" cy="7812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1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689" w:rsidRDefault="00D64689" w:rsidP="00D64689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C0">
        <w:rPr>
          <w:rFonts w:ascii="Circe-Regular" w:eastAsia="Times New Roman" w:hAnsi="Circe-Regular" w:cs="Times New Roman"/>
          <w:sz w:val="24"/>
          <w:szCs w:val="24"/>
          <w:lang w:eastAsia="ru-RU"/>
        </w:rPr>
        <w:t>С подробными результатами по предметам и параллелям ВПР, подготовленными руководителями Городских методических объединений города, можно ознакомиться на Образовательном портале г.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</w:t>
      </w:r>
      <w:r w:rsidRPr="00DD14C0">
        <w:rPr>
          <w:rFonts w:ascii="Circe-Regular" w:eastAsia="Times New Roman" w:hAnsi="Circe-Regular" w:cs="Times New Roman"/>
          <w:sz w:val="24"/>
          <w:szCs w:val="24"/>
          <w:lang w:eastAsia="ru-RU"/>
        </w:rPr>
        <w:t>Усть-Илимска</w:t>
      </w:r>
      <w:r w:rsidRPr="00DD1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2B3" w:rsidRDefault="008662B3" w:rsidP="00D64689">
      <w:pPr>
        <w:shd w:val="clear" w:color="auto" w:fill="FAFAFA"/>
        <w:spacing w:after="0" w:line="240" w:lineRule="auto"/>
        <w:ind w:firstLine="709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</w:p>
    <w:p w:rsidR="00D64689" w:rsidRDefault="00D64689" w:rsidP="00D64689">
      <w:pPr>
        <w:shd w:val="clear" w:color="auto" w:fill="FAFAFA"/>
        <w:spacing w:after="0" w:line="240" w:lineRule="auto"/>
        <w:ind w:firstLine="709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Выводы:</w:t>
      </w:r>
    </w:p>
    <w:p w:rsidR="00D64689" w:rsidRDefault="00D64689" w:rsidP="00D64689">
      <w:pPr>
        <w:pStyle w:val="a5"/>
        <w:numPr>
          <w:ilvl w:val="0"/>
          <w:numId w:val="24"/>
        </w:numPr>
        <w:shd w:val="clear" w:color="auto" w:fill="FAFAFA"/>
        <w:jc w:val="both"/>
        <w:rPr>
          <w:rFonts w:ascii="Circe-Regular" w:hAnsi="Circe-Regular"/>
        </w:rPr>
      </w:pPr>
      <w:r>
        <w:rPr>
          <w:rFonts w:ascii="Circe-Regular" w:hAnsi="Circe-Regular"/>
        </w:rPr>
        <w:t>В 202</w:t>
      </w:r>
      <w:r w:rsidR="001C7706">
        <w:rPr>
          <w:rFonts w:ascii="Circe-Regular" w:hAnsi="Circe-Regular"/>
        </w:rPr>
        <w:t>5 году</w:t>
      </w:r>
      <w:r>
        <w:rPr>
          <w:rFonts w:ascii="Circe-Regular" w:hAnsi="Circe-Regular"/>
        </w:rPr>
        <w:t xml:space="preserve"> ВПР в городе Усть-Илимске проведены в штатном режиме.</w:t>
      </w:r>
    </w:p>
    <w:p w:rsidR="00D64689" w:rsidRDefault="00D64689" w:rsidP="00D64689">
      <w:pPr>
        <w:pStyle w:val="a5"/>
        <w:numPr>
          <w:ilvl w:val="0"/>
          <w:numId w:val="24"/>
        </w:numPr>
        <w:shd w:val="clear" w:color="auto" w:fill="FAFAFA"/>
        <w:jc w:val="both"/>
        <w:rPr>
          <w:rFonts w:ascii="Circe-Regular" w:hAnsi="Circe-Regular"/>
        </w:rPr>
      </w:pPr>
      <w:r>
        <w:rPr>
          <w:rFonts w:ascii="Circe-Regular" w:hAnsi="Circe-Regular"/>
        </w:rPr>
        <w:t xml:space="preserve">Общее количество участников составило </w:t>
      </w:r>
      <w:r w:rsidR="001C7706">
        <w:rPr>
          <w:rFonts w:ascii="Circe-Regular" w:hAnsi="Circe-Regular"/>
        </w:rPr>
        <w:t>4143</w:t>
      </w:r>
      <w:r>
        <w:rPr>
          <w:rFonts w:ascii="Circe-Regular" w:hAnsi="Circe-Regular"/>
        </w:rPr>
        <w:t xml:space="preserve"> человек из 14 общеобразовательных учреждений города Усть-Илимска.</w:t>
      </w:r>
    </w:p>
    <w:p w:rsidR="001C7706" w:rsidRDefault="001C7706" w:rsidP="001C7706">
      <w:pPr>
        <w:pStyle w:val="a5"/>
        <w:numPr>
          <w:ilvl w:val="0"/>
          <w:numId w:val="24"/>
        </w:numPr>
        <w:jc w:val="both"/>
      </w:pPr>
      <w:r>
        <w:lastRenderedPageBreak/>
        <w:t>По сравнению с 2024 годом в городе Усть-Илимске наблюдается положительная динамика по достижению обучающимися выше базового и высокого уровней подготовки по математике и русскому языку. При этом по достижению минимального уровня подготовки по русскому языку, в отличии от математики, показатели в 2025 году ухудшились. В целом показатели обучающихся по достижению минимального уровня подготовки по обоим предметам остаются недостаточно высокими для того, чтобы муниципалитет смог выйти из критической зоны.</w:t>
      </w:r>
    </w:p>
    <w:p w:rsidR="001C7706" w:rsidRDefault="001C7706" w:rsidP="001C7706">
      <w:pPr>
        <w:pStyle w:val="a5"/>
        <w:numPr>
          <w:ilvl w:val="0"/>
          <w:numId w:val="24"/>
        </w:numPr>
        <w:jc w:val="both"/>
      </w:pPr>
      <w:r>
        <w:t xml:space="preserve">Самые высокие значения достижения высокого уровня подготовки по математике среди обучающихся основной школы показывают пятиклассники, повышение результатов в 2025 году способствовало перемещению в группы более высокого уровня. У обучающихся 6-8-х классов результаты по математике в 2025 году также заметно улучшились, что даже привело обучающихся 7-х классов к переходу из критической группы в группу удовлетворительных значений. По русскому языку во всех параллелях произошло повышение группы на более высокую, а обучающиеся параллелей 6-х и 7-х классов по итогам ВПР-2025 расположились в группе оптимальных значений. </w:t>
      </w:r>
    </w:p>
    <w:p w:rsidR="00D64689" w:rsidRPr="00940CB9" w:rsidRDefault="00D64689" w:rsidP="00D64689">
      <w:pPr>
        <w:pStyle w:val="a5"/>
        <w:numPr>
          <w:ilvl w:val="0"/>
          <w:numId w:val="24"/>
        </w:numPr>
        <w:shd w:val="clear" w:color="auto" w:fill="FAFAFA"/>
        <w:jc w:val="both"/>
        <w:rPr>
          <w:rFonts w:ascii="Circe-Regular" w:hAnsi="Circe-Regular"/>
        </w:rPr>
      </w:pPr>
      <w:r>
        <w:t>В 202</w:t>
      </w:r>
      <w:r w:rsidR="001C7706">
        <w:t>5</w:t>
      </w:r>
      <w:r>
        <w:t xml:space="preserve"> году большая часть участников ВПР по математике и по русскому языку в городе Усть-Илимске в целом справилась с заданиями базового уровня.</w:t>
      </w:r>
    </w:p>
    <w:p w:rsidR="00D64689" w:rsidRDefault="00D64689" w:rsidP="00D64689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4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результатов ВПР-202</w:t>
      </w:r>
      <w:r w:rsidR="001C77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был составлен анализ «Результаты участия обучающихся города Усть-Илимска во Всероссийских проверочных работах в 202</w:t>
      </w:r>
      <w:r w:rsidR="001C77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году», содержащий оценку эффективности принятых мер, управленческие решения, принятые на муниципальном уровне и адресные рекомендации для каждого общеобразовательного учреждения города.</w:t>
      </w:r>
    </w:p>
    <w:p w:rsidR="00D64689" w:rsidRDefault="00D64689" w:rsidP="00D64689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 всеми аналитическими материалами </w:t>
      </w:r>
      <w:r w:rsidRPr="00DD14C0">
        <w:rPr>
          <w:rFonts w:ascii="Circe-Regular" w:eastAsia="Times New Roman" w:hAnsi="Circe-Regular" w:cs="Times New Roman"/>
          <w:sz w:val="24"/>
          <w:szCs w:val="24"/>
          <w:lang w:eastAsia="ru-RU"/>
        </w:rPr>
        <w:t>можно ознакомиться на Образовательном портале г.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</w:t>
      </w:r>
      <w:r w:rsidRPr="00DD14C0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Усть-Илимска </w:t>
      </w:r>
      <w:hyperlink r:id="rId8" w:history="1">
        <w:r w:rsidRPr="00DD14C0">
          <w:rPr>
            <w:rStyle w:val="a6"/>
            <w:rFonts w:ascii="Circe-Regular" w:eastAsia="Times New Roman" w:hAnsi="Circe-Regular" w:cs="Times New Roman"/>
            <w:color w:val="auto"/>
            <w:sz w:val="24"/>
            <w:szCs w:val="24"/>
            <w:lang w:eastAsia="ru-RU"/>
          </w:rPr>
          <w:t>http://uiedu.ru</w:t>
        </w:r>
      </w:hyperlink>
      <w:r w:rsidRPr="00DD14C0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</w:t>
      </w:r>
      <w:r w:rsidRPr="00DD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14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«Диагностика образовательных достижений обучающихся» в подразделе «ВПР».</w:t>
      </w:r>
    </w:p>
    <w:p w:rsidR="001C7706" w:rsidRDefault="001C7706" w:rsidP="00D64689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706" w:rsidRDefault="001C7706" w:rsidP="001C7706">
      <w:pPr>
        <w:shd w:val="clear" w:color="auto" w:fill="FAFAFA"/>
        <w:spacing w:after="0" w:line="240" w:lineRule="auto"/>
        <w:jc w:val="center"/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</w:pPr>
      <w:r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  <w:t>НСИ</w:t>
      </w:r>
      <w:r w:rsidRPr="00FA578E"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  <w:t>-202</w:t>
      </w:r>
      <w:r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  <w:t>5</w:t>
      </w:r>
    </w:p>
    <w:p w:rsidR="00F814CD" w:rsidRPr="00FA578E" w:rsidRDefault="00F814CD" w:rsidP="001C7706">
      <w:pPr>
        <w:shd w:val="clear" w:color="auto" w:fill="FAFAFA"/>
        <w:spacing w:after="0" w:line="240" w:lineRule="auto"/>
        <w:jc w:val="center"/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</w:pP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Национальные сопоставительные исследования качества общего образования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проводится для определения актуальных проблем программ воспитательной работы и выработки их решений.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Состав участников, сроки и продолжительность проведения национальных исследований утверждаются Федеральной службой по надзору в сфере образования и науки.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воспитательного потенциала направлена на определение степени сформированности ценностных ориентаций обучающихся, а также на изучение практик организации воспитательной работы в школе.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Обучающиеся с ОВЗ принимают участие в НСИ по решению школы с согласия родителей и с учетом особенностей состояния здоровья и психофизического развития.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необходимо учитывать, что материалы для НСИ составлены по основным образовательным программам в соответствии с ФГОС и ФООП.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выполнения работ НСИ для всех обучающихся составляет два урока (не более чем 45 минут каждый) с перерывом не менее 10 минут.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НСИ проводятся в рамках расписания учебных занятий школы.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НСИ используются в целях непрерывного системного анализа и оценки состояния и перспектив развития системы образования Российской Федерации. 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НСИ не влияют: </w:t>
      </w:r>
    </w:p>
    <w:p w:rsidR="00F814CD" w:rsidRDefault="00F814CD" w:rsidP="00F814CD">
      <w:pPr>
        <w:pStyle w:val="a5"/>
        <w:numPr>
          <w:ilvl w:val="0"/>
          <w:numId w:val="42"/>
        </w:numPr>
        <w:shd w:val="clear" w:color="auto" w:fill="FFFFFF"/>
        <w:jc w:val="both"/>
      </w:pPr>
      <w:r>
        <w:t xml:space="preserve">на перевод в следующий класс </w:t>
      </w:r>
    </w:p>
    <w:p w:rsidR="00F814CD" w:rsidRDefault="00F814CD" w:rsidP="00F814CD">
      <w:pPr>
        <w:pStyle w:val="a5"/>
        <w:numPr>
          <w:ilvl w:val="0"/>
          <w:numId w:val="42"/>
        </w:numPr>
        <w:shd w:val="clear" w:color="auto" w:fill="FFFFFF"/>
        <w:jc w:val="both"/>
      </w:pPr>
      <w:r>
        <w:t xml:space="preserve">на годовые отметки </w:t>
      </w:r>
    </w:p>
    <w:p w:rsidR="00F814CD" w:rsidRDefault="00F814CD" w:rsidP="00F814CD">
      <w:pPr>
        <w:pStyle w:val="a5"/>
        <w:numPr>
          <w:ilvl w:val="0"/>
          <w:numId w:val="42"/>
        </w:numPr>
        <w:shd w:val="clear" w:color="auto" w:fill="FFFFFF"/>
        <w:jc w:val="both"/>
        <w:rPr>
          <w:color w:val="000000"/>
        </w:rPr>
      </w:pPr>
      <w:r>
        <w:t>на получение аттестата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основании Приказа Рособрнадзора от 07.05.2025г. № 990 «Об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году» и Распоряжения министерства образования Иркутской области от 08.10.2025г. № 55-1322-мр «О проведении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году» в Иркутской области в исследовании поучаствовали 1 393 обучающихся из 12 общеобразовательных организаций и 229 студентов из 4 организаций, реализующих программы среднего профессионального образования. 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исследования 14, 16, 21 и 23 октября 2025г. Рособрнадзором проведена оценка воспитательной работы образовательных организаций, а также уровня функциональной грамотности обучающихся. В компьютерном формате все определенные федеральным организатором участники НСИ ответили на вопросы анкеты, обучающиеся 6-х и 9-х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выполнили задания диагностической работы.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городе Усть-Илимске в исследовании по оценке воспитательной работы школы приняли участие 51 восьмиклассник и 24 десятиклассника МАОУ «СОШ № 5».</w:t>
      </w:r>
    </w:p>
    <w:p w:rsidR="00F814CD" w:rsidRDefault="00F814CD" w:rsidP="00F8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обучающихся 8-х и 10-х классов участниками исследования стали представители администрации образовательной организации, педагогические работники и родители.</w:t>
      </w:r>
    </w:p>
    <w:p w:rsidR="00F814CD" w:rsidRDefault="00F814CD" w:rsidP="00F814CD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данные позволят увидеть полную и всестороннюю картину образовательного процесса, получив от всех заинтересованных лиц обратную связь. Результаты НСИ будут представлены на уровне Российской Федерации и будут использоваться в целях непрерывного системного анализа и оценки состояния и перспектив развития системы образования всей страны.</w:t>
      </w:r>
    </w:p>
    <w:p w:rsidR="007D70CC" w:rsidRPr="00805E97" w:rsidRDefault="00D64689" w:rsidP="00494132">
      <w:pPr>
        <w:shd w:val="clear" w:color="auto" w:fill="FAFAFA"/>
        <w:spacing w:after="0" w:line="240" w:lineRule="auto"/>
        <w:jc w:val="center"/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</w:pPr>
      <w:r w:rsidRPr="00805E97"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  <w:t>ВПР-202</w:t>
      </w:r>
      <w:r w:rsidR="001C7706" w:rsidRPr="00805E97"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  <w:t>6</w:t>
      </w:r>
    </w:p>
    <w:p w:rsidR="00D64689" w:rsidRPr="001C7706" w:rsidRDefault="00D64689" w:rsidP="00494132">
      <w:pPr>
        <w:shd w:val="clear" w:color="auto" w:fill="FAFAFA"/>
        <w:spacing w:after="0" w:line="240" w:lineRule="auto"/>
        <w:jc w:val="center"/>
        <w:rPr>
          <w:rFonts w:ascii="Circe-Regular" w:eastAsia="Times New Roman" w:hAnsi="Circe-Regular" w:cs="Times New Roman"/>
          <w:b/>
          <w:color w:val="FF0000"/>
          <w:sz w:val="24"/>
          <w:szCs w:val="24"/>
          <w:u w:val="single"/>
          <w:lang w:eastAsia="ru-RU"/>
        </w:rPr>
      </w:pPr>
    </w:p>
    <w:p w:rsidR="001D4DD4" w:rsidRDefault="001D4DD4" w:rsidP="001D4DD4">
      <w:pPr>
        <w:pStyle w:val="a3"/>
        <w:shd w:val="clear" w:color="auto" w:fill="FAFAFA"/>
        <w:spacing w:before="0" w:beforeAutospacing="0" w:after="0" w:afterAutospacing="0"/>
        <w:ind w:firstLine="709"/>
        <w:jc w:val="both"/>
      </w:pPr>
      <w:r w:rsidRPr="00C20974">
        <w:t>В соответствии с распоряжением министерства образования Иркутской области от 04.03.202</w:t>
      </w:r>
      <w:r>
        <w:t>6</w:t>
      </w:r>
      <w:r w:rsidRPr="00C20974">
        <w:t xml:space="preserve"> года № 55-2</w:t>
      </w:r>
      <w:r>
        <w:t>55</w:t>
      </w:r>
      <w:r w:rsidRPr="00C20974">
        <w:t>-мр «О проведении всероссийских проверочных работ в 202</w:t>
      </w:r>
      <w:r>
        <w:t>5</w:t>
      </w:r>
      <w:r w:rsidRPr="00C20974">
        <w:t>/202</w:t>
      </w:r>
      <w:r>
        <w:t>6</w:t>
      </w:r>
      <w:r w:rsidRPr="00C20974">
        <w:t xml:space="preserve"> учебном году» в период с </w:t>
      </w:r>
      <w:r>
        <w:t>20</w:t>
      </w:r>
      <w:r w:rsidRPr="00C20974">
        <w:t xml:space="preserve"> апреля по </w:t>
      </w:r>
      <w:r>
        <w:t>20</w:t>
      </w:r>
      <w:r w:rsidRPr="00C20974">
        <w:t xml:space="preserve"> мая 202</w:t>
      </w:r>
      <w:r>
        <w:t>6</w:t>
      </w:r>
      <w:r w:rsidRPr="00C20974">
        <w:t xml:space="preserve"> года все 14 общеобразовательных учреждени</w:t>
      </w:r>
      <w:r>
        <w:t>я</w:t>
      </w:r>
      <w:r w:rsidRPr="00C20974">
        <w:t xml:space="preserve"> города Усть-Илимска приняли участие во всероссийских проверочных работах (далее ВПР). </w:t>
      </w:r>
      <w:r>
        <w:t>Уже второй год</w:t>
      </w:r>
      <w:r w:rsidRPr="00C20974">
        <w:t xml:space="preserve"> конкретные даты проведения ВПР для каждого класса и предмета школы определяли самостоятельно в рамках установленного расписанием периода.</w:t>
      </w:r>
    </w:p>
    <w:p w:rsidR="001D4DD4" w:rsidRPr="009C04D4" w:rsidRDefault="001D4DD4" w:rsidP="001D4DD4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</w:rPr>
      </w:pPr>
      <w:r w:rsidRPr="009C04D4">
        <w:rPr>
          <w:color w:val="000000"/>
        </w:rPr>
        <w:t>В написании ВПР принимали участие 4-8-е и 10-е классы. Продолжительность ВПР составляла от 45 до 90 минут в зависимости от класса и учебного предмета.</w:t>
      </w:r>
    </w:p>
    <w:p w:rsidR="001D4DD4" w:rsidRDefault="001D4DD4" w:rsidP="001D4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Обязательными для всех участников ВПР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остались</w:t>
      </w:r>
      <w:r w:rsidRPr="009C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предмета: русский язык и математика. Выпускники начальной школы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писали</w:t>
      </w:r>
      <w:r w:rsidRPr="009C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по трем дисциплинам: русскому языку, математике, а также одному предмету, выбор которого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</w:t>
      </w:r>
      <w:r w:rsidRPr="009C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институт оценки качества образования (ФИОКО), являющийся федеральным координатором ВПР, – окружающий мир, литературное чтение или иностранный язык.</w:t>
      </w:r>
    </w:p>
    <w:p w:rsidR="001D4DD4" w:rsidRPr="009C04D4" w:rsidRDefault="001D4DD4" w:rsidP="001D4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остальных классах к обязательным предметам добав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ились</w:t>
      </w:r>
      <w:r w:rsidRPr="009C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предмета по случайному выбору – по одному из естественно-научного и гуманитарного блоков. В 5-х и 6-х классах предметами случайного выбора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</w:t>
      </w:r>
      <w:r w:rsidRPr="009C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история, литература, иностранный язык, география и биология, в 7-х и 8-х классах к предметам по выбору добав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ились физика и информатика, а в 8-х </w:t>
      </w:r>
      <w:r w:rsidRPr="009C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10-х классах также обществознание. Впервые десятиклассникам в качестве предмета по выбору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ыла</w:t>
      </w:r>
      <w:r w:rsidRPr="009C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предложена биология.</w:t>
      </w:r>
    </w:p>
    <w:p w:rsidR="001D4DD4" w:rsidRDefault="001D4DD4" w:rsidP="001D4D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20974">
        <w:t>Как и в прошлые годы, школа сама выб</w:t>
      </w:r>
      <w:r>
        <w:t>и</w:t>
      </w:r>
      <w:r w:rsidRPr="00C20974">
        <w:t>рала формат проведения ВПР на бумажном носителе или в компьютерной форме в 5 классах по предметам «История», «Биология», в 6–</w:t>
      </w:r>
      <w:r>
        <w:t>7</w:t>
      </w:r>
      <w:r w:rsidRPr="00C20974">
        <w:t xml:space="preserve"> классах по предметам «История», «Биология», «География»,</w:t>
      </w:r>
      <w:r>
        <w:t xml:space="preserve"> а</w:t>
      </w:r>
      <w:r w:rsidRPr="00C20974">
        <w:t xml:space="preserve"> </w:t>
      </w:r>
      <w:r>
        <w:t xml:space="preserve">в 8 классах к ним добавилось </w:t>
      </w:r>
      <w:r w:rsidRPr="00C20974">
        <w:t xml:space="preserve">«Обществознание». Сроки проведения ВПР в компьютерной форме с </w:t>
      </w:r>
      <w:r>
        <w:t>20</w:t>
      </w:r>
      <w:r w:rsidRPr="00C20974">
        <w:t xml:space="preserve"> по 2</w:t>
      </w:r>
      <w:r>
        <w:t>9</w:t>
      </w:r>
      <w:r w:rsidRPr="00C20974">
        <w:t xml:space="preserve"> апреля 202</w:t>
      </w:r>
      <w:r>
        <w:t>6</w:t>
      </w:r>
      <w:r w:rsidRPr="00C20974">
        <w:t xml:space="preserve"> года.</w:t>
      </w:r>
    </w:p>
    <w:p w:rsidR="001D4DD4" w:rsidRPr="00C20974" w:rsidRDefault="001D4DD4" w:rsidP="001D4D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20974">
        <w:t>Проверка работ осуществлялась школьными комиссиями.</w:t>
      </w:r>
    </w:p>
    <w:p w:rsidR="001D4DD4" w:rsidRDefault="001D4DD4" w:rsidP="001D4D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20974">
        <w:lastRenderedPageBreak/>
        <w:t>Решение об использовании результатов ВПР в качестве промежуточной аттестации и о выставлении оценок в классный журнал принима</w:t>
      </w:r>
      <w:r>
        <w:t>лось</w:t>
      </w:r>
      <w:r w:rsidRPr="00C20974">
        <w:t xml:space="preserve"> школой.</w:t>
      </w:r>
      <w:r w:rsidRPr="009C04D4">
        <w:rPr>
          <w:color w:val="000000"/>
        </w:rPr>
        <w:t xml:space="preserve"> </w:t>
      </w:r>
    </w:p>
    <w:p w:rsidR="001D4DD4" w:rsidRPr="009C04D4" w:rsidRDefault="001D4DD4" w:rsidP="001D4D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C04D4">
        <w:rPr>
          <w:color w:val="000000"/>
        </w:rPr>
        <w:t xml:space="preserve">ВПР не выполняли обучающиеся 6-х, 8-х и 10-х классов </w:t>
      </w:r>
      <w:r>
        <w:rPr>
          <w:color w:val="000000"/>
        </w:rPr>
        <w:t>МАОУ «СОШ № 5»</w:t>
      </w:r>
      <w:r w:rsidRPr="009C04D4">
        <w:rPr>
          <w:color w:val="000000"/>
        </w:rPr>
        <w:t>, которые участвовали осенью 2025 года в национальных сопоставительных исследованиях качества общего образования.</w:t>
      </w:r>
    </w:p>
    <w:p w:rsidR="001D4DD4" w:rsidRPr="00C20974" w:rsidRDefault="001D4DD4" w:rsidP="001D4D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974">
        <w:rPr>
          <w:rFonts w:ascii="Times New Roman" w:hAnsi="Times New Roman" w:cs="Times New Roman"/>
          <w:sz w:val="24"/>
          <w:szCs w:val="24"/>
        </w:rPr>
        <w:t>На муниципальном уровне было организовано независимое и общественное наблюдение во всех общеобразовательных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C20974">
        <w:rPr>
          <w:rFonts w:ascii="Times New Roman" w:hAnsi="Times New Roman" w:cs="Times New Roman"/>
          <w:sz w:val="24"/>
          <w:szCs w:val="24"/>
        </w:rPr>
        <w:t>. 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20974">
        <w:rPr>
          <w:rFonts w:ascii="Times New Roman" w:hAnsi="Times New Roman" w:cs="Times New Roman"/>
          <w:sz w:val="24"/>
          <w:szCs w:val="24"/>
        </w:rPr>
        <w:t xml:space="preserve"> независимых и общественных наблюдателей были утверждены приказом председателя Комитета образования Администрации города Усть-Илимска. Независимым и общественным наблюдением было охвачено 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C20974">
        <w:rPr>
          <w:rFonts w:ascii="Times New Roman" w:hAnsi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20974">
        <w:rPr>
          <w:rFonts w:ascii="Times New Roman" w:hAnsi="Times New Roman" w:cs="Times New Roman"/>
          <w:sz w:val="24"/>
          <w:szCs w:val="24"/>
        </w:rPr>
        <w:t xml:space="preserve"> проведения ВПР во всех 14 школах города Усть-Илимска.</w:t>
      </w:r>
    </w:p>
    <w:p w:rsidR="001D4DD4" w:rsidRDefault="001D4DD4" w:rsidP="001D4D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974">
        <w:rPr>
          <w:rFonts w:ascii="Times New Roman" w:hAnsi="Times New Roman" w:cs="Times New Roman"/>
          <w:sz w:val="24"/>
          <w:szCs w:val="24"/>
        </w:rPr>
        <w:t xml:space="preserve">На муниципальном уровне проводились ВПР с выборочным контролем объективности в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C20974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учреждениях. В </w:t>
      </w:r>
      <w:r>
        <w:rPr>
          <w:rFonts w:ascii="Times New Roman" w:hAnsi="Times New Roman" w:cs="Times New Roman"/>
          <w:sz w:val="24"/>
          <w:szCs w:val="24"/>
        </w:rPr>
        <w:t>региональную</w:t>
      </w:r>
      <w:r w:rsidRPr="00C20974">
        <w:rPr>
          <w:rFonts w:ascii="Times New Roman" w:hAnsi="Times New Roman" w:cs="Times New Roman"/>
          <w:sz w:val="24"/>
          <w:szCs w:val="24"/>
        </w:rPr>
        <w:t xml:space="preserve"> выборку вошли: МАОУ «СОШ № 11» и МАОУ «</w:t>
      </w:r>
      <w:r>
        <w:rPr>
          <w:rFonts w:ascii="Times New Roman" w:hAnsi="Times New Roman" w:cs="Times New Roman"/>
          <w:sz w:val="24"/>
          <w:szCs w:val="24"/>
        </w:rPr>
        <w:t>СОШ № 12</w:t>
      </w:r>
      <w:r w:rsidRPr="00C2097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им. Семенова В.Н</w:t>
      </w:r>
      <w:r w:rsidRPr="00C20974">
        <w:rPr>
          <w:rFonts w:ascii="Times New Roman" w:hAnsi="Times New Roman" w:cs="Times New Roman"/>
          <w:sz w:val="24"/>
          <w:szCs w:val="24"/>
        </w:rPr>
        <w:t xml:space="preserve">. В данных </w:t>
      </w:r>
      <w:r>
        <w:rPr>
          <w:rFonts w:ascii="Times New Roman" w:hAnsi="Times New Roman" w:cs="Times New Roman"/>
          <w:sz w:val="24"/>
          <w:szCs w:val="24"/>
        </w:rPr>
        <w:t>общеобразовательных учреждениях</w:t>
      </w:r>
      <w:r w:rsidRPr="00C20974">
        <w:rPr>
          <w:rFonts w:ascii="Times New Roman" w:hAnsi="Times New Roman" w:cs="Times New Roman"/>
          <w:sz w:val="24"/>
          <w:szCs w:val="24"/>
        </w:rPr>
        <w:t xml:space="preserve"> ВПР с выборочным контролем объективности результатов на муниципальном уровне проводились в параллелях 4-х и 5-х классов по русскому языку и математике.</w:t>
      </w:r>
    </w:p>
    <w:p w:rsidR="001D4DD4" w:rsidRDefault="001D4DD4" w:rsidP="001D4D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распоряжением министерства образования Иркутской области от 17.04.2026 года № 55-487-мр «О проведении выборочного контроля объективности результатов всероссийских проверочных работ в общеобразовательных организациях Иркутской области» ВПР с федеральным контролем объективности по русскому языку в 4, 6 и 8-х классах прошли в МБОУ «СОШ № 2».</w:t>
      </w:r>
    </w:p>
    <w:p w:rsidR="001D4DD4" w:rsidRPr="00C20974" w:rsidRDefault="001D4DD4" w:rsidP="001D4D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ВПР выполняют одну из ключевых задач в системе образования, помогая школам и учителям скорректировать свои подходы, что в конечном счете должно улучшить качество образования.</w:t>
      </w:r>
    </w:p>
    <w:p w:rsidR="00480978" w:rsidRPr="0050785A" w:rsidRDefault="00480978" w:rsidP="00480978">
      <w:pPr>
        <w:pStyle w:val="Default"/>
        <w:jc w:val="center"/>
        <w:rPr>
          <w:b/>
          <w:color w:val="auto"/>
        </w:rPr>
      </w:pPr>
    </w:p>
    <w:p w:rsidR="0060578A" w:rsidRPr="0050785A" w:rsidRDefault="0060578A" w:rsidP="0060578A">
      <w:pPr>
        <w:spacing w:after="0" w:line="240" w:lineRule="auto"/>
        <w:jc w:val="center"/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</w:pPr>
      <w:r w:rsidRPr="0050785A">
        <w:rPr>
          <w:rFonts w:ascii="Circe-Regular" w:eastAsia="Times New Roman" w:hAnsi="Circe-Regular" w:cs="Times New Roman"/>
          <w:b/>
          <w:sz w:val="24"/>
          <w:szCs w:val="24"/>
          <w:u w:val="single"/>
          <w:lang w:eastAsia="ru-RU"/>
        </w:rPr>
        <w:t>Итоговое собеседование в 9-х классах</w:t>
      </w:r>
    </w:p>
    <w:p w:rsidR="0060578A" w:rsidRPr="00F814CD" w:rsidRDefault="0060578A" w:rsidP="0060578A">
      <w:pPr>
        <w:spacing w:after="0" w:line="240" w:lineRule="auto"/>
        <w:jc w:val="center"/>
        <w:rPr>
          <w:rFonts w:ascii="Circe-Regular" w:eastAsia="Times New Roman" w:hAnsi="Circe-Regular" w:cs="Times New Roman"/>
          <w:b/>
          <w:color w:val="FF0000"/>
          <w:sz w:val="24"/>
          <w:szCs w:val="24"/>
          <w:lang w:eastAsia="ru-RU"/>
        </w:rPr>
      </w:pPr>
    </w:p>
    <w:p w:rsidR="0050785A" w:rsidRPr="00C96F3F" w:rsidRDefault="0050785A" w:rsidP="0050785A">
      <w:pPr>
        <w:spacing w:after="0" w:line="240" w:lineRule="auto"/>
        <w:ind w:firstLine="708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Итоговое собеседование по русскому языку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,</w:t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как одно из условий допуска к государственной итоговой аттестации по образовательным программам основно</w:t>
      </w:r>
      <w:r w:rsidRPr="00B70D41">
        <w:rPr>
          <w:rFonts w:ascii="Circe-Regular" w:eastAsia="Times New Roman" w:hAnsi="Circe-Regular" w:cs="Times New Roman"/>
          <w:sz w:val="24"/>
          <w:szCs w:val="24"/>
          <w:lang w:eastAsia="ru-RU"/>
        </w:rPr>
        <w:t>го общего образования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,</w:t>
      </w:r>
      <w:r w:rsidRPr="00B70D41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проводилось</w:t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для обучающихся 9 классов образовательных организаций</w:t>
      </w:r>
      <w:r w:rsidRPr="00B70D41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11 февраля и</w:t>
      </w:r>
      <w:r w:rsidRPr="00B70D41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</w:t>
      </w:r>
      <w:r w:rsidRPr="008A4EBA">
        <w:rPr>
          <w:rFonts w:ascii="Circe-Regular" w:eastAsia="Times New Roman" w:hAnsi="Circe-Regular" w:cs="Times New Roman"/>
          <w:sz w:val="24"/>
          <w:szCs w:val="24"/>
          <w:lang w:eastAsia="ru-RU"/>
        </w:rPr>
        <w:t>11 марта 2026 года на основании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нормативных документов всех уровней:</w:t>
      </w:r>
    </w:p>
    <w:p w:rsidR="0050785A" w:rsidRPr="00AD3442" w:rsidRDefault="0050785A" w:rsidP="0050785A">
      <w:pPr>
        <w:pStyle w:val="Default"/>
        <w:numPr>
          <w:ilvl w:val="0"/>
          <w:numId w:val="37"/>
        </w:numPr>
        <w:ind w:left="360"/>
        <w:jc w:val="both"/>
        <w:rPr>
          <w:szCs w:val="40"/>
        </w:rPr>
      </w:pPr>
      <w:r w:rsidRPr="00C96F3F">
        <w:rPr>
          <w:szCs w:val="40"/>
        </w:rPr>
        <w:t>Приказ Минпросвещения</w:t>
      </w:r>
      <w:r>
        <w:rPr>
          <w:szCs w:val="40"/>
        </w:rPr>
        <w:t xml:space="preserve"> </w:t>
      </w:r>
      <w:r w:rsidRPr="00C96F3F">
        <w:rPr>
          <w:szCs w:val="40"/>
        </w:rPr>
        <w:t>России и Рособрнадзора от 04.04.2023 № 232/551«Об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50785A" w:rsidRPr="00C93C6C" w:rsidRDefault="0050785A" w:rsidP="0050785A">
      <w:pPr>
        <w:pStyle w:val="Default"/>
        <w:numPr>
          <w:ilvl w:val="0"/>
          <w:numId w:val="37"/>
        </w:numPr>
        <w:ind w:left="360"/>
        <w:jc w:val="both"/>
        <w:rPr>
          <w:szCs w:val="40"/>
        </w:rPr>
      </w:pPr>
      <w:r>
        <w:rPr>
          <w:rFonts w:ascii="Circe-Regular" w:eastAsia="Times New Roman" w:hAnsi="Circe-Regular"/>
          <w:lang w:eastAsia="ru-RU"/>
        </w:rPr>
        <w:t>Приказ Министерства образования Иркутской области от 04.02.2019г. № 3-мр «</w:t>
      </w:r>
      <w:r w:rsidRPr="00C96F3F">
        <w:rPr>
          <w:szCs w:val="40"/>
        </w:rPr>
        <w:t>«Об утверждении Порядка проведения, а также проверки итогового собеседования по русскому языку в Иркутской области</w:t>
      </w:r>
      <w:r>
        <w:rPr>
          <w:szCs w:val="40"/>
        </w:rPr>
        <w:t>»</w:t>
      </w:r>
      <w:r w:rsidRPr="00C96F3F">
        <w:rPr>
          <w:rFonts w:ascii="Circe-Regular" w:eastAsia="Times New Roman" w:hAnsi="Circe-Regular"/>
          <w:lang w:eastAsia="ru-RU"/>
        </w:rPr>
        <w:t>;</w:t>
      </w:r>
    </w:p>
    <w:p w:rsidR="0050785A" w:rsidRPr="000B2F7A" w:rsidRDefault="0050785A" w:rsidP="0050785A">
      <w:pPr>
        <w:pStyle w:val="Default"/>
        <w:numPr>
          <w:ilvl w:val="0"/>
          <w:numId w:val="37"/>
        </w:numPr>
        <w:ind w:left="360"/>
        <w:jc w:val="both"/>
        <w:rPr>
          <w:szCs w:val="40"/>
        </w:rPr>
      </w:pPr>
      <w:r>
        <w:rPr>
          <w:rFonts w:ascii="Circe-Regular" w:eastAsia="Times New Roman" w:hAnsi="Circe-Regular"/>
          <w:lang w:eastAsia="ru-RU"/>
        </w:rPr>
        <w:t>Распоряжение Министерства образования Иркутской области от 26.12.2025г. № 55-1665-мр «</w:t>
      </w:r>
      <w:r w:rsidRPr="00C93C6C">
        <w:t>О</w:t>
      </w:r>
      <w:r>
        <w:t>б утверждении форм заявлений на итоговое собеседование</w:t>
      </w:r>
      <w:r w:rsidRPr="00C93C6C">
        <w:t xml:space="preserve"> по русскому языку</w:t>
      </w:r>
      <w:r>
        <w:t xml:space="preserve">, </w:t>
      </w:r>
      <w:r w:rsidRPr="00C93C6C">
        <w:t>государственной итоговой аттестации по образовательным программ</w:t>
      </w:r>
      <w:r>
        <w:t>ам основного общего образования в 2025 –  2026</w:t>
      </w:r>
      <w:r w:rsidRPr="00C93C6C">
        <w:t xml:space="preserve"> учебном году</w:t>
      </w:r>
      <w:r>
        <w:t>»;</w:t>
      </w:r>
    </w:p>
    <w:p w:rsidR="0050785A" w:rsidRPr="00A64949" w:rsidRDefault="0050785A" w:rsidP="0050785A">
      <w:pPr>
        <w:pStyle w:val="a5"/>
        <w:numPr>
          <w:ilvl w:val="0"/>
          <w:numId w:val="37"/>
        </w:numPr>
        <w:ind w:left="360"/>
        <w:jc w:val="both"/>
        <w:rPr>
          <w:rFonts w:ascii="Circe-Regular" w:hAnsi="Circe-Regular"/>
        </w:rPr>
      </w:pPr>
      <w:r>
        <w:rPr>
          <w:rFonts w:ascii="Circe-Regular" w:hAnsi="Circe-Regular"/>
        </w:rPr>
        <w:t>Приказа Министерства образования Иркутской области от 25.01.2024г. № 55-1-мр «О внесении изменений в приказ министерства образования Иркутской области от 4 февраля 2019 года № 3-мпр»;</w:t>
      </w:r>
    </w:p>
    <w:p w:rsidR="0050785A" w:rsidRPr="00725DEA" w:rsidRDefault="0050785A" w:rsidP="0050785A">
      <w:pPr>
        <w:pStyle w:val="a5"/>
        <w:numPr>
          <w:ilvl w:val="0"/>
          <w:numId w:val="37"/>
        </w:numPr>
        <w:ind w:left="360"/>
        <w:jc w:val="both"/>
        <w:rPr>
          <w:rFonts w:ascii="Circe-Regular" w:hAnsi="Circe-Regular"/>
        </w:rPr>
      </w:pPr>
      <w:r>
        <w:rPr>
          <w:rFonts w:ascii="Circe-Regular" w:hAnsi="Circe-Regular"/>
        </w:rPr>
        <w:t>Распоряжение от 3.03.2026г. № 55-105-мр «О проведении итогового собеседования по русскому языку в Иркутской области»;</w:t>
      </w:r>
    </w:p>
    <w:p w:rsidR="0050785A" w:rsidRPr="00F760CC" w:rsidRDefault="0050785A" w:rsidP="0050785A">
      <w:pPr>
        <w:pStyle w:val="a5"/>
        <w:numPr>
          <w:ilvl w:val="0"/>
          <w:numId w:val="37"/>
        </w:numPr>
        <w:ind w:left="360"/>
        <w:jc w:val="both"/>
        <w:rPr>
          <w:rFonts w:ascii="Circe-Regular" w:hAnsi="Circe-Regular"/>
        </w:rPr>
      </w:pPr>
      <w:r w:rsidRPr="00F760CC">
        <w:rPr>
          <w:rFonts w:ascii="Circe-Regular" w:hAnsi="Circe-Regular"/>
        </w:rPr>
        <w:t>Распоряжение Министерства образования Иркутской области</w:t>
      </w:r>
      <w:r>
        <w:rPr>
          <w:rFonts w:ascii="Circe-Regular" w:hAnsi="Circe-Regular"/>
        </w:rPr>
        <w:t xml:space="preserve"> от 05.02.2026</w:t>
      </w:r>
      <w:r w:rsidRPr="00F760CC">
        <w:rPr>
          <w:rFonts w:ascii="Circe-Regular" w:hAnsi="Circe-Regular"/>
        </w:rPr>
        <w:t>г. № 55-124-мр «О проведении итогового со</w:t>
      </w:r>
      <w:r>
        <w:rPr>
          <w:rFonts w:ascii="Circe-Regular" w:hAnsi="Circe-Regular"/>
        </w:rPr>
        <w:t>беседования по русскому языку 11</w:t>
      </w:r>
      <w:r w:rsidRPr="00F760CC">
        <w:rPr>
          <w:rFonts w:ascii="Circe-Regular" w:hAnsi="Circe-Regular"/>
        </w:rPr>
        <w:t xml:space="preserve"> февраля 202</w:t>
      </w:r>
      <w:r>
        <w:rPr>
          <w:rFonts w:ascii="Circe-Regular" w:hAnsi="Circe-Regular"/>
        </w:rPr>
        <w:t>6</w:t>
      </w:r>
      <w:r w:rsidRPr="00F760CC">
        <w:rPr>
          <w:rFonts w:ascii="Circe-Regular" w:hAnsi="Circe-Regular"/>
        </w:rPr>
        <w:t xml:space="preserve"> года в Иркутской области»;</w:t>
      </w:r>
    </w:p>
    <w:p w:rsidR="0050785A" w:rsidRPr="00F41BBB" w:rsidRDefault="0050785A" w:rsidP="0050785A">
      <w:pPr>
        <w:pStyle w:val="a5"/>
        <w:numPr>
          <w:ilvl w:val="0"/>
          <w:numId w:val="37"/>
        </w:numPr>
        <w:ind w:left="360"/>
        <w:jc w:val="both"/>
        <w:rPr>
          <w:rFonts w:ascii="Circe-Regular" w:hAnsi="Circe-Regular"/>
        </w:rPr>
      </w:pPr>
      <w:r w:rsidRPr="00C93C6C">
        <w:rPr>
          <w:rFonts w:ascii="Circe-Regular" w:hAnsi="Circe-Regular"/>
        </w:rPr>
        <w:t>Приказ Комитата образования Админис</w:t>
      </w:r>
      <w:r>
        <w:rPr>
          <w:rFonts w:ascii="Circe-Regular" w:hAnsi="Circe-Regular"/>
        </w:rPr>
        <w:t>трации города Усть-Илимска от 29.01.2026г. № 077</w:t>
      </w:r>
      <w:r w:rsidRPr="00C93C6C">
        <w:rPr>
          <w:rFonts w:ascii="Circe-Regular" w:hAnsi="Circe-Regular"/>
        </w:rPr>
        <w:t xml:space="preserve"> </w:t>
      </w:r>
      <w:r>
        <w:rPr>
          <w:rFonts w:ascii="Circe-Regular" w:hAnsi="Circe-Regular"/>
        </w:rPr>
        <w:t>«</w:t>
      </w:r>
      <w:r w:rsidRPr="00C93C6C">
        <w:t>О проведении итогового собеседования по русскому языку обучающихся 9-х классов общеобразовательных учрежд</w:t>
      </w:r>
      <w:r>
        <w:t>ениях города Усть-Илимска в 2026</w:t>
      </w:r>
      <w:r w:rsidRPr="00C93C6C">
        <w:t xml:space="preserve"> году</w:t>
      </w:r>
      <w:r>
        <w:t>.</w:t>
      </w:r>
    </w:p>
    <w:p w:rsidR="0050785A" w:rsidRPr="00CA0666" w:rsidRDefault="0050785A" w:rsidP="0050785A">
      <w:pPr>
        <w:spacing w:after="0" w:line="240" w:lineRule="auto"/>
        <w:ind w:firstLine="390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lastRenderedPageBreak/>
        <w:t xml:space="preserve"> Для участия в итоговом собеседовании по </w:t>
      </w:r>
      <w:r w:rsidRPr="00B70D41">
        <w:rPr>
          <w:rFonts w:ascii="Circe-Regular" w:eastAsia="Times New Roman" w:hAnsi="Circe-Regular" w:cs="Times New Roman"/>
          <w:sz w:val="24"/>
          <w:szCs w:val="24"/>
          <w:lang w:eastAsia="ru-RU"/>
        </w:rPr>
        <w:t>рус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скому языку обучающиеся подают</w:t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 заявление в образовательные организации, в которых они осваивают образовательные программ</w:t>
      </w:r>
      <w:r w:rsidRPr="00B70D41">
        <w:rPr>
          <w:rFonts w:ascii="Circe-Regular" w:eastAsia="Times New Roman" w:hAnsi="Circe-Regular" w:cs="Times New Roman"/>
          <w:sz w:val="24"/>
          <w:szCs w:val="24"/>
          <w:lang w:eastAsia="ru-RU"/>
        </w:rPr>
        <w:t>ы основного общего образования</w:t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. 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Заявления поступили от 954 обучающихся текущего года, из них семь, зарегистрированных по семейной форме обучения (пятеро в МАОУ «СОШ № 13 </w:t>
      </w:r>
      <w:proofErr w:type="spellStart"/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им.М.К.Янгеля</w:t>
      </w:r>
      <w:proofErr w:type="spellEnd"/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», по одному в МАОУ «СОШ № 5» и МБОУ «СОШ № 15».</w:t>
      </w:r>
    </w:p>
    <w:p w:rsidR="0050785A" w:rsidRPr="00CA0666" w:rsidRDefault="0050785A" w:rsidP="0050785A">
      <w:pPr>
        <w:spacing w:after="0" w:line="240" w:lineRule="auto"/>
        <w:ind w:firstLine="390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Итоговое 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собеседование по русскому языку </w:t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направлено на проверку навыков спонтанной речи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– на подготовку участнику</w:t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да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ет</w:t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ся около минуты.</w:t>
      </w:r>
    </w:p>
    <w:p w:rsidR="0050785A" w:rsidRPr="00CA0666" w:rsidRDefault="0050785A" w:rsidP="0050785A">
      <w:pPr>
        <w:spacing w:after="0" w:line="240" w:lineRule="auto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Модель собеседования включает следующие типы заданий:</w:t>
      </w:r>
    </w:p>
    <w:p w:rsidR="0050785A" w:rsidRDefault="0050785A" w:rsidP="0050785A">
      <w:pPr>
        <w:numPr>
          <w:ilvl w:val="0"/>
          <w:numId w:val="36"/>
        </w:numPr>
        <w:spacing w:after="0" w:line="240" w:lineRule="auto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чтение текста вслух;</w:t>
      </w:r>
    </w:p>
    <w:p w:rsidR="0050785A" w:rsidRDefault="0050785A" w:rsidP="0050785A">
      <w:pPr>
        <w:numPr>
          <w:ilvl w:val="0"/>
          <w:numId w:val="36"/>
        </w:numPr>
        <w:spacing w:after="0" w:line="240" w:lineRule="auto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пересказ текста с привлечением дополнительной информации;</w:t>
      </w:r>
    </w:p>
    <w:p w:rsidR="0050785A" w:rsidRDefault="0050785A" w:rsidP="0050785A">
      <w:pPr>
        <w:numPr>
          <w:ilvl w:val="0"/>
          <w:numId w:val="36"/>
        </w:numPr>
        <w:spacing w:after="0" w:line="240" w:lineRule="auto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монологическое высказывание по одной из выбранных тем;</w:t>
      </w:r>
    </w:p>
    <w:p w:rsidR="0050785A" w:rsidRPr="00CA0666" w:rsidRDefault="0050785A" w:rsidP="0050785A">
      <w:pPr>
        <w:numPr>
          <w:ilvl w:val="0"/>
          <w:numId w:val="36"/>
        </w:numPr>
        <w:spacing w:after="0" w:line="240" w:lineRule="auto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диалог с экзаменатором-собеседником.</w:t>
      </w:r>
    </w:p>
    <w:p w:rsidR="0050785A" w:rsidRPr="00CA0666" w:rsidRDefault="0050785A" w:rsidP="0050785A">
      <w:pPr>
        <w:spacing w:after="0" w:line="240" w:lineRule="auto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 </w:t>
      </w:r>
      <w:r w:rsidRPr="00B70D41">
        <w:rPr>
          <w:rFonts w:ascii="Circe-Regular" w:eastAsia="Times New Roman" w:hAnsi="Circe-Regular" w:cs="Times New Roman"/>
          <w:sz w:val="24"/>
          <w:szCs w:val="24"/>
          <w:lang w:eastAsia="ru-RU"/>
        </w:rPr>
        <w:tab/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На выполнение работы каждому участнику отводиться около 15 минут. В пр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оцессе проведения собеседования ведется</w:t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аудиозапись. Оценка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выполнения заданий работы</w:t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осуществляться экспертом по специально разработанным критериям с учетом соблюдения норм современного русского литературного языка.</w:t>
      </w:r>
    </w:p>
    <w:p w:rsidR="0050785A" w:rsidRPr="00CA0666" w:rsidRDefault="0050785A" w:rsidP="0050785A">
      <w:pPr>
        <w:spacing w:after="0" w:line="240" w:lineRule="auto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 </w:t>
      </w:r>
      <w:r w:rsidRPr="00B70D41">
        <w:rPr>
          <w:rFonts w:ascii="Circe-Regular" w:eastAsia="Times New Roman" w:hAnsi="Circe-Regular" w:cs="Times New Roman"/>
          <w:sz w:val="24"/>
          <w:szCs w:val="24"/>
          <w:lang w:eastAsia="ru-RU"/>
        </w:rPr>
        <w:tab/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Для участников с ограниченными возможностями здоровья, детей-инвалидов и инвалидов, а также тех, кто обучался 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по состоянию здоровья на дому, </w:t>
      </w: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>продолжительность итогового собеседования по русскому языку увеличивается на 30 минут.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Таких участников у нас в городе 167.</w:t>
      </w:r>
    </w:p>
    <w:p w:rsidR="0050785A" w:rsidRDefault="0050785A" w:rsidP="0050785A">
      <w:pPr>
        <w:spacing w:after="0" w:line="240" w:lineRule="auto"/>
        <w:ind w:firstLine="708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CA0666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Результатом итогового собеседования по русскому языку является «зачет» или «незачет». </w:t>
      </w:r>
      <w:r w:rsidRPr="00B70D41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Общее количество баллов за выполнение всей работы – 20. «Зачет» участник получает в случае, если набрал за выполнение всей работы 10 или более баллов.</w:t>
      </w:r>
    </w:p>
    <w:p w:rsidR="0050785A" w:rsidRPr="005D2F26" w:rsidRDefault="0050785A" w:rsidP="00507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B64">
        <w:rPr>
          <w:rFonts w:ascii="Times New Roman" w:hAnsi="Times New Roman" w:cs="Times New Roman"/>
          <w:sz w:val="24"/>
          <w:szCs w:val="24"/>
        </w:rPr>
        <w:t>В рамках подготовки к проведению итогового собеседования по русскому</w:t>
      </w:r>
      <w:r>
        <w:rPr>
          <w:rFonts w:ascii="Times New Roman" w:hAnsi="Times New Roman" w:cs="Times New Roman"/>
          <w:sz w:val="24"/>
          <w:szCs w:val="24"/>
        </w:rPr>
        <w:t xml:space="preserve"> языку обучающихся 9-х классов 22 февраля 2026</w:t>
      </w:r>
      <w:r w:rsidRPr="00742B64">
        <w:rPr>
          <w:rFonts w:ascii="Times New Roman" w:hAnsi="Times New Roman" w:cs="Times New Roman"/>
          <w:sz w:val="24"/>
          <w:szCs w:val="24"/>
        </w:rPr>
        <w:t xml:space="preserve"> года Региональный центр обработки </w:t>
      </w:r>
      <w:r w:rsidRPr="00AF71D3">
        <w:rPr>
          <w:rFonts w:ascii="Times New Roman" w:hAnsi="Times New Roman" w:cs="Times New Roman"/>
          <w:sz w:val="24"/>
          <w:szCs w:val="24"/>
        </w:rPr>
        <w:t>информации и монитор</w:t>
      </w:r>
      <w:r>
        <w:rPr>
          <w:rFonts w:ascii="Times New Roman" w:hAnsi="Times New Roman" w:cs="Times New Roman"/>
          <w:sz w:val="24"/>
          <w:szCs w:val="24"/>
        </w:rPr>
        <w:t>инга ГАУ ИО ЦОПМК и МКО провел</w:t>
      </w:r>
      <w:r w:rsidRPr="00AF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1D3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AF71D3">
        <w:rPr>
          <w:rFonts w:ascii="Times New Roman" w:hAnsi="Times New Roman" w:cs="Times New Roman"/>
          <w:sz w:val="24"/>
          <w:szCs w:val="24"/>
        </w:rPr>
        <w:t xml:space="preserve"> «Проведение итогового собеседования по русскому языку». В нем приняли участие</w:t>
      </w:r>
      <w:r w:rsidRPr="00AF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1D3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ы Усть-Илимских общеобразовательных учреждений</w:t>
      </w:r>
      <w:r w:rsidRPr="00AF71D3">
        <w:rPr>
          <w:rFonts w:ascii="Times New Roman" w:hAnsi="Times New Roman" w:cs="Times New Roman"/>
          <w:sz w:val="24"/>
          <w:szCs w:val="24"/>
        </w:rPr>
        <w:t>, привлекаемых к проведению и проверке итогового собеседования</w:t>
      </w:r>
      <w:r>
        <w:rPr>
          <w:rFonts w:ascii="Times New Roman" w:hAnsi="Times New Roman" w:cs="Times New Roman"/>
          <w:sz w:val="24"/>
          <w:szCs w:val="24"/>
        </w:rPr>
        <w:t xml:space="preserve">, в том числе: </w:t>
      </w:r>
      <w:r w:rsidRPr="00AF71D3">
        <w:rPr>
          <w:rFonts w:ascii="Times New Roman" w:hAnsi="Times New Roman" w:cs="Times New Roman"/>
          <w:sz w:val="24"/>
          <w:szCs w:val="24"/>
        </w:rPr>
        <w:t>муниципальный координатор, ответственный за техническую часть на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уровне, ответственные</w:t>
      </w:r>
      <w:r w:rsidRPr="00AF71D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F71D3">
        <w:rPr>
          <w:rFonts w:ascii="Times New Roman" w:hAnsi="Times New Roman" w:cs="Times New Roman"/>
          <w:sz w:val="24"/>
          <w:szCs w:val="24"/>
        </w:rPr>
        <w:t xml:space="preserve"> за проведение итогового собеседования в общеобразовательном учреждении, собеседник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AF71D3">
        <w:rPr>
          <w:rFonts w:ascii="Times New Roman" w:hAnsi="Times New Roman" w:cs="Times New Roman"/>
          <w:sz w:val="24"/>
          <w:szCs w:val="24"/>
        </w:rPr>
        <w:t xml:space="preserve"> эксперт</w:t>
      </w:r>
      <w:r>
        <w:rPr>
          <w:rFonts w:ascii="Times New Roman" w:hAnsi="Times New Roman" w:cs="Times New Roman"/>
          <w:sz w:val="24"/>
          <w:szCs w:val="24"/>
        </w:rPr>
        <w:t>ы и технические специалисты общеобразовательных учреждений</w:t>
      </w:r>
      <w:r w:rsidRPr="00AF71D3">
        <w:rPr>
          <w:rFonts w:ascii="Times New Roman" w:hAnsi="Times New Roman" w:cs="Times New Roman"/>
          <w:sz w:val="24"/>
          <w:szCs w:val="24"/>
        </w:rPr>
        <w:t>.</w:t>
      </w:r>
    </w:p>
    <w:p w:rsidR="0050785A" w:rsidRDefault="0050785A" w:rsidP="0050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24BB">
        <w:rPr>
          <w:rFonts w:ascii="Times New Roman" w:eastAsia="Times New Roman" w:hAnsi="Times New Roman" w:cs="Times New Roman"/>
          <w:sz w:val="24"/>
          <w:szCs w:val="24"/>
          <w:lang w:eastAsia="ru-RU"/>
        </w:rPr>
        <w:t>11 февраля 2026г. в итоговом собеседовании приняли участие 940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девятиклассников (98,4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обучающихся, зарегистрированных в 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общеобразовательных учреждениях были подготовлены 61 аудитория для проведения ИС и один учащийся из МБОУ «СОШ № 2» сдавал ИС на дому. </w:t>
      </w:r>
    </w:p>
    <w:p w:rsidR="0050785A" w:rsidRDefault="0050785A" w:rsidP="0050785A">
      <w:pPr>
        <w:pStyle w:val="newsdetaildat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4765C7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>тоговое собеседование проводилось в устной форме, оно</w:t>
      </w:r>
      <w:r w:rsidRPr="004765C7">
        <w:rPr>
          <w:color w:val="000000"/>
          <w:shd w:val="clear" w:color="auto" w:fill="FFFFFF"/>
        </w:rPr>
        <w:t xml:space="preserve"> направлено на проверку коммуникативных навыков учеников. Все задания относятся к базовом</w:t>
      </w:r>
      <w:r>
        <w:rPr>
          <w:color w:val="000000"/>
          <w:shd w:val="clear" w:color="auto" w:fill="FFFFFF"/>
        </w:rPr>
        <w:t>у уровню сложности и оценивались</w:t>
      </w:r>
      <w:r w:rsidRPr="004765C7">
        <w:rPr>
          <w:color w:val="000000"/>
          <w:shd w:val="clear" w:color="auto" w:fill="FFFFFF"/>
        </w:rPr>
        <w:t xml:space="preserve"> по специально разработанным критериям.</w:t>
      </w:r>
    </w:p>
    <w:p w:rsidR="0050785A" w:rsidRDefault="0050785A" w:rsidP="0050785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ab/>
        <w:t xml:space="preserve">В день проведения ИС на </w:t>
      </w:r>
      <w:proofErr w:type="spellStart"/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фтп</w:t>
      </w:r>
      <w:proofErr w:type="spellEnd"/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сервер для всех общеобразовательных учреждений был выставлен архив с КИМ ИС – 4 варианта. РЦОИ рекомендовало использовать один вариант в аудитории.  </w:t>
      </w:r>
    </w:p>
    <w:p w:rsidR="0050785A" w:rsidRDefault="0050785A" w:rsidP="0050785A">
      <w:pPr>
        <w:pStyle w:val="newsdetaildate"/>
        <w:shd w:val="clear" w:color="auto" w:fill="FFFFFF"/>
        <w:spacing w:before="0" w:beforeAutospacing="0" w:after="0" w:afterAutospacing="0"/>
        <w:jc w:val="right"/>
        <w:rPr>
          <w:b/>
        </w:rPr>
      </w:pPr>
      <w:r w:rsidRPr="00805E97">
        <w:t xml:space="preserve">Таблица </w:t>
      </w:r>
      <w:r w:rsidR="00805E97">
        <w:t>2</w:t>
      </w:r>
    </w:p>
    <w:p w:rsidR="0050785A" w:rsidRDefault="0050785A" w:rsidP="0050785A">
      <w:pPr>
        <w:pStyle w:val="newsdetaildate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Количественные данные, в разрезе ОУ при проведении ИС 11.02.2026г.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673"/>
        <w:gridCol w:w="1416"/>
        <w:gridCol w:w="1978"/>
        <w:gridCol w:w="2016"/>
        <w:gridCol w:w="2268"/>
      </w:tblGrid>
      <w:tr w:rsidR="0050785A" w:rsidRPr="00A309A5" w:rsidTr="00805E97">
        <w:trPr>
          <w:trHeight w:val="486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ОУ</w:t>
            </w:r>
          </w:p>
        </w:tc>
        <w:tc>
          <w:tcPr>
            <w:tcW w:w="76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Default="0050785A" w:rsidP="00805E97">
            <w:pPr>
              <w:spacing w:after="0" w:line="240" w:lineRule="auto"/>
              <w:ind w:right="432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</w:p>
        </w:tc>
      </w:tr>
      <w:tr w:rsidR="0050785A" w:rsidRPr="00A309A5" w:rsidTr="00805E97">
        <w:trPr>
          <w:trHeight w:val="486"/>
        </w:trPr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задействованных аудиторий 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использованных</w:t>
            </w:r>
          </w:p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вариантов КИМ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работников</w:t>
            </w:r>
          </w:p>
        </w:tc>
      </w:tr>
      <w:tr w:rsidR="0050785A" w:rsidRPr="00A309A5" w:rsidTr="00805E97">
        <w:trPr>
          <w:trHeight w:val="34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№ 1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0785A" w:rsidRPr="00A309A5" w:rsidTr="00805E97">
        <w:trPr>
          <w:trHeight w:val="281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2+1(на дому)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0785A" w:rsidRPr="00A309A5" w:rsidTr="00805E97">
        <w:trPr>
          <w:trHeight w:val="269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5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50785A" w:rsidRPr="00A309A5" w:rsidTr="00805E97">
        <w:trPr>
          <w:trHeight w:val="272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7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50785A" w:rsidRPr="00A309A5" w:rsidTr="00805E97">
        <w:trPr>
          <w:trHeight w:val="263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8 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0785A" w:rsidRPr="00A309A5" w:rsidTr="00805E97">
        <w:trPr>
          <w:trHeight w:val="266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№ 9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0785A" w:rsidRPr="00A309A5" w:rsidTr="00805E97">
        <w:trPr>
          <w:trHeight w:val="257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11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50785A" w:rsidRPr="00A309A5" w:rsidTr="00805E97">
        <w:trPr>
          <w:trHeight w:val="261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12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50785A" w:rsidRPr="00A309A5" w:rsidTr="00805E97">
        <w:trPr>
          <w:trHeight w:val="26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13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50785A" w:rsidRPr="00A309A5" w:rsidTr="00805E97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14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50785A" w:rsidRPr="00A309A5" w:rsidTr="00805E97">
        <w:trPr>
          <w:trHeight w:val="259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15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0785A" w:rsidRPr="00A309A5" w:rsidTr="00805E97">
        <w:trPr>
          <w:trHeight w:val="249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№17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50785A" w:rsidRPr="00A309A5" w:rsidTr="00805E97">
        <w:trPr>
          <w:trHeight w:val="253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0785A" w:rsidRPr="00A309A5" w:rsidTr="00805E97">
        <w:trPr>
          <w:trHeight w:val="257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Pr="00A309A5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50785A" w:rsidRPr="00A309A5" w:rsidTr="00805E97">
        <w:trPr>
          <w:trHeight w:val="25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Pr="00A309A5" w:rsidRDefault="0050785A" w:rsidP="0080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5A" w:rsidRDefault="0050785A" w:rsidP="00805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</w:t>
            </w:r>
          </w:p>
        </w:tc>
      </w:tr>
    </w:tbl>
    <w:p w:rsidR="0050785A" w:rsidRPr="00805E97" w:rsidRDefault="0050785A" w:rsidP="005078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5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таблице </w:t>
      </w:r>
      <w:r w:rsidR="00805E97" w:rsidRPr="00805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05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наглядно видно количество участников ИС, задействованных аудиторий и работников для проведения ИС, использованных вариантов КИМ в разрезе общеобразовательных учреждений. </w:t>
      </w:r>
    </w:p>
    <w:p w:rsidR="0050785A" w:rsidRPr="00805E97" w:rsidRDefault="0050785A" w:rsidP="005078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5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проведении ИС участвовали 152 работника из общеобразовательных учреждений, из них 14 ответственных организаторов, 62 собеседника, 61 эксперт, 15 технических специалистов.</w:t>
      </w:r>
    </w:p>
    <w:p w:rsidR="0050785A" w:rsidRPr="00805E97" w:rsidRDefault="0050785A" w:rsidP="005078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учреждения не использовали возможность быть объективными при проведении ИС.</w:t>
      </w:r>
      <w:r w:rsidRPr="0080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5E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МАОУ «СОШ № 15» в трех аудиториях использовали один вариант. МАОУ «СОШ № 7 имени Пичуева Л.П.» в четырех аудиториях использовали два варианта. </w:t>
      </w:r>
    </w:p>
    <w:p w:rsidR="0050785A" w:rsidRPr="0016345F" w:rsidRDefault="0050785A" w:rsidP="005078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ИС 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«незачет» из МАОУ «СОШ № 5».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девятиклассников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не пришли на итоговое собеседование по уважительной причине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85A" w:rsidRDefault="0050785A" w:rsidP="0050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двух учреждениях (МАОУ «СОШ № 11» и МБОУ «СОШ № 8 имени Бусыгина М.И.»») не была своевременно выверена РИС, поэтому при обнаружении ошибок персональных данных участников ИС, оформлена ведомость коррекции (ИС 12-02).  </w:t>
      </w:r>
    </w:p>
    <w:p w:rsidR="0050785A" w:rsidRPr="00AF71D3" w:rsidRDefault="0050785A" w:rsidP="00507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сдаче в ППОИ: форм ИС, В2Р, аудиозаписей без замечаний сдали </w:t>
      </w:r>
      <w:r w:rsidRPr="00334861">
        <w:rPr>
          <w:rFonts w:ascii="Times New Roman" w:hAnsi="Times New Roman" w:cs="Times New Roman"/>
          <w:sz w:val="24"/>
          <w:szCs w:val="28"/>
        </w:rPr>
        <w:t>МАОУ «Городская гимназия № 1»</w:t>
      </w:r>
      <w:r w:rsidRPr="00334861">
        <w:rPr>
          <w:rFonts w:ascii="Times New Roman" w:hAnsi="Times New Roman" w:cs="Times New Roman"/>
          <w:sz w:val="24"/>
          <w:szCs w:val="24"/>
        </w:rPr>
        <w:t>,</w:t>
      </w:r>
      <w:r w:rsidRPr="00AF71D3">
        <w:rPr>
          <w:rFonts w:ascii="Times New Roman" w:hAnsi="Times New Roman" w:cs="Times New Roman"/>
          <w:sz w:val="24"/>
          <w:szCs w:val="24"/>
        </w:rPr>
        <w:t xml:space="preserve"> в остальных учреждениях </w:t>
      </w:r>
      <w:r>
        <w:rPr>
          <w:rFonts w:ascii="Times New Roman" w:hAnsi="Times New Roman" w:cs="Times New Roman"/>
          <w:sz w:val="24"/>
          <w:szCs w:val="24"/>
        </w:rPr>
        <w:t xml:space="preserve">были допущены </w:t>
      </w:r>
      <w:r w:rsidRPr="00AF71D3">
        <w:rPr>
          <w:rFonts w:ascii="Times New Roman" w:hAnsi="Times New Roman" w:cs="Times New Roman"/>
          <w:sz w:val="24"/>
          <w:szCs w:val="24"/>
        </w:rPr>
        <w:t>ошибки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71D3">
        <w:rPr>
          <w:rFonts w:ascii="Times New Roman" w:hAnsi="Times New Roman" w:cs="Times New Roman"/>
          <w:sz w:val="24"/>
          <w:szCs w:val="24"/>
        </w:rPr>
        <w:t xml:space="preserve"> перечисле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F71D3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F71D3">
        <w:rPr>
          <w:rFonts w:ascii="Times New Roman" w:hAnsi="Times New Roman" w:cs="Times New Roman"/>
          <w:sz w:val="24"/>
          <w:szCs w:val="24"/>
        </w:rPr>
        <w:t xml:space="preserve"> ниже.</w:t>
      </w:r>
      <w:r>
        <w:rPr>
          <w:rFonts w:ascii="Times New Roman" w:hAnsi="Times New Roman" w:cs="Times New Roman"/>
          <w:sz w:val="24"/>
          <w:szCs w:val="24"/>
        </w:rPr>
        <w:t xml:space="preserve"> Все общеобразовательные учреждения передали материалы ИС в ППОИ по графику, кроме МБОУ «СОШ № 15».</w:t>
      </w:r>
    </w:p>
    <w:p w:rsidR="0050785A" w:rsidRPr="00AF71D3" w:rsidRDefault="0050785A" w:rsidP="005078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учреждениях: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14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(аудитория № 1) с 3-ей минуты постоянный шум, речь не разборчива и МАОУ «Городская гимназия 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1» (во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выявилась незначительные проблемы с аудиозаписью 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фонового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(эхо и заикание)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85A" w:rsidRPr="00AF71D3" w:rsidRDefault="0050785A" w:rsidP="005078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</w:t>
      </w:r>
      <w:r w:rsidRPr="0054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ППОИ форм ИС из пяти общеобразовательных учреждений выявлены недочеты, представлены в таблице </w:t>
      </w:r>
      <w:r w:rsidR="00805E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85A" w:rsidRPr="00805E97" w:rsidRDefault="0050785A" w:rsidP="005078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805E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0785A" w:rsidRDefault="0050785A" w:rsidP="00507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Недочеты, выявленные при приеме форм в ППОИ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2404"/>
      </w:tblGrid>
      <w:tr w:rsidR="0050785A" w:rsidTr="00805E97">
        <w:tc>
          <w:tcPr>
            <w:tcW w:w="5098" w:type="dxa"/>
          </w:tcPr>
          <w:p w:rsidR="0050785A" w:rsidRPr="00AF71D3" w:rsidRDefault="0050785A" w:rsidP="00805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недочета</w:t>
            </w:r>
          </w:p>
        </w:tc>
        <w:tc>
          <w:tcPr>
            <w:tcW w:w="1843" w:type="dxa"/>
          </w:tcPr>
          <w:p w:rsidR="0050785A" w:rsidRDefault="0050785A" w:rsidP="00805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404" w:type="dxa"/>
          </w:tcPr>
          <w:p w:rsidR="0050785A" w:rsidRDefault="0050785A" w:rsidP="00805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0785A" w:rsidTr="00805E97">
        <w:tc>
          <w:tcPr>
            <w:tcW w:w="5098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кода МСУ в ИС-2 </w:t>
            </w:r>
          </w:p>
        </w:tc>
        <w:tc>
          <w:tcPr>
            <w:tcW w:w="1843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</w:t>
            </w:r>
          </w:p>
        </w:tc>
        <w:tc>
          <w:tcPr>
            <w:tcW w:w="2404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форма</w:t>
            </w:r>
          </w:p>
        </w:tc>
      </w:tr>
      <w:tr w:rsidR="0050785A" w:rsidTr="00805E97">
        <w:tc>
          <w:tcPr>
            <w:tcW w:w="5098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ИС-2 вместо кода МСУ, проставлен код ОО</w:t>
            </w:r>
          </w:p>
        </w:tc>
        <w:tc>
          <w:tcPr>
            <w:tcW w:w="1843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</w:t>
            </w:r>
          </w:p>
        </w:tc>
        <w:tc>
          <w:tcPr>
            <w:tcW w:w="2404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аудитория</w:t>
            </w:r>
          </w:p>
        </w:tc>
      </w:tr>
      <w:tr w:rsidR="0050785A" w:rsidTr="00805E97">
        <w:tc>
          <w:tcPr>
            <w:tcW w:w="5098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проставлена дата</w:t>
            </w:r>
          </w:p>
        </w:tc>
        <w:tc>
          <w:tcPr>
            <w:tcW w:w="1843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</w:t>
            </w:r>
          </w:p>
        </w:tc>
        <w:tc>
          <w:tcPr>
            <w:tcW w:w="2404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форма</w:t>
            </w:r>
          </w:p>
        </w:tc>
      </w:tr>
      <w:tr w:rsidR="0050785A" w:rsidTr="00805E97">
        <w:tc>
          <w:tcPr>
            <w:tcW w:w="5098" w:type="dxa"/>
            <w:vMerge w:val="restart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ИС-03 эксперты прописали инициалы, а не полностью имя, отчество эксперта</w:t>
            </w:r>
          </w:p>
        </w:tc>
        <w:tc>
          <w:tcPr>
            <w:tcW w:w="1843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</w:t>
            </w:r>
          </w:p>
        </w:tc>
        <w:tc>
          <w:tcPr>
            <w:tcW w:w="2404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аудитории</w:t>
            </w:r>
          </w:p>
        </w:tc>
      </w:tr>
      <w:tr w:rsidR="0050785A" w:rsidTr="00805E97">
        <w:tc>
          <w:tcPr>
            <w:tcW w:w="5098" w:type="dxa"/>
            <w:vMerge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№13</w:t>
            </w:r>
          </w:p>
        </w:tc>
        <w:tc>
          <w:tcPr>
            <w:tcW w:w="2404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аудитории</w:t>
            </w:r>
          </w:p>
        </w:tc>
      </w:tr>
      <w:tr w:rsidR="0050785A" w:rsidTr="00805E97">
        <w:tc>
          <w:tcPr>
            <w:tcW w:w="5098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ИС-03 отсутствует метка «зачет»</w:t>
            </w:r>
          </w:p>
        </w:tc>
        <w:tc>
          <w:tcPr>
            <w:tcW w:w="1843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14</w:t>
            </w:r>
          </w:p>
        </w:tc>
        <w:tc>
          <w:tcPr>
            <w:tcW w:w="2404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форма</w:t>
            </w:r>
          </w:p>
        </w:tc>
      </w:tr>
      <w:tr w:rsidR="0050785A" w:rsidTr="00805E97">
        <w:tc>
          <w:tcPr>
            <w:tcW w:w="5098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ИС-02 не заполнены номер ОО, дата</w:t>
            </w:r>
          </w:p>
        </w:tc>
        <w:tc>
          <w:tcPr>
            <w:tcW w:w="1843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15</w:t>
            </w:r>
          </w:p>
        </w:tc>
        <w:tc>
          <w:tcPr>
            <w:tcW w:w="2404" w:type="dxa"/>
          </w:tcPr>
          <w:p w:rsidR="0050785A" w:rsidRDefault="0050785A" w:rsidP="00805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аудитория</w:t>
            </w:r>
          </w:p>
        </w:tc>
      </w:tr>
    </w:tbl>
    <w:p w:rsidR="0050785A" w:rsidRPr="00AF71D3" w:rsidRDefault="0050785A" w:rsidP="005078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1D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F71D3">
        <w:rPr>
          <w:rFonts w:ascii="Times New Roman" w:hAnsi="Times New Roman" w:cs="Times New Roman"/>
          <w:sz w:val="24"/>
          <w:szCs w:val="24"/>
        </w:rPr>
        <w:t>2</w:t>
      </w:r>
      <w:r w:rsidRPr="00AF71D3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учреждения некорректно заполнили столбец «ФИО эксперта», при сдаче исправляли. МБОУ «СОШ № 15» переименовали файл, что недоп</w:t>
      </w:r>
      <w:r w:rsidR="00805E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стимо.  МАОУ «СОШ № 13 им.</w:t>
      </w:r>
      <w:r w:rsidR="0080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М.К.</w:t>
      </w:r>
      <w:r w:rsidR="0080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Янгеля» не проставлены номера аудиторий. </w:t>
      </w:r>
    </w:p>
    <w:p w:rsidR="0050785A" w:rsidRPr="00212518" w:rsidRDefault="0050785A" w:rsidP="00507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Восемь общеобразовательных учреждений Усть-Илимска допустили 24 ошибки в формах ИС-03 и </w:t>
      </w:r>
      <w:r w:rsidRPr="00AF71D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F71D3">
        <w:rPr>
          <w:rFonts w:ascii="Times New Roman" w:hAnsi="Times New Roman" w:cs="Times New Roman"/>
          <w:sz w:val="24"/>
          <w:szCs w:val="24"/>
        </w:rPr>
        <w:t>2</w:t>
      </w:r>
      <w:r w:rsidRPr="00AF71D3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Ошибки, направленные из РЦОИ, после сверки форм ИС-03 и формы </w:t>
      </w:r>
      <w:r w:rsidRPr="00AF71D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F71D3">
        <w:rPr>
          <w:rFonts w:ascii="Times New Roman" w:hAnsi="Times New Roman" w:cs="Times New Roman"/>
          <w:sz w:val="24"/>
          <w:szCs w:val="24"/>
        </w:rPr>
        <w:t>2</w:t>
      </w:r>
      <w:r w:rsidRPr="00AF71D3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ниже в таблице </w:t>
      </w:r>
      <w:r w:rsidR="00805E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5E97" w:rsidRDefault="00805E97" w:rsidP="00507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5E97" w:rsidRDefault="00805E97" w:rsidP="00507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85A" w:rsidRPr="00805E97" w:rsidRDefault="00805E97" w:rsidP="00507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50785A" w:rsidRPr="00D1239A" w:rsidRDefault="0050785A" w:rsidP="0050785A">
      <w:pPr>
        <w:spacing w:after="0" w:line="240" w:lineRule="auto"/>
        <w:jc w:val="center"/>
        <w:rPr>
          <w:rFonts w:ascii="Circe-Regular" w:eastAsia="Times New Roman" w:hAnsi="Circe-Regular" w:cs="Times New Roman"/>
          <w:b/>
          <w:sz w:val="24"/>
          <w:szCs w:val="24"/>
          <w:lang w:eastAsia="ru-RU"/>
        </w:rPr>
      </w:pPr>
      <w:r>
        <w:rPr>
          <w:rFonts w:ascii="Circe-Regular" w:eastAsia="Times New Roman" w:hAnsi="Circe-Regular" w:cs="Times New Roman"/>
          <w:b/>
          <w:sz w:val="24"/>
          <w:szCs w:val="24"/>
          <w:lang w:eastAsia="ru-RU"/>
        </w:rPr>
        <w:t xml:space="preserve">Ошибки, допущенные при оценивании (ИС-03) и внесении данных (ИС-03 и </w:t>
      </w:r>
      <w:r w:rsidRPr="00D1239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1239A">
        <w:rPr>
          <w:rFonts w:ascii="Times New Roman" w:hAnsi="Times New Roman" w:cs="Times New Roman"/>
          <w:b/>
          <w:sz w:val="24"/>
          <w:szCs w:val="24"/>
        </w:rPr>
        <w:t>2</w:t>
      </w:r>
      <w:r w:rsidRPr="00D1239A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D1239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822"/>
        <w:gridCol w:w="1390"/>
        <w:gridCol w:w="830"/>
        <w:gridCol w:w="5309"/>
      </w:tblGrid>
      <w:tr w:rsidR="0050785A" w:rsidTr="00805E97">
        <w:tc>
          <w:tcPr>
            <w:tcW w:w="1822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0785A" w:rsidRPr="00A02921" w:rsidRDefault="0050785A" w:rsidP="00805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02921">
              <w:rPr>
                <w:rFonts w:ascii="Times New Roman" w:hAnsi="Times New Roman" w:cs="Times New Roman"/>
                <w:b/>
                <w:sz w:val="24"/>
                <w:szCs w:val="24"/>
              </w:rPr>
              <w:t>шибки</w:t>
            </w:r>
          </w:p>
        </w:tc>
        <w:tc>
          <w:tcPr>
            <w:tcW w:w="1390" w:type="dxa"/>
          </w:tcPr>
          <w:p w:rsidR="0050785A" w:rsidRPr="00A02921" w:rsidRDefault="0050785A" w:rsidP="00805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2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30" w:type="dxa"/>
          </w:tcPr>
          <w:p w:rsidR="0050785A" w:rsidRPr="00A02921" w:rsidRDefault="0050785A" w:rsidP="00805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К-во </w:t>
            </w:r>
          </w:p>
        </w:tc>
        <w:tc>
          <w:tcPr>
            <w:tcW w:w="5309" w:type="dxa"/>
          </w:tcPr>
          <w:p w:rsidR="0050785A" w:rsidRPr="00A02921" w:rsidRDefault="0050785A" w:rsidP="00805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допущена ошибка</w:t>
            </w:r>
          </w:p>
        </w:tc>
      </w:tr>
      <w:tr w:rsidR="0050785A" w:rsidTr="00805E97">
        <w:tc>
          <w:tcPr>
            <w:tcW w:w="1822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ИС-03  </w:t>
            </w:r>
          </w:p>
        </w:tc>
        <w:tc>
          <w:tcPr>
            <w:tcW w:w="1390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17</w:t>
            </w: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максимального  балла из-за математической ошибки</w:t>
            </w:r>
          </w:p>
        </w:tc>
      </w:tr>
      <w:tr w:rsidR="0050785A" w:rsidTr="00805E97">
        <w:tc>
          <w:tcPr>
            <w:tcW w:w="1822" w:type="dxa"/>
            <w:vMerge w:val="restart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02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при переносе из ИС-03</w:t>
            </w:r>
          </w:p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Неверная сумма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Неверный вариант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Неверный вариант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8</w:t>
            </w: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Неверная итоговая сумма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17</w:t>
            </w: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Неверная итоговая сумма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11</w:t>
            </w: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Неверная итоговая сумма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Неверная сумма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максимального  балла из-за математической ошибки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Неверная итоговая сумма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12</w:t>
            </w: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сумма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максимального балла из-за математической ошибки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Неверная итоговая сумма</w:t>
            </w:r>
          </w:p>
        </w:tc>
      </w:tr>
      <w:tr w:rsidR="0050785A" w:rsidTr="00805E97">
        <w:tc>
          <w:tcPr>
            <w:tcW w:w="1822" w:type="dxa"/>
            <w:vMerge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14</w:t>
            </w:r>
          </w:p>
        </w:tc>
        <w:tc>
          <w:tcPr>
            <w:tcW w:w="830" w:type="dxa"/>
          </w:tcPr>
          <w:p w:rsidR="0050785A" w:rsidRDefault="0050785A" w:rsidP="0080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9" w:type="dxa"/>
          </w:tcPr>
          <w:p w:rsidR="0050785A" w:rsidRDefault="0050785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Неверная итоговая сумма</w:t>
            </w:r>
          </w:p>
        </w:tc>
      </w:tr>
    </w:tbl>
    <w:p w:rsidR="0050785A" w:rsidRDefault="0050785A" w:rsidP="0050785A">
      <w:pPr>
        <w:spacing w:after="0" w:line="240" w:lineRule="auto"/>
        <w:ind w:firstLine="708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ED450D">
        <w:rPr>
          <w:rFonts w:ascii="Circe-Regular" w:eastAsia="Times New Roman" w:hAnsi="Circe-Regular" w:cs="Times New Roman"/>
          <w:sz w:val="24"/>
          <w:szCs w:val="24"/>
          <w:lang w:eastAsia="ru-RU"/>
        </w:rPr>
        <w:t>Все замечания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, недочеты</w:t>
      </w:r>
      <w:r w:rsidRPr="00ED450D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и ошибки были исправлены в пользу детей. </w:t>
      </w:r>
    </w:p>
    <w:p w:rsidR="00805E97" w:rsidRDefault="00805E97" w:rsidP="00805E97">
      <w:pPr>
        <w:spacing w:after="0" w:line="240" w:lineRule="auto"/>
        <w:ind w:firstLine="708"/>
        <w:jc w:val="right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Рисунок 1</w:t>
      </w:r>
    </w:p>
    <w:p w:rsidR="00805E97" w:rsidRPr="00BF66B6" w:rsidRDefault="00805E97" w:rsidP="00805E97">
      <w:pPr>
        <w:spacing w:after="0" w:line="240" w:lineRule="auto"/>
        <w:jc w:val="center"/>
        <w:rPr>
          <w:rFonts w:ascii="Circe-Regular" w:eastAsia="Times New Roman" w:hAnsi="Circe-Regular" w:cs="Times New Roman"/>
          <w:b/>
          <w:sz w:val="24"/>
          <w:szCs w:val="24"/>
          <w:lang w:eastAsia="ru-RU"/>
        </w:rPr>
      </w:pPr>
      <w:r w:rsidRPr="00BF66B6">
        <w:rPr>
          <w:rFonts w:ascii="Circe-Regular" w:eastAsia="Times New Roman" w:hAnsi="Circe-Regular" w:cs="Times New Roman"/>
          <w:b/>
          <w:sz w:val="24"/>
          <w:szCs w:val="24"/>
          <w:lang w:eastAsia="ru-RU"/>
        </w:rPr>
        <w:t>Количество участников ИС 11.03.2026г.</w:t>
      </w:r>
    </w:p>
    <w:p w:rsidR="0050785A" w:rsidRDefault="0050785A" w:rsidP="0050785A">
      <w:pPr>
        <w:spacing w:after="0" w:line="240" w:lineRule="auto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879AA7" wp14:editId="7444BA01">
            <wp:extent cx="5953125" cy="1690370"/>
            <wp:effectExtent l="0" t="0" r="9525" b="50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785A" w:rsidRPr="0064448C" w:rsidRDefault="0050785A" w:rsidP="0050785A">
      <w:pPr>
        <w:spacing w:after="0" w:line="240" w:lineRule="auto"/>
        <w:ind w:firstLine="708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18</w:t>
      </w:r>
      <w:r w:rsidRPr="0064448C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девятиклассников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из шести учреждений</w:t>
      </w:r>
      <w:r w:rsidRPr="0064448C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сдавали итоговое собеседование 1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1</w:t>
      </w:r>
      <w:r w:rsidRPr="0064448C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марта 202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6</w:t>
      </w:r>
      <w:r w:rsidRPr="0064448C">
        <w:rPr>
          <w:rFonts w:ascii="Circe-Regular" w:eastAsia="Times New Roman" w:hAnsi="Circe-Regular" w:cs="Times New Roman"/>
          <w:sz w:val="24"/>
          <w:szCs w:val="24"/>
          <w:lang w:eastAsia="ru-RU"/>
        </w:rPr>
        <w:t>г.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К получившим «незачет» и отсутствующих по уважительной причине, прибавился один, вновь прибывший из другого МО области. </w:t>
      </w:r>
      <w:r w:rsidRPr="008A4EBA">
        <w:rPr>
          <w:rFonts w:ascii="Circe-Regular" w:eastAsia="Times New Roman" w:hAnsi="Circe-Regular" w:cs="Times New Roman"/>
          <w:sz w:val="24"/>
          <w:szCs w:val="24"/>
          <w:lang w:eastAsia="ru-RU"/>
        </w:rPr>
        <w:t>Все получили «зачет».</w:t>
      </w:r>
      <w:r w:rsidRPr="0064448C"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 </w:t>
      </w:r>
    </w:p>
    <w:p w:rsidR="0050785A" w:rsidRDefault="0050785A" w:rsidP="0050785A">
      <w:pPr>
        <w:spacing w:after="0" w:line="240" w:lineRule="auto"/>
        <w:ind w:firstLine="708"/>
        <w:jc w:val="both"/>
        <w:rPr>
          <w:rFonts w:ascii="Circe-Regular" w:eastAsia="Times New Roman" w:hAnsi="Circe-Regular" w:cs="Times New Roman"/>
          <w:sz w:val="24"/>
          <w:szCs w:val="24"/>
          <w:lang w:eastAsia="ru-RU"/>
        </w:rPr>
      </w:pPr>
      <w:r w:rsidRPr="0064448C">
        <w:rPr>
          <w:rFonts w:ascii="Circe-Regular" w:eastAsia="Times New Roman" w:hAnsi="Circe-Regular" w:cs="Times New Roman"/>
          <w:sz w:val="24"/>
          <w:szCs w:val="24"/>
          <w:lang w:eastAsia="ru-RU"/>
        </w:rPr>
        <w:t>Таким образом, все девятиклассники, по одному из условий допущены к ГИА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>-2026 года</w:t>
      </w:r>
      <w:r w:rsidRPr="0064448C">
        <w:rPr>
          <w:rFonts w:ascii="Circe-Regular" w:eastAsia="Times New Roman" w:hAnsi="Circe-Regular" w:cs="Times New Roman"/>
          <w:sz w:val="24"/>
          <w:szCs w:val="24"/>
          <w:lang w:eastAsia="ru-RU"/>
        </w:rPr>
        <w:t>.</w:t>
      </w:r>
      <w:r>
        <w:rPr>
          <w:rFonts w:ascii="Circe-Regular" w:eastAsia="Times New Roman" w:hAnsi="Circe-Regular" w:cs="Times New Roman"/>
          <w:sz w:val="24"/>
          <w:szCs w:val="24"/>
          <w:lang w:eastAsia="ru-RU"/>
        </w:rPr>
        <w:t xml:space="preserve"> </w:t>
      </w:r>
    </w:p>
    <w:p w:rsidR="00E224BD" w:rsidRDefault="00E224BD" w:rsidP="00E224BD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224BD" w:rsidRPr="00D40488" w:rsidRDefault="00E224BD" w:rsidP="00E224BD">
      <w:pPr>
        <w:spacing w:after="0" w:line="240" w:lineRule="auto"/>
        <w:ind w:firstLine="851"/>
        <w:jc w:val="center"/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D40488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тогово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D40488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сочинени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D40488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(изложени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D40488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:rsidR="00E224BD" w:rsidRDefault="00E224BD" w:rsidP="00E224BD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55407" w:rsidRDefault="00655407" w:rsidP="00655407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На основании Распоряжения министерства образования Иркутской области от 28 октября 2025 года № 55-1408-мр «Об определении мест регистрации для участия в итоговом сочинении (изложении) на территории Иркутской области в 2025/2026 учебном году» Усть-Илимские одиннадцатиклассники приняли участие в проведении итогового сочинения (изложения).</w:t>
      </w:r>
    </w:p>
    <w:p w:rsidR="00655407" w:rsidRDefault="00655407" w:rsidP="0065540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</w:rPr>
        <w:t>оличество участников, явившихся на итоговое сочинение (изложение) 3 декабря 2025 года,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397 человек (98 % от всех выпускников 11-х классов). Ни один из обучающихся города Усть-Илимска итоговое изложение не писал.</w:t>
      </w:r>
    </w:p>
    <w:p w:rsidR="00655407" w:rsidRDefault="00655407" w:rsidP="0065540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итогового сочинения (изложения) обучающихся проводилась комиссиями по проверке образовательных организаций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Состав комиссий по проведению и проверке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итогового сочинения утвержден распоряжением министерства образования Иркутской области. </w:t>
      </w:r>
    </w:p>
    <w:p w:rsidR="00655407" w:rsidRDefault="00655407" w:rsidP="0065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участников, получивших «зачет» по сочинению в первый срок проведения – 385 участника, что составляет 97 %. </w:t>
      </w:r>
    </w:p>
    <w:p w:rsidR="00655407" w:rsidRDefault="00655407" w:rsidP="00655407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Для написания сочинения участникам на выбор было предложено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6 тематических направлений. Выбор тематического направления представлен </w:t>
      </w:r>
      <w:r w:rsidRPr="00805E97">
        <w:rPr>
          <w:rStyle w:val="markedcontent"/>
          <w:rFonts w:ascii="Times New Roman" w:hAnsi="Times New Roman" w:cs="Times New Roman"/>
          <w:sz w:val="24"/>
          <w:szCs w:val="24"/>
        </w:rPr>
        <w:t xml:space="preserve">в таблице </w:t>
      </w:r>
      <w:r w:rsidR="00805E97" w:rsidRPr="00805E97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805E97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805E97" w:rsidRPr="00805E97" w:rsidRDefault="00805E97" w:rsidP="00655407">
      <w:pPr>
        <w:spacing w:after="0" w:line="240" w:lineRule="auto"/>
        <w:ind w:firstLine="709"/>
        <w:jc w:val="both"/>
        <w:rPr>
          <w:rStyle w:val="markedcontent"/>
        </w:rPr>
      </w:pPr>
    </w:p>
    <w:p w:rsidR="00655407" w:rsidRPr="00805E97" w:rsidRDefault="00655407" w:rsidP="00655407">
      <w:pPr>
        <w:pStyle w:val="ae"/>
        <w:keepNext/>
        <w:jc w:val="right"/>
        <w:rPr>
          <w:i w:val="0"/>
          <w:color w:val="auto"/>
          <w:sz w:val="24"/>
          <w:szCs w:val="24"/>
        </w:rPr>
      </w:pPr>
      <w:r w:rsidRPr="00805E9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 w:rsidR="00805E97" w:rsidRPr="00805E97">
        <w:rPr>
          <w:rFonts w:ascii="Times New Roman" w:hAnsi="Times New Roman" w:cs="Times New Roman"/>
          <w:i w:val="0"/>
          <w:color w:val="auto"/>
          <w:sz w:val="24"/>
          <w:szCs w:val="24"/>
        </w:rPr>
        <w:t>5</w:t>
      </w:r>
    </w:p>
    <w:tbl>
      <w:tblPr>
        <w:tblW w:w="9363" w:type="dxa"/>
        <w:tblLook w:val="04A0" w:firstRow="1" w:lastRow="0" w:firstColumn="1" w:lastColumn="0" w:noHBand="0" w:noVBand="1"/>
      </w:tblPr>
      <w:tblGrid>
        <w:gridCol w:w="418"/>
        <w:gridCol w:w="6702"/>
        <w:gridCol w:w="2243"/>
      </w:tblGrid>
      <w:tr w:rsidR="00655407" w:rsidTr="00655407">
        <w:trPr>
          <w:trHeight w:val="37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участников в городе Усть-Илимске</w:t>
            </w:r>
          </w:p>
        </w:tc>
      </w:tr>
      <w:tr w:rsidR="00655407" w:rsidTr="00655407">
        <w:trPr>
          <w:trHeight w:val="2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07" w:rsidRDefault="00655407" w:rsidP="0065540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Всегда ли, на Ваш взгляд, мечта возвышает человека?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(24,7%)</w:t>
            </w:r>
          </w:p>
        </w:tc>
      </w:tr>
      <w:tr w:rsidR="00655407" w:rsidTr="00655407">
        <w:trPr>
          <w:trHeight w:val="26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07" w:rsidRDefault="00655407" w:rsidP="0065540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Как, по Вашему мнению, противостоять ударам судьбы?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(55,4%)</w:t>
            </w:r>
          </w:p>
        </w:tc>
      </w:tr>
      <w:tr w:rsidR="00655407" w:rsidTr="00655407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07" w:rsidRDefault="00655407" w:rsidP="0065540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Что связывает современных людей с предыдущими поколениями?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(8,1%)</w:t>
            </w:r>
          </w:p>
        </w:tc>
      </w:tr>
      <w:tr w:rsidR="00655407" w:rsidTr="00655407">
        <w:trPr>
          <w:trHeight w:val="22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07" w:rsidRDefault="00655407" w:rsidP="0065540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Согласны ли Вы с убеждением Л.Н. Толстого, что единение всего народа –  это условие победы в любой войне?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(5%)</w:t>
            </w:r>
          </w:p>
        </w:tc>
      </w:tr>
      <w:tr w:rsidR="00655407" w:rsidTr="00655407">
        <w:trPr>
          <w:trHeight w:val="12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07" w:rsidRDefault="00655407" w:rsidP="0065540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 открытия, на Ваш взгляд, изменили судьбу человечества?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(1,5%)</w:t>
            </w:r>
          </w:p>
        </w:tc>
      </w:tr>
      <w:tr w:rsidR="00655407" w:rsidTr="00655407">
        <w:trPr>
          <w:trHeight w:val="2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07" w:rsidRDefault="00655407" w:rsidP="00655407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Н.А. Некрасов печалился о том, что народ не умеет различать хорошие и плохие книги. Как Вы думаете, существует ли такая проблема в современном обществе?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(5,3%)</w:t>
            </w:r>
          </w:p>
        </w:tc>
      </w:tr>
    </w:tbl>
    <w:p w:rsidR="00655407" w:rsidRDefault="00655407" w:rsidP="0065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 наиболее востребованными темами на протяжении трех лет являются темы из следующих разделов банка: «Духовно-нравственные ориентиры в жизни человека» и «Семья, общество, Отчество в жизни человека».</w:t>
      </w:r>
    </w:p>
    <w:p w:rsidR="00655407" w:rsidRPr="00805E97" w:rsidRDefault="00655407" w:rsidP="006554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выставленных отметок («зачет», «незачет») по результатам итогового сочинения представлено </w:t>
      </w:r>
      <w:r w:rsidRPr="00805E97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805E97" w:rsidRPr="00805E97">
        <w:rPr>
          <w:rFonts w:ascii="Times New Roman" w:hAnsi="Times New Roman" w:cs="Times New Roman"/>
          <w:sz w:val="24"/>
          <w:szCs w:val="24"/>
        </w:rPr>
        <w:t>6</w:t>
      </w:r>
      <w:r w:rsidRPr="00805E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407" w:rsidRPr="00805E97" w:rsidRDefault="00655407" w:rsidP="00655407">
      <w:pPr>
        <w:pStyle w:val="ae"/>
        <w:keepNext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05E97">
        <w:rPr>
          <w:rFonts w:ascii="Times New Roman" w:hAnsi="Times New Roman" w:cs="Times New Roman"/>
          <w:i w:val="0"/>
          <w:color w:val="auto"/>
          <w:sz w:val="24"/>
          <w:szCs w:val="24"/>
        </w:rPr>
        <w:t>Таблица</w:t>
      </w:r>
      <w:r w:rsidR="00805E97" w:rsidRPr="00805E9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6</w:t>
      </w:r>
    </w:p>
    <w:tbl>
      <w:tblPr>
        <w:tblW w:w="963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757"/>
        <w:gridCol w:w="1358"/>
        <w:gridCol w:w="1766"/>
        <w:gridCol w:w="1630"/>
        <w:gridCol w:w="1630"/>
        <w:gridCol w:w="1495"/>
      </w:tblGrid>
      <w:tr w:rsidR="00655407" w:rsidTr="00655407">
        <w:trPr>
          <w:trHeight w:val="135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зарегистрированных на итоговое сочинение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явившихся на сочинение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получивших зачет по сочинению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получивших зачет по сочинению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получивших незачет по сочинению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получивших незачет по сочинению</w:t>
            </w:r>
          </w:p>
        </w:tc>
      </w:tr>
      <w:tr w:rsidR="00655407" w:rsidTr="00655407">
        <w:trPr>
          <w:trHeight w:val="27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655407" w:rsidRDefault="00655407" w:rsidP="0065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трех лет доля учащихся, получивших зачет по итоговому сочинению в основной срок, снижается. Так, в 2023/2024 учебном году данное значение составляло 98.5%, в 2024/2025 – 97,8%, а в 2025/2026 учебном году снизилось до 97%. И обратная динамика наблюдается по доле учащихся, получивших незачет в основной срок – на протяжении трех лет данный показатель увеличивается: 2023/2024 учебный год – 1,5%, 2024/2025 учебный год – 2,5% и 2025/2026 учебный год – 3%. Таким образом, рост показателя за три года составил 50%.</w:t>
      </w:r>
    </w:p>
    <w:p w:rsidR="00655407" w:rsidRDefault="00655407" w:rsidP="0065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проведен детальный анализ результатов итогового сочинения по всем критериям оценивания в каждом образовательном учреждении:</w:t>
      </w:r>
    </w:p>
    <w:p w:rsidR="00805E97" w:rsidRDefault="00655407" w:rsidP="00805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участников, получивших «зачет» по критериям и требованиям представлена в </w:t>
      </w:r>
      <w:r w:rsidRPr="00805E97">
        <w:rPr>
          <w:rFonts w:ascii="Times New Roman" w:hAnsi="Times New Roman" w:cs="Times New Roman"/>
          <w:sz w:val="24"/>
          <w:szCs w:val="24"/>
        </w:rPr>
        <w:t xml:space="preserve">таблице </w:t>
      </w:r>
      <w:r w:rsidR="00805E97" w:rsidRPr="00805E97">
        <w:rPr>
          <w:rFonts w:ascii="Times New Roman" w:hAnsi="Times New Roman" w:cs="Times New Roman"/>
          <w:sz w:val="24"/>
          <w:szCs w:val="24"/>
        </w:rPr>
        <w:t>7</w:t>
      </w:r>
      <w:r w:rsidRPr="00805E97">
        <w:rPr>
          <w:rFonts w:ascii="Times New Roman" w:hAnsi="Times New Roman" w:cs="Times New Roman"/>
          <w:sz w:val="24"/>
          <w:szCs w:val="24"/>
        </w:rPr>
        <w:t>:</w:t>
      </w:r>
    </w:p>
    <w:p w:rsidR="00805E97" w:rsidRPr="00805E97" w:rsidRDefault="00805E97" w:rsidP="00805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407" w:rsidRPr="00805E97" w:rsidRDefault="00655407" w:rsidP="00655407">
      <w:pPr>
        <w:pStyle w:val="ae"/>
        <w:keepNext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05E97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Таблица </w:t>
      </w:r>
      <w:r w:rsidR="00805E97" w:rsidRPr="00805E97">
        <w:rPr>
          <w:rFonts w:ascii="Times New Roman" w:hAnsi="Times New Roman" w:cs="Times New Roman"/>
          <w:i w:val="0"/>
          <w:color w:val="auto"/>
          <w:sz w:val="24"/>
          <w:szCs w:val="24"/>
        </w:rPr>
        <w:t>7</w:t>
      </w:r>
    </w:p>
    <w:tbl>
      <w:tblPr>
        <w:tblW w:w="9476" w:type="dxa"/>
        <w:tblLook w:val="04A0" w:firstRow="1" w:lastRow="0" w:firstColumn="1" w:lastColumn="0" w:noHBand="0" w:noVBand="1"/>
      </w:tblPr>
      <w:tblGrid>
        <w:gridCol w:w="1716"/>
        <w:gridCol w:w="781"/>
        <w:gridCol w:w="1118"/>
        <w:gridCol w:w="1095"/>
        <w:gridCol w:w="1427"/>
        <w:gridCol w:w="1304"/>
        <w:gridCol w:w="1134"/>
        <w:gridCol w:w="901"/>
      </w:tblGrid>
      <w:tr w:rsidR="00655407" w:rsidTr="00655407">
        <w:trPr>
          <w:trHeight w:val="87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Самост-ть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К1</w:t>
            </w:r>
          </w:p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-е теме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К2</w:t>
            </w:r>
          </w:p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Аргум-ция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Привлеч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лит. мат.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К3</w:t>
            </w:r>
          </w:p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Композиция и логика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К4</w:t>
            </w:r>
          </w:p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речи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К5 Грамот-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</w:p>
        </w:tc>
      </w:tr>
      <w:tr w:rsidR="00655407" w:rsidTr="00655407">
        <w:trPr>
          <w:trHeight w:val="44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«СОШ № 1»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</w:tr>
      <w:tr w:rsidR="00655407" w:rsidTr="00655407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«СОШ № 2»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55407" w:rsidTr="00655407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 5»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</w:tr>
      <w:tr w:rsidR="00655407" w:rsidTr="00655407">
        <w:trPr>
          <w:trHeight w:val="6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 7 им. Пичуева Л.П.»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55407" w:rsidTr="00655407">
        <w:trPr>
          <w:trHeight w:val="66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«СОШ № 8 им. Бусыгина М.И.»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655407" w:rsidTr="00655407">
        <w:trPr>
          <w:trHeight w:val="21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</w:tr>
      <w:tr w:rsidR="00655407" w:rsidTr="00655407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 11»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</w:tr>
      <w:tr w:rsidR="00655407" w:rsidTr="00655407">
        <w:trPr>
          <w:trHeight w:val="6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 12» им. Семенова В.Н.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</w:tr>
      <w:tr w:rsidR="00655407" w:rsidTr="00655407">
        <w:trPr>
          <w:trHeight w:val="6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 13 им. М.К. Янгеля»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</w:tr>
      <w:tr w:rsidR="00655407" w:rsidTr="00655407">
        <w:trPr>
          <w:trHeight w:val="44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 14»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55407" w:rsidTr="00655407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«СОШ № 15»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</w:tr>
      <w:tr w:rsidR="00655407" w:rsidTr="00655407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«СОШ № 17»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</w:tr>
      <w:tr w:rsidR="00655407" w:rsidTr="00655407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«ЭЛ им. Батербиева М.М.»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</w:tr>
      <w:tr w:rsidR="00655407" w:rsidTr="00655407">
        <w:trPr>
          <w:trHeight w:val="6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«Городская гимназия № 1»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</w:tr>
      <w:tr w:rsidR="00655407" w:rsidTr="00655407">
        <w:trPr>
          <w:trHeight w:val="24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</w:tr>
    </w:tbl>
    <w:p w:rsidR="00655407" w:rsidRDefault="00655407" w:rsidP="00655407">
      <w:pPr>
        <w:shd w:val="clear" w:color="auto" w:fill="FFFFFF"/>
        <w:tabs>
          <w:tab w:val="left" w:pos="1282"/>
          <w:tab w:val="left" w:pos="18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Наиболее низкий показатель ежегодно отмечается по критерию К5 «Грамотность». Так на протяжении трех лет все больше одиннадцатиклассников города Усть-Илимска получают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незачтено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данному критерию: в 2023/2024 учебном году доля таких участников составила 31%, в 2024/2025 – 40,5%, а в 2025/2026 – уже 42,6%.</w:t>
      </w:r>
    </w:p>
    <w:p w:rsidR="00655407" w:rsidRDefault="00655407" w:rsidP="00655407">
      <w:pPr>
        <w:shd w:val="clear" w:color="auto" w:fill="FFFFFF"/>
        <w:tabs>
          <w:tab w:val="left" w:pos="1282"/>
          <w:tab w:val="left" w:pos="18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проведении итогового сочинения 3 декабря 2025 года (в ходе обработки материалов итогового сочинения (изложения)) нарушения Порядка проведения итогового сочинения (изложения), порядка и сроков проверки итогового сочинения (изложения) в Иркутской области, утвержденного приказом Министерства образования Иркутской области от 13 ноября 2017 года № 94-мпр, выявлены не были.</w:t>
      </w:r>
    </w:p>
    <w:p w:rsidR="00655407" w:rsidRDefault="00655407" w:rsidP="00655407">
      <w:pPr>
        <w:shd w:val="clear" w:color="auto" w:fill="FFFFFF"/>
        <w:tabs>
          <w:tab w:val="left" w:pos="1282"/>
          <w:tab w:val="left" w:pos="1800"/>
        </w:tabs>
        <w:spacing w:after="0" w:line="240" w:lineRule="auto"/>
        <w:ind w:firstLine="709"/>
        <w:jc w:val="both"/>
        <w:rPr>
          <w:rFonts w:eastAsia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В 2025/2026 учебном году выборочная перепроверка итогового сочинения (изложения) в муниципальном образовании не проводилась. </w:t>
      </w:r>
    </w:p>
    <w:p w:rsidR="00655407" w:rsidRDefault="00655407" w:rsidP="00655407">
      <w:pPr>
        <w:pStyle w:val="a5"/>
        <w:shd w:val="clear" w:color="auto" w:fill="FFFFFF"/>
        <w:tabs>
          <w:tab w:val="left" w:pos="1282"/>
          <w:tab w:val="left" w:pos="180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4 февраля 2026 г. состоялся второй этап проведения итогового сочинения, по результатам которого 20 человек получили «зачет».</w:t>
      </w:r>
    </w:p>
    <w:p w:rsidR="00655407" w:rsidRPr="00AD67E4" w:rsidRDefault="00655407" w:rsidP="00655407">
      <w:pPr>
        <w:pStyle w:val="ae"/>
        <w:keepNext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D67E4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Таблица </w:t>
      </w:r>
      <w:r w:rsidR="00AD67E4" w:rsidRPr="00AD67E4">
        <w:rPr>
          <w:rFonts w:ascii="Times New Roman" w:hAnsi="Times New Roman" w:cs="Times New Roman"/>
          <w:i w:val="0"/>
          <w:color w:val="auto"/>
          <w:sz w:val="24"/>
          <w:szCs w:val="24"/>
        </w:rPr>
        <w:t>8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633"/>
        <w:gridCol w:w="1997"/>
        <w:gridCol w:w="1195"/>
        <w:gridCol w:w="1134"/>
        <w:gridCol w:w="1276"/>
        <w:gridCol w:w="1134"/>
        <w:gridCol w:w="1134"/>
        <w:gridCol w:w="1277"/>
      </w:tblGrid>
      <w:tr w:rsidR="00655407" w:rsidTr="00655407">
        <w:trPr>
          <w:trHeight w:val="15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зарегистрированных на итоговое сочинение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явившихся на сочинение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получивших зачет по сочинению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получивших зачет по сочинению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получивших незачет по сочинению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получивших незачет по сочинению</w:t>
            </w:r>
          </w:p>
        </w:tc>
      </w:tr>
      <w:tr w:rsidR="00655407" w:rsidTr="00655407">
        <w:trPr>
          <w:trHeight w:val="2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МБОУ «СОШ № 2»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55407" w:rsidTr="00655407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 5»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5407" w:rsidTr="00655407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«СОШ № 8 им. Бусыгина М.И.»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5407" w:rsidTr="00655407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5407" w:rsidTr="00655407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«СОШ № 14»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5407" w:rsidTr="00655407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«СОШ № 15»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5407" w:rsidTr="00655407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«Городская гимназия № 1»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5407" w:rsidTr="00655407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«Экспериментальный лицей им. Батербиева М.М.»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5407" w:rsidTr="00655407">
        <w:trPr>
          <w:trHeight w:val="6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407" w:rsidRDefault="0065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407" w:rsidRDefault="0065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5407" w:rsidRDefault="00655407" w:rsidP="006554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анализа итогового сочинения на уровне муниципалитета:</w:t>
      </w:r>
    </w:p>
    <w:p w:rsidR="00655407" w:rsidRDefault="00655407" w:rsidP="00655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рамках заседаний ГМО, ШМО проводится обмен опытом по подготовке к итоговому сочинению, изучается опыт работы учителей, чьи выпускники показали лучшие результаты, разрабатываются рекомендации по подготовке к итоговому сочинению с опорой на передовой опыт;</w:t>
      </w:r>
    </w:p>
    <w:p w:rsidR="00655407" w:rsidRDefault="00655407" w:rsidP="00655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рамках реализации единого речевого режима образовательного процесса в целом обеспечивается выполнение требований единого речевого режима на каждом уроке каждого учебного предмета, которое способствует повышению уровня грамотности и культуры речи обучающихся, формированию единых подходов к обучению видам речевой деятельности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содержания, направленных на повышение речевой грамотности в частности и речевой культуры в целом;</w:t>
      </w:r>
    </w:p>
    <w:p w:rsidR="00655407" w:rsidRDefault="00655407" w:rsidP="00655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вовлечение всего педагогического коллектива образовательного учреждения в работу по совершенствованию умения обучающихся писать сочинения на материале разных учебных предметов (выполнение обучающимися различных видов письменных работ - интервью, дневниковые записи, заметки, эссе, сочинения размышления о жизни и деятельности знаменитого ученого, путешественника, открывателя земель, автора изобретения, создателя теории и т. п.;</w:t>
      </w:r>
    </w:p>
    <w:p w:rsidR="00655407" w:rsidRDefault="00655407" w:rsidP="00655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условий для регулярного совершенствования профессиональных компетенций педагогов-словесников через систему подготовки членов комиссий, проверяющих итоговое  сочинение (изложение); через систему непрерывного дополнительного профессионального образования (повышение квалификации учителей-словесников по проблемам  обучения итоговому сочинению (изложению), актуализация его специфики и отличий от традиционного сочинения по литературе), оценке итогового сочинения в соответствии с критериями  в направлении углубления и расширения знаний в рамках основ теории развития письменной речи школьников, методики обучения сочинению (изложению)  в ГАУ ДПО ИРО  по темам «Активные процессы в современном русском языке», «Актуальные проблемы преподавания литературы в контексте ФГОС ООО», «Анализ произведений школьной программы с точки зрения типа культурного (художественного) сознания», «Культура речи учителя», «Совершенствование методики преподавания литературы в контексте ФГОС: индивидуально коллективные задания по литературе и подготовка учащихся к сдаче ЕГЭ», «Учет результатов мониторинговых исследований и оценки качества подготовки  обучающихся в педагоги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ческой деятельности (для учителей-предметников)», «Успешное чтение – ресурс развития», «Формирование речевой и филологической компетентности школьников в системе обучения сочинениям»);</w:t>
      </w:r>
    </w:p>
    <w:p w:rsidR="00655407" w:rsidRDefault="00655407" w:rsidP="00655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условий для выявления профессиональных затруднений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педагогов, развития методического и рефлексивного компонентов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профессиональной компетентности при подготовке обучающихся к итоговому сочинению (изложению), при объективном оценивании итоговых сочинений.</w:t>
      </w:r>
    </w:p>
    <w:p w:rsidR="00655407" w:rsidRDefault="00655407" w:rsidP="00655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</w:p>
    <w:p w:rsidR="00655407" w:rsidRDefault="00655407" w:rsidP="006554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2025/2026 учебном году итоговое сочинение (изложение) было проведено в штатном режиме. В написании сочинения участие приняли 100 % одиннадцатиклассников города Усть-Илимска (405 человек). Все учащиеся справились с написанием сочинения и получили «зачет».</w:t>
      </w:r>
    </w:p>
    <w:p w:rsidR="0050785A" w:rsidRPr="00155740" w:rsidRDefault="0050785A" w:rsidP="0050785A">
      <w:pPr>
        <w:pStyle w:val="Default"/>
        <w:jc w:val="center"/>
        <w:rPr>
          <w:b/>
          <w:color w:val="auto"/>
        </w:rPr>
      </w:pPr>
      <w:r w:rsidRPr="00155740">
        <w:rPr>
          <w:b/>
          <w:color w:val="auto"/>
        </w:rPr>
        <w:t>РЕГИОНАЛЬНЫЕ ДИАГНОСТИКИ</w:t>
      </w:r>
    </w:p>
    <w:p w:rsidR="0050785A" w:rsidRDefault="0050785A" w:rsidP="006554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F0A" w:rsidRPr="0050785A" w:rsidRDefault="00910F0A" w:rsidP="0091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0785A">
        <w:rPr>
          <w:rFonts w:ascii="Times New Roman" w:hAnsi="Times New Roman" w:cs="Times New Roman"/>
          <w:b/>
          <w:sz w:val="24"/>
          <w:szCs w:val="28"/>
          <w:u w:val="single"/>
        </w:rPr>
        <w:t>Практическое мероприятие, направленное на ознакомление обучающихся 9-х классов общеобразовательных организаций Иркутской области с процедурой и содержанием основного государственного экзамена, в 2025/2026 учебном году</w:t>
      </w:r>
    </w:p>
    <w:p w:rsidR="00910F0A" w:rsidRDefault="00910F0A" w:rsidP="00910F0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910F0A" w:rsidRPr="00D342C1" w:rsidRDefault="00910F0A" w:rsidP="00910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342C1">
        <w:rPr>
          <w:rFonts w:ascii="Times New Roman" w:hAnsi="Times New Roman" w:cs="Times New Roman"/>
          <w:sz w:val="24"/>
          <w:szCs w:val="28"/>
        </w:rPr>
        <w:t>В связи с подготовкой к проведению государственной итоговой аттестации обучающихся, освоивших основные образовательные программы основного общего образования в 202</w:t>
      </w:r>
      <w:r>
        <w:rPr>
          <w:rFonts w:ascii="Times New Roman" w:hAnsi="Times New Roman" w:cs="Times New Roman"/>
          <w:sz w:val="24"/>
          <w:szCs w:val="28"/>
        </w:rPr>
        <w:t>6 году по области проводилось</w:t>
      </w:r>
      <w:r w:rsidRPr="00D342C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практическое мероприятие в виде тренировочного экзамена по русскому языку в форме основного государственного мероприятия (далее – ПМ)</w:t>
      </w:r>
      <w:r w:rsidRPr="00D342C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910F0A" w:rsidRDefault="00910F0A" w:rsidP="00910F0A">
      <w:pPr>
        <w:pStyle w:val="a7"/>
        <w:spacing w:after="0"/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 ПМ проводился для обучающихся 9-х классов города Усть-Илимска в форме ОГЭ в трех пунктах проведения экзаменов (далее – ППЭ)</w:t>
      </w:r>
      <w:r w:rsidRPr="007C1899">
        <w:rPr>
          <w:szCs w:val="28"/>
        </w:rPr>
        <w:t xml:space="preserve"> </w:t>
      </w:r>
      <w:r>
        <w:rPr>
          <w:szCs w:val="28"/>
        </w:rPr>
        <w:t>в условиях, приближенных к процедуре проведения государственной итоговой аттестации с соблюдением требований санитарно-эпидемиологических правил и нормативов</w:t>
      </w:r>
      <w:r>
        <w:rPr>
          <w:bCs/>
          <w:szCs w:val="28"/>
        </w:rPr>
        <w:t>. Обучающиеся с ограниченными возможностями здоровья, дети-инвалиды и инвалиды не участвовали в ПМ.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Целью проведения ПМ являлось ознакомление обучающихся 9-х классов с организационного-технологической составляющей экзаменов, со структурой и содержанием КИМ ОГЭ.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В организационно-технологическую составляющую экзаменов включено: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- организация прохода в ППЭ, в т.ч. порядок хранения личных вещей, проход через рамку металлоискателя;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- использование на экзамене орфографических словарей;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- возможность приема во время проведения экзаменов медикаментозных препаратов, пищи, организация питьевого режима;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- процедура выхода из аудитории в ходе экзамена (медицинский кабинет, туалетная комната);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- оформление бланков ответов на ОГЭ;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- процедура оформления акта о досрочном завершении экзамена по уважительной причине;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- правила подачи апелляции о нарушении процедуры проведения экзамена;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- ознакомление с результатами экзаменов;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- соблюдение требований Порядка проведения ГИА, в части запрета на наличие и использование средств связи, фото-, аудио- и видеоаппаратуры, справочных материалов, письменных заметок и иных средств хранения и передачи информации.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t>Содержание КИМ разрабатывались региональными предметными комиссиями по русскому языку в соответствии с демонстрационным вариантом КИМ ОГЭ 2026 года и формировался из заданий Открытого банка заданий ОГЭ. КИМ ОГЭ по русскому языку состоит из трех частей и включает в себя 13 заданий, ра0зличающихся формой.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>
        <w:rPr>
          <w:szCs w:val="28"/>
        </w:rPr>
        <w:lastRenderedPageBreak/>
        <w:t>Продолжительность ПМ составляла 3 часа 55 минут. (235 минут). Время, выделенное на подготовительные мероприятия (проведение инструктажа, заполнение бланков регистрации и др.), в продолжительность работы не включалось.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Каждая аудитория для проведения мониторинга по русскому языку в форме ОГЭ оснащалась средствами воспроизведения аудиозаписи. Для воспроизведения текста изложения использовалась аудиозапись, файл которой входит в комплект экзаменационных материалов.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В аудиториях участникам предоставлялись орфографические словари, позволяющие устанавливать нормативное написание слов, и которыми участники пользовались при выполнении всех частей работы.</w:t>
      </w:r>
    </w:p>
    <w:p w:rsidR="00910F0A" w:rsidRDefault="00910F0A" w:rsidP="00910F0A">
      <w:pPr>
        <w:pStyle w:val="a7"/>
        <w:spacing w:after="0"/>
        <w:ind w:firstLine="720"/>
        <w:jc w:val="both"/>
        <w:rPr>
          <w:szCs w:val="28"/>
        </w:rPr>
      </w:pPr>
      <w:r w:rsidRPr="00D342C1">
        <w:rPr>
          <w:szCs w:val="28"/>
        </w:rPr>
        <w:t>Проверка выполненных заданий осуществлялась</w:t>
      </w:r>
      <w:r>
        <w:rPr>
          <w:szCs w:val="28"/>
        </w:rPr>
        <w:t xml:space="preserve"> школьными </w:t>
      </w:r>
      <w:r w:rsidRPr="00D342C1">
        <w:rPr>
          <w:szCs w:val="28"/>
        </w:rPr>
        <w:t>предметными</w:t>
      </w:r>
      <w:r>
        <w:rPr>
          <w:szCs w:val="28"/>
        </w:rPr>
        <w:t xml:space="preserve"> комиссиями в течение пяти рабочих дней после проведения ПМ на основании критериев, переданных по защищенному каналу связи в день проведения мониторинга через 4 часа после начала мониторинга. Полученные результаты в первичных баллах (сумма баллов за правильно выполненные задания КИМ) переводятся в пятибалльную систему оценивания.</w:t>
      </w:r>
    </w:p>
    <w:p w:rsidR="00910F0A" w:rsidRPr="00BD387C" w:rsidRDefault="00910F0A" w:rsidP="00910F0A">
      <w:pPr>
        <w:pStyle w:val="Default"/>
        <w:ind w:firstLine="708"/>
        <w:jc w:val="both"/>
        <w:rPr>
          <w:szCs w:val="28"/>
        </w:rPr>
      </w:pPr>
      <w:r w:rsidRPr="00BD387C">
        <w:rPr>
          <w:color w:val="auto"/>
        </w:rPr>
        <w:t>Шкала перерасчета суммарного первичного балла за выполнение экза</w:t>
      </w:r>
      <w:r>
        <w:rPr>
          <w:color w:val="auto"/>
        </w:rPr>
        <w:t>менационной работы по русскому языку</w:t>
      </w:r>
      <w:r w:rsidRPr="00BD387C">
        <w:rPr>
          <w:color w:val="auto"/>
        </w:rPr>
        <w:t xml:space="preserve"> в форме ОГЭ в отметку по пятибалльной шкале</w:t>
      </w:r>
      <w:r>
        <w:rPr>
          <w:color w:val="auto"/>
        </w:rPr>
        <w:t xml:space="preserve"> представлена в таблице </w:t>
      </w:r>
      <w:r w:rsidR="00AD67E4">
        <w:rPr>
          <w:color w:val="auto"/>
        </w:rPr>
        <w:t>9</w:t>
      </w:r>
      <w:r>
        <w:rPr>
          <w:color w:val="auto"/>
        </w:rPr>
        <w:t>.</w:t>
      </w:r>
    </w:p>
    <w:p w:rsidR="00910F0A" w:rsidRPr="00AD67E4" w:rsidRDefault="00910F0A" w:rsidP="00910F0A">
      <w:pPr>
        <w:pStyle w:val="Default"/>
        <w:ind w:firstLine="708"/>
        <w:jc w:val="right"/>
        <w:rPr>
          <w:szCs w:val="28"/>
        </w:rPr>
      </w:pPr>
      <w:r w:rsidRPr="00AD67E4">
        <w:rPr>
          <w:szCs w:val="28"/>
        </w:rPr>
        <w:t>Таблица</w:t>
      </w:r>
      <w:r w:rsidR="00AD67E4">
        <w:rPr>
          <w:szCs w:val="28"/>
        </w:rPr>
        <w:t xml:space="preserve"> 9</w:t>
      </w:r>
    </w:p>
    <w:p w:rsidR="00910F0A" w:rsidRPr="00BD387C" w:rsidRDefault="00910F0A" w:rsidP="00910F0A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BD387C">
        <w:rPr>
          <w:rFonts w:ascii="Times New Roman" w:hAnsi="Times New Roman" w:cs="Times New Roman"/>
          <w:b/>
        </w:rPr>
        <w:t>Шкала перерасчета суммарного первичного балла</w:t>
      </w:r>
      <w:r>
        <w:rPr>
          <w:rFonts w:ascii="Times New Roman" w:hAnsi="Times New Roman" w:cs="Times New Roman"/>
          <w:b/>
        </w:rPr>
        <w:t xml:space="preserve"> по русскому языку в форме ОГЭ</w:t>
      </w:r>
      <w:r w:rsidRPr="00BD387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1048"/>
        <w:gridCol w:w="1047"/>
        <w:gridCol w:w="2993"/>
        <w:gridCol w:w="2980"/>
      </w:tblGrid>
      <w:tr w:rsidR="00910F0A" w:rsidRPr="00773351" w:rsidTr="00805E97">
        <w:trPr>
          <w:trHeight w:val="32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F0A" w:rsidRPr="00773351" w:rsidRDefault="00910F0A" w:rsidP="00805E97">
            <w:pPr>
              <w:pStyle w:val="Default"/>
              <w:jc w:val="center"/>
            </w:pPr>
            <w:r w:rsidRPr="00773351">
              <w:rPr>
                <w:bCs/>
              </w:rPr>
              <w:t>Отметка по пятибалльной шкале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F0A" w:rsidRPr="00773351" w:rsidRDefault="00910F0A" w:rsidP="00805E97">
            <w:pPr>
              <w:pStyle w:val="Default"/>
              <w:jc w:val="center"/>
            </w:pPr>
            <w:r w:rsidRPr="00773351">
              <w:rPr>
                <w:bCs/>
              </w:rPr>
              <w:t>«2»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F0A" w:rsidRPr="00773351" w:rsidRDefault="00910F0A" w:rsidP="00805E97">
            <w:pPr>
              <w:pStyle w:val="Default"/>
              <w:jc w:val="center"/>
            </w:pPr>
            <w:r w:rsidRPr="00773351">
              <w:rPr>
                <w:bCs/>
              </w:rPr>
              <w:t>«3»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F0A" w:rsidRPr="00773351" w:rsidRDefault="00910F0A" w:rsidP="00805E97">
            <w:pPr>
              <w:pStyle w:val="Default"/>
              <w:jc w:val="center"/>
            </w:pPr>
            <w:r w:rsidRPr="00773351">
              <w:rPr>
                <w:bCs/>
              </w:rPr>
              <w:t>«4»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F0A" w:rsidRPr="00773351" w:rsidRDefault="00910F0A" w:rsidP="00805E97">
            <w:pPr>
              <w:pStyle w:val="Default"/>
              <w:jc w:val="center"/>
            </w:pPr>
            <w:r w:rsidRPr="00773351">
              <w:rPr>
                <w:bCs/>
              </w:rPr>
              <w:t>«5»</w:t>
            </w:r>
          </w:p>
        </w:tc>
      </w:tr>
      <w:tr w:rsidR="00910F0A" w:rsidRPr="00773351" w:rsidTr="00805E97">
        <w:trPr>
          <w:trHeight w:val="173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F0A" w:rsidRDefault="00910F0A" w:rsidP="00805E97">
            <w:pPr>
              <w:jc w:val="center"/>
              <w:rPr>
                <w:rFonts w:ascii="Times New Roman" w:hAnsi="Times New Roman" w:cs="Times New Roman"/>
              </w:rPr>
            </w:pPr>
          </w:p>
          <w:p w:rsidR="00910F0A" w:rsidRPr="00773351" w:rsidRDefault="00910F0A" w:rsidP="00805E97">
            <w:pPr>
              <w:jc w:val="center"/>
              <w:rPr>
                <w:rFonts w:ascii="Times New Roman" w:hAnsi="Times New Roman" w:cs="Times New Roman"/>
              </w:rPr>
            </w:pPr>
            <w:r w:rsidRPr="00773351">
              <w:rPr>
                <w:rFonts w:ascii="Times New Roman" w:hAnsi="Times New Roman" w:cs="Times New Roman"/>
              </w:rPr>
              <w:t>Суммарный балл за работу в целом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F0A" w:rsidRDefault="00910F0A" w:rsidP="00805E97">
            <w:pPr>
              <w:pStyle w:val="Default"/>
              <w:jc w:val="center"/>
            </w:pPr>
          </w:p>
          <w:p w:rsidR="00910F0A" w:rsidRDefault="00910F0A" w:rsidP="00805E97">
            <w:pPr>
              <w:pStyle w:val="Default"/>
              <w:jc w:val="center"/>
            </w:pPr>
          </w:p>
          <w:p w:rsidR="00910F0A" w:rsidRPr="00773351" w:rsidRDefault="00910F0A" w:rsidP="00805E97">
            <w:pPr>
              <w:pStyle w:val="Default"/>
              <w:jc w:val="center"/>
            </w:pPr>
            <w:r w:rsidRPr="00773351">
              <w:t>0 – 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F0A" w:rsidRDefault="00910F0A" w:rsidP="00805E97">
            <w:pPr>
              <w:pStyle w:val="Default"/>
              <w:jc w:val="center"/>
            </w:pPr>
          </w:p>
          <w:p w:rsidR="00910F0A" w:rsidRDefault="00910F0A" w:rsidP="00805E97">
            <w:pPr>
              <w:pStyle w:val="Default"/>
              <w:jc w:val="center"/>
            </w:pPr>
          </w:p>
          <w:p w:rsidR="00910F0A" w:rsidRPr="00773351" w:rsidRDefault="00910F0A" w:rsidP="00805E97">
            <w:pPr>
              <w:pStyle w:val="Default"/>
              <w:jc w:val="center"/>
            </w:pPr>
            <w:r w:rsidRPr="00773351">
              <w:t>15 – 22</w:t>
            </w:r>
            <w:r>
              <w:t>5</w:t>
            </w:r>
            <w:r w:rsidRPr="00773351"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F0A" w:rsidRPr="00773351" w:rsidRDefault="00910F0A" w:rsidP="00805E97">
            <w:pPr>
              <w:pStyle w:val="Default"/>
              <w:jc w:val="center"/>
            </w:pPr>
            <w:r>
              <w:t>26 – 32</w:t>
            </w:r>
            <w:r w:rsidRPr="00773351">
              <w:t>,</w:t>
            </w:r>
          </w:p>
          <w:p w:rsidR="00910F0A" w:rsidRPr="00773351" w:rsidRDefault="00910F0A" w:rsidP="00805E97">
            <w:pPr>
              <w:pStyle w:val="Default"/>
              <w:jc w:val="center"/>
            </w:pPr>
            <w:r w:rsidRPr="00773351">
              <w:t xml:space="preserve">из них не </w:t>
            </w:r>
            <w:r>
              <w:t>менее 6</w:t>
            </w:r>
            <w:r w:rsidRPr="00773351">
              <w:t xml:space="preserve"> баллов за грамотность (по критериям ГК1-ГК4). Если по критериям ГК</w:t>
            </w:r>
            <w:r>
              <w:t>1-ГК4 обучающийся набрал менее 6</w:t>
            </w:r>
            <w:r w:rsidRPr="00773351">
              <w:t xml:space="preserve"> баллов, выставляется отметка «3»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F0A" w:rsidRPr="00773351" w:rsidRDefault="00910F0A" w:rsidP="00805E97">
            <w:pPr>
              <w:pStyle w:val="Default"/>
              <w:jc w:val="center"/>
            </w:pPr>
            <w:r>
              <w:t>33 – 37,</w:t>
            </w:r>
            <w:r>
              <w:br/>
              <w:t>из них не менее 9</w:t>
            </w:r>
            <w:r w:rsidRPr="00773351">
              <w:t xml:space="preserve"> баллов за грамотность (по критериям ГК1-ГК4). Если по критериям ГК1-ГК4 обучающийся набра</w:t>
            </w:r>
            <w:r>
              <w:t>л менее 9</w:t>
            </w:r>
            <w:r w:rsidRPr="00773351">
              <w:t xml:space="preserve"> баллов, выставляется отметка «4»</w:t>
            </w:r>
          </w:p>
        </w:tc>
      </w:tr>
    </w:tbl>
    <w:p w:rsidR="00910F0A" w:rsidRDefault="00910F0A" w:rsidP="00910F0A">
      <w:pPr>
        <w:pStyle w:val="Default"/>
        <w:jc w:val="both"/>
        <w:rPr>
          <w:szCs w:val="28"/>
        </w:rPr>
      </w:pP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Из 957</w:t>
      </w:r>
      <w:r w:rsidRPr="00CB0929">
        <w:rPr>
          <w:szCs w:val="28"/>
        </w:rPr>
        <w:t xml:space="preserve"> обучающихся 9-х классов</w:t>
      </w:r>
      <w:r>
        <w:rPr>
          <w:szCs w:val="28"/>
        </w:rPr>
        <w:t>, зарегистрированных в РИС (на дату проведения ПМ),</w:t>
      </w:r>
      <w:r w:rsidRPr="00CB0929">
        <w:rPr>
          <w:szCs w:val="28"/>
        </w:rPr>
        <w:t xml:space="preserve"> в</w:t>
      </w:r>
      <w:r>
        <w:rPr>
          <w:szCs w:val="28"/>
        </w:rPr>
        <w:t xml:space="preserve"> ПМ по русскому языку приняли участие 751, т.е. 78,3% от всех девятиклассников и 93,1% от зарегистрированных в форме ОГЭ. На русский язык в форме ОГЭ зарегистрировано 807 обучающихся. Процент участников в ПМ в разрезе ОУ города представлен на диаграмме ниже.</w:t>
      </w:r>
    </w:p>
    <w:p w:rsidR="00AD67E4" w:rsidRDefault="00AD67E4" w:rsidP="00AD67E4">
      <w:pPr>
        <w:pStyle w:val="Default"/>
        <w:ind w:firstLine="708"/>
        <w:jc w:val="right"/>
        <w:rPr>
          <w:szCs w:val="28"/>
        </w:rPr>
      </w:pPr>
      <w:r>
        <w:rPr>
          <w:szCs w:val="28"/>
        </w:rPr>
        <w:t>Рисунок 2</w:t>
      </w:r>
    </w:p>
    <w:p w:rsidR="00AD67E4" w:rsidRPr="00FE0E08" w:rsidRDefault="00AD67E4" w:rsidP="00AD67E4">
      <w:pPr>
        <w:pStyle w:val="Default"/>
        <w:jc w:val="center"/>
        <w:rPr>
          <w:b/>
          <w:szCs w:val="28"/>
        </w:rPr>
      </w:pPr>
      <w:r w:rsidRPr="00FE0E08">
        <w:rPr>
          <w:b/>
          <w:szCs w:val="28"/>
        </w:rPr>
        <w:t>Процент участников в ПМ в разрезе ОУ</w:t>
      </w:r>
    </w:p>
    <w:p w:rsidR="00AD67E4" w:rsidRDefault="00AD67E4" w:rsidP="00AD67E4">
      <w:pPr>
        <w:pStyle w:val="Default"/>
        <w:ind w:firstLine="708"/>
        <w:jc w:val="center"/>
        <w:rPr>
          <w:szCs w:val="28"/>
        </w:rPr>
      </w:pPr>
    </w:p>
    <w:p w:rsidR="00910F0A" w:rsidRDefault="00910F0A" w:rsidP="00910F0A">
      <w:pPr>
        <w:pStyle w:val="Default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48D6C684" wp14:editId="728A98C8">
            <wp:extent cx="5939790" cy="2225040"/>
            <wp:effectExtent l="0" t="0" r="381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lastRenderedPageBreak/>
        <w:t>100% детей участвовали из МАОУ «СОШ № 11. В двух учреждениях участников было менее 90%: МБОУ «СОШ № 15» (83%), МАОУ «Экспериментальный лицей имени Батербиева М.М.» (80,3%). В стальных учреждениях от 91,4% до 97,8%).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 xml:space="preserve">Результаты ПМ по русскому языку в форме ОГЭ в разрезе общеобразовательных учреждений города представлены в таблице </w:t>
      </w:r>
      <w:r w:rsidR="00AD67E4">
        <w:rPr>
          <w:szCs w:val="28"/>
        </w:rPr>
        <w:t>10</w:t>
      </w:r>
      <w:r>
        <w:rPr>
          <w:szCs w:val="28"/>
        </w:rPr>
        <w:t xml:space="preserve">. </w:t>
      </w:r>
    </w:p>
    <w:p w:rsidR="00910F0A" w:rsidRPr="00AD67E4" w:rsidRDefault="00910F0A" w:rsidP="00910F0A">
      <w:pPr>
        <w:pStyle w:val="Default"/>
        <w:jc w:val="right"/>
        <w:rPr>
          <w:szCs w:val="28"/>
        </w:rPr>
      </w:pPr>
      <w:r w:rsidRPr="00AD67E4">
        <w:rPr>
          <w:szCs w:val="28"/>
        </w:rPr>
        <w:t xml:space="preserve">Таблица </w:t>
      </w:r>
      <w:r w:rsidR="00AD67E4" w:rsidRPr="00AD67E4">
        <w:rPr>
          <w:szCs w:val="28"/>
        </w:rPr>
        <w:t>10</w:t>
      </w:r>
    </w:p>
    <w:p w:rsidR="00910F0A" w:rsidRDefault="00910F0A" w:rsidP="00910F0A">
      <w:pPr>
        <w:pStyle w:val="Default"/>
        <w:jc w:val="center"/>
        <w:rPr>
          <w:b/>
          <w:szCs w:val="28"/>
        </w:rPr>
      </w:pPr>
      <w:r>
        <w:rPr>
          <w:b/>
          <w:szCs w:val="28"/>
        </w:rPr>
        <w:t xml:space="preserve">Результаты ПМ по русскому языку в форме ОГЭ в разрезе ОО </w:t>
      </w:r>
    </w:p>
    <w:tbl>
      <w:tblPr>
        <w:tblStyle w:val="a9"/>
        <w:tblW w:w="9400" w:type="dxa"/>
        <w:tblLook w:val="04A0" w:firstRow="1" w:lastRow="0" w:firstColumn="1" w:lastColumn="0" w:noHBand="0" w:noVBand="1"/>
      </w:tblPr>
      <w:tblGrid>
        <w:gridCol w:w="1089"/>
        <w:gridCol w:w="826"/>
        <w:gridCol w:w="788"/>
        <w:gridCol w:w="562"/>
        <w:gridCol w:w="562"/>
        <w:gridCol w:w="562"/>
        <w:gridCol w:w="1593"/>
        <w:gridCol w:w="1120"/>
        <w:gridCol w:w="1675"/>
        <w:gridCol w:w="1077"/>
      </w:tblGrid>
      <w:tr w:rsidR="00910F0A" w:rsidTr="00805E97">
        <w:tc>
          <w:tcPr>
            <w:tcW w:w="1107" w:type="dxa"/>
            <w:vMerge w:val="restart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411033">
              <w:rPr>
                <w:szCs w:val="28"/>
              </w:rPr>
              <w:t>ОУ</w:t>
            </w:r>
          </w:p>
        </w:tc>
        <w:tc>
          <w:tcPr>
            <w:tcW w:w="1760" w:type="dxa"/>
            <w:gridSpan w:val="2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411033">
              <w:rPr>
                <w:szCs w:val="28"/>
              </w:rPr>
              <w:t>Не преодолели минимальный порог</w:t>
            </w:r>
          </w:p>
        </w:tc>
        <w:tc>
          <w:tcPr>
            <w:tcW w:w="2090" w:type="dxa"/>
            <w:gridSpan w:val="3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411033">
              <w:rPr>
                <w:szCs w:val="28"/>
              </w:rPr>
              <w:t>Получившие, чел</w:t>
            </w:r>
          </w:p>
        </w:tc>
        <w:tc>
          <w:tcPr>
            <w:tcW w:w="850" w:type="dxa"/>
            <w:vMerge w:val="restart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411033">
              <w:rPr>
                <w:szCs w:val="28"/>
              </w:rPr>
              <w:t>Успеваемость</w:t>
            </w:r>
          </w:p>
        </w:tc>
        <w:tc>
          <w:tcPr>
            <w:tcW w:w="851" w:type="dxa"/>
            <w:vMerge w:val="restart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411033">
              <w:rPr>
                <w:szCs w:val="28"/>
              </w:rPr>
              <w:t>Качество</w:t>
            </w:r>
          </w:p>
        </w:tc>
        <w:tc>
          <w:tcPr>
            <w:tcW w:w="1417" w:type="dxa"/>
            <w:vMerge w:val="restart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Набравшие максимальный балл (37)</w:t>
            </w:r>
          </w:p>
        </w:tc>
        <w:tc>
          <w:tcPr>
            <w:tcW w:w="1325" w:type="dxa"/>
            <w:vMerge w:val="restart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Средний балл по ОУ</w:t>
            </w:r>
          </w:p>
        </w:tc>
      </w:tr>
      <w:tr w:rsidR="00910F0A" w:rsidTr="00805E97">
        <w:tc>
          <w:tcPr>
            <w:tcW w:w="1107" w:type="dxa"/>
            <w:vMerge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873" w:type="dxa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411033">
              <w:rPr>
                <w:szCs w:val="28"/>
              </w:rPr>
              <w:t>чел</w:t>
            </w:r>
          </w:p>
        </w:tc>
        <w:tc>
          <w:tcPr>
            <w:tcW w:w="887" w:type="dxa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411033">
              <w:rPr>
                <w:szCs w:val="28"/>
              </w:rPr>
              <w:t>%</w:t>
            </w:r>
          </w:p>
        </w:tc>
        <w:tc>
          <w:tcPr>
            <w:tcW w:w="576" w:type="dxa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411033">
              <w:rPr>
                <w:szCs w:val="28"/>
              </w:rPr>
              <w:t>«3»</w:t>
            </w:r>
          </w:p>
        </w:tc>
        <w:tc>
          <w:tcPr>
            <w:tcW w:w="805" w:type="dxa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411033">
              <w:rPr>
                <w:szCs w:val="28"/>
              </w:rPr>
              <w:t>«4»</w:t>
            </w:r>
          </w:p>
        </w:tc>
        <w:tc>
          <w:tcPr>
            <w:tcW w:w="709" w:type="dxa"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411033">
              <w:rPr>
                <w:szCs w:val="28"/>
              </w:rPr>
              <w:t>«5»</w:t>
            </w:r>
          </w:p>
        </w:tc>
        <w:tc>
          <w:tcPr>
            <w:tcW w:w="850" w:type="dxa"/>
            <w:vMerge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851" w:type="dxa"/>
            <w:vMerge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1325" w:type="dxa"/>
            <w:vMerge/>
          </w:tcPr>
          <w:p w:rsidR="00910F0A" w:rsidRPr="00411033" w:rsidRDefault="00910F0A" w:rsidP="00805E97">
            <w:pPr>
              <w:pStyle w:val="Default"/>
              <w:jc w:val="center"/>
              <w:rPr>
                <w:szCs w:val="28"/>
              </w:rPr>
            </w:pP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1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12</w:t>
            </w:r>
          </w:p>
        </w:tc>
        <w:tc>
          <w:tcPr>
            <w:tcW w:w="887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29,3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27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70,7</w:t>
            </w:r>
          </w:p>
        </w:tc>
        <w:tc>
          <w:tcPr>
            <w:tcW w:w="851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4,9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1325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2,8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2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4</w:t>
            </w:r>
          </w:p>
        </w:tc>
        <w:tc>
          <w:tcPr>
            <w:tcW w:w="887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22,2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9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5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77,8</w:t>
            </w:r>
          </w:p>
        </w:tc>
        <w:tc>
          <w:tcPr>
            <w:tcW w:w="851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27,8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132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18,3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5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12</w:t>
            </w:r>
          </w:p>
        </w:tc>
        <w:tc>
          <w:tcPr>
            <w:tcW w:w="887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20,7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31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11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4</w:t>
            </w:r>
          </w:p>
        </w:tc>
        <w:tc>
          <w:tcPr>
            <w:tcW w:w="850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79,3</w:t>
            </w:r>
          </w:p>
        </w:tc>
        <w:tc>
          <w:tcPr>
            <w:tcW w:w="851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25,9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</w:t>
            </w:r>
          </w:p>
        </w:tc>
        <w:tc>
          <w:tcPr>
            <w:tcW w:w="132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20,3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7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9</w:t>
            </w:r>
          </w:p>
        </w:tc>
        <w:tc>
          <w:tcPr>
            <w:tcW w:w="887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19,6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29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7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</w:t>
            </w:r>
          </w:p>
        </w:tc>
        <w:tc>
          <w:tcPr>
            <w:tcW w:w="850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80,4</w:t>
            </w:r>
          </w:p>
        </w:tc>
        <w:tc>
          <w:tcPr>
            <w:tcW w:w="851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17,4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132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19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8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3</w:t>
            </w:r>
          </w:p>
        </w:tc>
        <w:tc>
          <w:tcPr>
            <w:tcW w:w="887" w:type="dxa"/>
            <w:shd w:val="clear" w:color="auto" w:fill="FFFFFF" w:themeFill="background1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3,1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52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36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5</w:t>
            </w:r>
          </w:p>
        </w:tc>
        <w:tc>
          <w:tcPr>
            <w:tcW w:w="850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96,9</w:t>
            </w:r>
          </w:p>
        </w:tc>
        <w:tc>
          <w:tcPr>
            <w:tcW w:w="851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42,7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</w:t>
            </w:r>
          </w:p>
        </w:tc>
        <w:tc>
          <w:tcPr>
            <w:tcW w:w="132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25,1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9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6</w:t>
            </w:r>
          </w:p>
        </w:tc>
        <w:tc>
          <w:tcPr>
            <w:tcW w:w="887" w:type="dxa"/>
            <w:shd w:val="clear" w:color="auto" w:fill="FFFFFF" w:themeFill="background1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49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18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</w:t>
            </w:r>
          </w:p>
        </w:tc>
        <w:tc>
          <w:tcPr>
            <w:tcW w:w="850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  <w:tc>
          <w:tcPr>
            <w:tcW w:w="851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26,7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132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22,1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11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5</w:t>
            </w:r>
          </w:p>
        </w:tc>
        <w:tc>
          <w:tcPr>
            <w:tcW w:w="887" w:type="dxa"/>
            <w:shd w:val="clear" w:color="auto" w:fill="FFFFFF" w:themeFill="background1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8,3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41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12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</w:t>
            </w:r>
          </w:p>
        </w:tc>
        <w:tc>
          <w:tcPr>
            <w:tcW w:w="850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91,7</w:t>
            </w:r>
          </w:p>
        </w:tc>
        <w:tc>
          <w:tcPr>
            <w:tcW w:w="851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23,3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132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22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12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14</w:t>
            </w:r>
          </w:p>
        </w:tc>
        <w:tc>
          <w:tcPr>
            <w:tcW w:w="887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29,8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25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8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70,2</w:t>
            </w:r>
          </w:p>
        </w:tc>
        <w:tc>
          <w:tcPr>
            <w:tcW w:w="851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132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17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13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17</w:t>
            </w:r>
          </w:p>
        </w:tc>
        <w:tc>
          <w:tcPr>
            <w:tcW w:w="887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27,4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33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11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</w:t>
            </w:r>
          </w:p>
        </w:tc>
        <w:tc>
          <w:tcPr>
            <w:tcW w:w="850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72,6</w:t>
            </w:r>
          </w:p>
        </w:tc>
        <w:tc>
          <w:tcPr>
            <w:tcW w:w="851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19,4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132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18,6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14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7</w:t>
            </w:r>
          </w:p>
        </w:tc>
        <w:tc>
          <w:tcPr>
            <w:tcW w:w="887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16,7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28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7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83,3</w:t>
            </w:r>
          </w:p>
        </w:tc>
        <w:tc>
          <w:tcPr>
            <w:tcW w:w="851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16,7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1325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3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15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8</w:t>
            </w:r>
          </w:p>
        </w:tc>
        <w:tc>
          <w:tcPr>
            <w:tcW w:w="887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18,2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33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81,8</w:t>
            </w:r>
          </w:p>
        </w:tc>
        <w:tc>
          <w:tcPr>
            <w:tcW w:w="851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6,8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1325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2,9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FF">
              <w:rPr>
                <w:rFonts w:ascii="Times New Roman" w:hAnsi="Times New Roman" w:cs="Times New Roman"/>
                <w:bCs/>
                <w:sz w:val="24"/>
                <w:szCs w:val="24"/>
              </w:rPr>
              <w:t>СОШ 17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11</w:t>
            </w:r>
          </w:p>
        </w:tc>
        <w:tc>
          <w:tcPr>
            <w:tcW w:w="887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25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23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  <w:tc>
          <w:tcPr>
            <w:tcW w:w="851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1325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3,3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Лицей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</w:t>
            </w:r>
          </w:p>
        </w:tc>
        <w:tc>
          <w:tcPr>
            <w:tcW w:w="88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31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18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7</w:t>
            </w:r>
          </w:p>
        </w:tc>
        <w:tc>
          <w:tcPr>
            <w:tcW w:w="850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98,8</w:t>
            </w:r>
          </w:p>
        </w:tc>
        <w:tc>
          <w:tcPr>
            <w:tcW w:w="851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43,9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</w:t>
            </w:r>
          </w:p>
        </w:tc>
        <w:tc>
          <w:tcPr>
            <w:tcW w:w="132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24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C3F">
              <w:rPr>
                <w:rFonts w:ascii="Times New Roman" w:hAnsi="Times New Roman" w:cs="Times New Roman"/>
                <w:bCs/>
                <w:szCs w:val="24"/>
              </w:rPr>
              <w:t>Гимназия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4</w:t>
            </w:r>
          </w:p>
        </w:tc>
        <w:tc>
          <w:tcPr>
            <w:tcW w:w="88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9,1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29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10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90,9</w:t>
            </w:r>
          </w:p>
        </w:tc>
        <w:tc>
          <w:tcPr>
            <w:tcW w:w="851" w:type="dxa"/>
            <w:shd w:val="clear" w:color="auto" w:fill="FFFF00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19,3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0</w:t>
            </w:r>
          </w:p>
        </w:tc>
        <w:tc>
          <w:tcPr>
            <w:tcW w:w="1325" w:type="dxa"/>
          </w:tcPr>
          <w:p w:rsidR="00910F0A" w:rsidRPr="00915634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915634">
              <w:rPr>
                <w:szCs w:val="28"/>
              </w:rPr>
              <w:t>21,7</w:t>
            </w:r>
          </w:p>
        </w:tc>
      </w:tr>
      <w:tr w:rsidR="00910F0A" w:rsidTr="00805E97">
        <w:tc>
          <w:tcPr>
            <w:tcW w:w="1107" w:type="dxa"/>
          </w:tcPr>
          <w:p w:rsidR="00910F0A" w:rsidRPr="007C39FF" w:rsidRDefault="00910F0A" w:rsidP="00805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</w:t>
            </w:r>
          </w:p>
        </w:tc>
        <w:tc>
          <w:tcPr>
            <w:tcW w:w="873" w:type="dxa"/>
          </w:tcPr>
          <w:p w:rsidR="00910F0A" w:rsidRPr="00915634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 w:rsidRPr="00915634">
              <w:rPr>
                <w:b/>
                <w:szCs w:val="28"/>
              </w:rPr>
              <w:t>113</w:t>
            </w:r>
          </w:p>
        </w:tc>
        <w:tc>
          <w:tcPr>
            <w:tcW w:w="887" w:type="dxa"/>
          </w:tcPr>
          <w:p w:rsidR="00910F0A" w:rsidRPr="00915634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576" w:type="dxa"/>
          </w:tcPr>
          <w:p w:rsidR="00910F0A" w:rsidRPr="00915634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 w:rsidRPr="00915634">
              <w:rPr>
                <w:b/>
                <w:szCs w:val="28"/>
              </w:rPr>
              <w:t>442</w:t>
            </w:r>
          </w:p>
        </w:tc>
        <w:tc>
          <w:tcPr>
            <w:tcW w:w="805" w:type="dxa"/>
          </w:tcPr>
          <w:p w:rsidR="00910F0A" w:rsidRPr="00915634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 w:rsidRPr="00915634">
              <w:rPr>
                <w:b/>
                <w:szCs w:val="28"/>
              </w:rPr>
              <w:t>171</w:t>
            </w:r>
          </w:p>
        </w:tc>
        <w:tc>
          <w:tcPr>
            <w:tcW w:w="709" w:type="dxa"/>
          </w:tcPr>
          <w:p w:rsidR="00910F0A" w:rsidRPr="00915634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 w:rsidRPr="00915634">
              <w:rPr>
                <w:b/>
                <w:szCs w:val="28"/>
              </w:rPr>
              <w:t>25</w:t>
            </w:r>
          </w:p>
        </w:tc>
        <w:tc>
          <w:tcPr>
            <w:tcW w:w="850" w:type="dxa"/>
          </w:tcPr>
          <w:p w:rsidR="00910F0A" w:rsidRPr="00915634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85</w:t>
            </w:r>
          </w:p>
        </w:tc>
        <w:tc>
          <w:tcPr>
            <w:tcW w:w="851" w:type="dxa"/>
          </w:tcPr>
          <w:p w:rsidR="00910F0A" w:rsidRPr="00915634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26,1</w:t>
            </w:r>
          </w:p>
        </w:tc>
        <w:tc>
          <w:tcPr>
            <w:tcW w:w="1417" w:type="dxa"/>
          </w:tcPr>
          <w:p w:rsidR="00910F0A" w:rsidRPr="00915634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 w:rsidRPr="00915634">
              <w:rPr>
                <w:b/>
                <w:szCs w:val="28"/>
              </w:rPr>
              <w:t>3</w:t>
            </w:r>
          </w:p>
        </w:tc>
        <w:tc>
          <w:tcPr>
            <w:tcW w:w="1325" w:type="dxa"/>
          </w:tcPr>
          <w:p w:rsidR="00910F0A" w:rsidRPr="00915634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 w:rsidRPr="00915634">
              <w:rPr>
                <w:b/>
                <w:szCs w:val="28"/>
              </w:rPr>
              <w:t>15,7</w:t>
            </w:r>
          </w:p>
        </w:tc>
      </w:tr>
    </w:tbl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Из 751 участника МП, 113 не преодолели минимальный порог (15%). Самый большой процент не преодолевших в МАОУ «СОШ № 12» им.</w:t>
      </w:r>
      <w:r w:rsidR="00AD67E4">
        <w:rPr>
          <w:szCs w:val="28"/>
        </w:rPr>
        <w:t xml:space="preserve"> </w:t>
      </w:r>
      <w:r>
        <w:rPr>
          <w:szCs w:val="28"/>
        </w:rPr>
        <w:t xml:space="preserve">Семенова В.Н. – 29,8%, соответственно и успеваемость у них ниже всех по городу – 70,2%, по городу 85%. Наибольший показатель успеваемости – 98,8% в МАОУ «Экспериментальный лицей имени Батербиева М.М.», 96,9% в МБОУ «СОШ № 8 имени Бусыгина М.И.». 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 xml:space="preserve">В таблице 2 желтым цветом отмечена отрицательная динамика в сравнении со средними показателями по городу.  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Качество по городу составило – 26,1%. Самое высокое – 43,9% в МАОУ «Экспериментальный лицей имени Батербиева М.М.», 42,7% в МБОУ «СОШ № 8 имени Бусыгина М.И.»   и 41% качества показали участники из МБОУ «СОШ № 17». Низкое качество показали участники из МБОУ «СОШ № 1» - 4,9% и МБОУ «СОШ № 15» - 6,8%. В остальных учреждениях от 16,7% до 27,8%.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В соответствии с шкалой перерасчета суммарного первичного балла за выполнение экзаменационной работы по русскому языку в форме ОГЭ в отметку по пятибалльной шкале, если участник набрал суммарный балл: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-  26 – 32 и менее 6 баллов за грамотность (по критериям ГК1-ГК4), то выставляется отметка «3»; таких по городу 42 участника из шести учреждений;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lastRenderedPageBreak/>
        <w:t>- 33 – 37 и менее 9 баллов за грамотность (по критериям ГК1-ГК4), то выставляется отметка «4»; таких по городу три человека из двух учреждений.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На диаграмме (рис.</w:t>
      </w:r>
      <w:r w:rsidR="00AD67E4">
        <w:rPr>
          <w:szCs w:val="28"/>
        </w:rPr>
        <w:t>3</w:t>
      </w:r>
      <w:r>
        <w:rPr>
          <w:szCs w:val="28"/>
        </w:rPr>
        <w:t xml:space="preserve">) показано количество участников, набравших по критериям ГК1-ГК-4 за грамотность менее 6 баллов (по суммарному баллу 26-32) и менее 9 баллов (по суммарному баллу 33-37), в разрезе общеобразовательных учреждений. </w:t>
      </w:r>
    </w:p>
    <w:p w:rsidR="00AD67E4" w:rsidRDefault="00AD67E4" w:rsidP="00AD67E4">
      <w:pPr>
        <w:pStyle w:val="Default"/>
        <w:ind w:firstLine="708"/>
        <w:jc w:val="right"/>
        <w:rPr>
          <w:szCs w:val="28"/>
        </w:rPr>
      </w:pPr>
      <w:r>
        <w:rPr>
          <w:szCs w:val="28"/>
        </w:rPr>
        <w:t>Рисунок 3</w:t>
      </w:r>
    </w:p>
    <w:p w:rsidR="00AD67E4" w:rsidRDefault="00AD67E4" w:rsidP="00AD67E4">
      <w:pPr>
        <w:pStyle w:val="Default"/>
        <w:ind w:firstLine="708"/>
        <w:jc w:val="center"/>
        <w:rPr>
          <w:szCs w:val="28"/>
        </w:rPr>
      </w:pPr>
      <w:r w:rsidRPr="00A061DD">
        <w:rPr>
          <w:b/>
          <w:szCs w:val="28"/>
        </w:rPr>
        <w:t>Количество участников, набравших по критериям ГК1-ГК4 за грамотность менее 6(9) баллов</w:t>
      </w:r>
      <w:r>
        <w:rPr>
          <w:b/>
          <w:szCs w:val="28"/>
        </w:rPr>
        <w:t xml:space="preserve"> в разрезе ОУ</w:t>
      </w:r>
    </w:p>
    <w:p w:rsidR="00910F0A" w:rsidRPr="00AD67E4" w:rsidRDefault="00910F0A" w:rsidP="00AD67E4">
      <w:pPr>
        <w:pStyle w:val="Default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4A1420E6" wp14:editId="013EF54B">
            <wp:extent cx="56007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10F0A" w:rsidRPr="00A061DD" w:rsidRDefault="00910F0A" w:rsidP="00910F0A">
      <w:pPr>
        <w:pStyle w:val="Default"/>
        <w:jc w:val="center"/>
        <w:rPr>
          <w:b/>
          <w:szCs w:val="28"/>
        </w:rPr>
      </w:pP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 xml:space="preserve">Основные показатели МП за 2026 и за 2023 и 2024 (технологический мониторинг) годы представлены в таблице </w:t>
      </w:r>
      <w:r w:rsidR="00AD67E4">
        <w:rPr>
          <w:szCs w:val="28"/>
        </w:rPr>
        <w:t>11</w:t>
      </w:r>
      <w:r>
        <w:rPr>
          <w:szCs w:val="28"/>
        </w:rPr>
        <w:t>.</w:t>
      </w:r>
    </w:p>
    <w:p w:rsidR="00910F0A" w:rsidRPr="00AD67E4" w:rsidRDefault="00910F0A" w:rsidP="00910F0A">
      <w:pPr>
        <w:pStyle w:val="Default"/>
        <w:jc w:val="right"/>
        <w:rPr>
          <w:szCs w:val="28"/>
        </w:rPr>
      </w:pPr>
      <w:r w:rsidRPr="00AD67E4">
        <w:rPr>
          <w:szCs w:val="28"/>
        </w:rPr>
        <w:t xml:space="preserve">Таблица </w:t>
      </w:r>
      <w:r w:rsidR="00AD67E4" w:rsidRPr="00AD67E4">
        <w:rPr>
          <w:szCs w:val="28"/>
        </w:rPr>
        <w:t>11</w:t>
      </w:r>
      <w:r w:rsidRPr="00AD67E4">
        <w:rPr>
          <w:szCs w:val="28"/>
        </w:rPr>
        <w:t xml:space="preserve"> </w:t>
      </w:r>
    </w:p>
    <w:p w:rsidR="00910F0A" w:rsidRPr="00CB0929" w:rsidRDefault="00910F0A" w:rsidP="00910F0A">
      <w:pPr>
        <w:pStyle w:val="Default"/>
        <w:jc w:val="center"/>
        <w:rPr>
          <w:b/>
          <w:szCs w:val="28"/>
        </w:rPr>
      </w:pPr>
      <w:r w:rsidRPr="00CB0929">
        <w:rPr>
          <w:b/>
          <w:szCs w:val="28"/>
        </w:rPr>
        <w:t>Показател</w:t>
      </w:r>
      <w:r>
        <w:rPr>
          <w:b/>
          <w:szCs w:val="28"/>
        </w:rPr>
        <w:t>и ПМ в разрезе трех лет</w:t>
      </w:r>
      <w:r w:rsidRPr="00CB0929">
        <w:rPr>
          <w:b/>
          <w:szCs w:val="28"/>
        </w:rPr>
        <w:t xml:space="preserve">  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4673"/>
        <w:gridCol w:w="992"/>
        <w:gridCol w:w="1276"/>
        <w:gridCol w:w="1276"/>
        <w:gridCol w:w="1134"/>
      </w:tblGrid>
      <w:tr w:rsidR="00910F0A" w:rsidRPr="00CB0929" w:rsidTr="00805E97">
        <w:trPr>
          <w:trHeight w:val="306"/>
        </w:trPr>
        <w:tc>
          <w:tcPr>
            <w:tcW w:w="4673" w:type="dxa"/>
            <w:vMerge w:val="restart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CB0929">
              <w:rPr>
                <w:szCs w:val="28"/>
              </w:rPr>
              <w:t>Показатель</w:t>
            </w:r>
          </w:p>
        </w:tc>
        <w:tc>
          <w:tcPr>
            <w:tcW w:w="992" w:type="dxa"/>
            <w:vMerge w:val="restart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</w:p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proofErr w:type="spellStart"/>
            <w:r w:rsidRPr="00CB0929">
              <w:rPr>
                <w:szCs w:val="28"/>
              </w:rPr>
              <w:t>Ед.изм</w:t>
            </w:r>
            <w:proofErr w:type="spellEnd"/>
            <w:r w:rsidRPr="00CB0929">
              <w:rPr>
                <w:szCs w:val="28"/>
              </w:rPr>
              <w:t>.</w:t>
            </w:r>
          </w:p>
        </w:tc>
        <w:tc>
          <w:tcPr>
            <w:tcW w:w="3686" w:type="dxa"/>
            <w:gridSpan w:val="3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CB0929">
              <w:rPr>
                <w:szCs w:val="28"/>
              </w:rPr>
              <w:t>ОГЭ</w:t>
            </w:r>
          </w:p>
        </w:tc>
      </w:tr>
      <w:tr w:rsidR="00910F0A" w:rsidRPr="00CB0929" w:rsidTr="00805E97">
        <w:trPr>
          <w:trHeight w:val="281"/>
        </w:trPr>
        <w:tc>
          <w:tcPr>
            <w:tcW w:w="4673" w:type="dxa"/>
            <w:vMerge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992" w:type="dxa"/>
            <w:vMerge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10F0A" w:rsidRPr="000624DF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2023</w:t>
            </w:r>
          </w:p>
        </w:tc>
        <w:tc>
          <w:tcPr>
            <w:tcW w:w="1276" w:type="dxa"/>
          </w:tcPr>
          <w:p w:rsidR="00910F0A" w:rsidRPr="000624DF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2024</w:t>
            </w:r>
          </w:p>
        </w:tc>
        <w:tc>
          <w:tcPr>
            <w:tcW w:w="1134" w:type="dxa"/>
          </w:tcPr>
          <w:p w:rsidR="00910F0A" w:rsidRPr="000624DF" w:rsidRDefault="00910F0A" w:rsidP="00805E97">
            <w:pPr>
              <w:pStyle w:val="Defaul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2026</w:t>
            </w:r>
          </w:p>
        </w:tc>
      </w:tr>
      <w:tr w:rsidR="00910F0A" w:rsidRPr="00CB0929" w:rsidTr="00805E97">
        <w:tc>
          <w:tcPr>
            <w:tcW w:w="4673" w:type="dxa"/>
          </w:tcPr>
          <w:p w:rsidR="00910F0A" w:rsidRPr="00CB0929" w:rsidRDefault="00910F0A" w:rsidP="00805E97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участников, </w:t>
            </w:r>
            <w:r w:rsidRPr="00CB0929">
              <w:rPr>
                <w:szCs w:val="28"/>
              </w:rPr>
              <w:t>из них:</w:t>
            </w:r>
          </w:p>
        </w:tc>
        <w:tc>
          <w:tcPr>
            <w:tcW w:w="992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CB0929">
              <w:rPr>
                <w:szCs w:val="28"/>
              </w:rPr>
              <w:t>чел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698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880</w:t>
            </w:r>
          </w:p>
        </w:tc>
        <w:tc>
          <w:tcPr>
            <w:tcW w:w="1134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751</w:t>
            </w:r>
          </w:p>
        </w:tc>
      </w:tr>
      <w:tr w:rsidR="00910F0A" w:rsidRPr="00CB0929" w:rsidTr="00805E97">
        <w:tc>
          <w:tcPr>
            <w:tcW w:w="4673" w:type="dxa"/>
          </w:tcPr>
          <w:p w:rsidR="00910F0A" w:rsidRPr="00CB0929" w:rsidRDefault="00910F0A" w:rsidP="00805E97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набравшие максимальный </w:t>
            </w:r>
            <w:r w:rsidRPr="00CB0929">
              <w:rPr>
                <w:szCs w:val="28"/>
              </w:rPr>
              <w:t>первичный балл</w:t>
            </w:r>
          </w:p>
        </w:tc>
        <w:tc>
          <w:tcPr>
            <w:tcW w:w="992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CB0929">
              <w:rPr>
                <w:szCs w:val="28"/>
              </w:rPr>
              <w:t>чел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4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10F0A" w:rsidRPr="00CB0929" w:rsidTr="00805E97">
        <w:tc>
          <w:tcPr>
            <w:tcW w:w="4673" w:type="dxa"/>
          </w:tcPr>
          <w:p w:rsidR="00910F0A" w:rsidRPr="00CB0929" w:rsidRDefault="00910F0A" w:rsidP="00805E97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получившие  отметку «5»</w:t>
            </w:r>
          </w:p>
        </w:tc>
        <w:tc>
          <w:tcPr>
            <w:tcW w:w="992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CB0929">
              <w:rPr>
                <w:szCs w:val="28"/>
              </w:rPr>
              <w:t>чел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134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910F0A" w:rsidRPr="00CB0929" w:rsidTr="00805E97">
        <w:tc>
          <w:tcPr>
            <w:tcW w:w="4673" w:type="dxa"/>
            <w:vMerge w:val="restart"/>
          </w:tcPr>
          <w:p w:rsidR="00910F0A" w:rsidRPr="00CB0929" w:rsidRDefault="00910F0A" w:rsidP="00805E97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не преодолевшие </w:t>
            </w:r>
            <w:r w:rsidRPr="00CB0929">
              <w:rPr>
                <w:szCs w:val="28"/>
              </w:rPr>
              <w:t>минимальный порог</w:t>
            </w:r>
          </w:p>
        </w:tc>
        <w:tc>
          <w:tcPr>
            <w:tcW w:w="992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CB0929">
              <w:rPr>
                <w:szCs w:val="28"/>
              </w:rPr>
              <w:t>чел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134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113</w:t>
            </w:r>
          </w:p>
        </w:tc>
      </w:tr>
      <w:tr w:rsidR="00910F0A" w:rsidRPr="00CB0929" w:rsidTr="00805E97">
        <w:tc>
          <w:tcPr>
            <w:tcW w:w="4673" w:type="dxa"/>
            <w:vMerge/>
          </w:tcPr>
          <w:p w:rsidR="00910F0A" w:rsidRPr="00CB0929" w:rsidRDefault="00910F0A" w:rsidP="00805E97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CB0929">
              <w:rPr>
                <w:szCs w:val="28"/>
              </w:rPr>
              <w:t>%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11,9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14,6</w:t>
            </w:r>
          </w:p>
        </w:tc>
        <w:tc>
          <w:tcPr>
            <w:tcW w:w="1134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910F0A" w:rsidRPr="00CB0929" w:rsidTr="00805E97">
        <w:tc>
          <w:tcPr>
            <w:tcW w:w="4673" w:type="dxa"/>
          </w:tcPr>
          <w:p w:rsidR="00910F0A" w:rsidRPr="00CB0929" w:rsidRDefault="00910F0A" w:rsidP="00805E97">
            <w:pPr>
              <w:pStyle w:val="Default"/>
              <w:jc w:val="both"/>
              <w:rPr>
                <w:szCs w:val="28"/>
              </w:rPr>
            </w:pPr>
            <w:r w:rsidRPr="00CB0929">
              <w:rPr>
                <w:szCs w:val="28"/>
              </w:rPr>
              <w:t>успеваемость</w:t>
            </w:r>
          </w:p>
        </w:tc>
        <w:tc>
          <w:tcPr>
            <w:tcW w:w="992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CB0929">
              <w:rPr>
                <w:szCs w:val="28"/>
              </w:rPr>
              <w:t>%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88,1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85,4</w:t>
            </w:r>
          </w:p>
        </w:tc>
        <w:tc>
          <w:tcPr>
            <w:tcW w:w="1134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</w:tr>
      <w:tr w:rsidR="00910F0A" w:rsidRPr="00CB0929" w:rsidTr="00805E97">
        <w:tc>
          <w:tcPr>
            <w:tcW w:w="4673" w:type="dxa"/>
          </w:tcPr>
          <w:p w:rsidR="00910F0A" w:rsidRPr="00CB0929" w:rsidRDefault="00910F0A" w:rsidP="00805E97">
            <w:pPr>
              <w:pStyle w:val="Default"/>
              <w:jc w:val="both"/>
              <w:rPr>
                <w:szCs w:val="28"/>
              </w:rPr>
            </w:pPr>
            <w:r w:rsidRPr="00CB0929">
              <w:rPr>
                <w:szCs w:val="28"/>
              </w:rPr>
              <w:t>качество</w:t>
            </w:r>
          </w:p>
        </w:tc>
        <w:tc>
          <w:tcPr>
            <w:tcW w:w="992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 w:rsidRPr="00CB0929">
              <w:rPr>
                <w:szCs w:val="28"/>
              </w:rPr>
              <w:t>%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38,4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33,7</w:t>
            </w:r>
          </w:p>
        </w:tc>
        <w:tc>
          <w:tcPr>
            <w:tcW w:w="1134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26,1</w:t>
            </w:r>
          </w:p>
        </w:tc>
      </w:tr>
      <w:tr w:rsidR="00910F0A" w:rsidRPr="00D342C1" w:rsidTr="00805E97">
        <w:tc>
          <w:tcPr>
            <w:tcW w:w="4673" w:type="dxa"/>
          </w:tcPr>
          <w:p w:rsidR="00910F0A" w:rsidRPr="00CB0929" w:rsidRDefault="00910F0A" w:rsidP="00805E97">
            <w:pPr>
              <w:pStyle w:val="Default"/>
              <w:jc w:val="both"/>
              <w:rPr>
                <w:szCs w:val="28"/>
              </w:rPr>
            </w:pPr>
            <w:r w:rsidRPr="00CB0929">
              <w:rPr>
                <w:szCs w:val="28"/>
              </w:rPr>
              <w:t>средний первичный балл</w:t>
            </w:r>
          </w:p>
        </w:tc>
        <w:tc>
          <w:tcPr>
            <w:tcW w:w="992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21,2</w:t>
            </w:r>
          </w:p>
        </w:tc>
        <w:tc>
          <w:tcPr>
            <w:tcW w:w="1276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19,9</w:t>
            </w:r>
          </w:p>
        </w:tc>
        <w:tc>
          <w:tcPr>
            <w:tcW w:w="1134" w:type="dxa"/>
          </w:tcPr>
          <w:p w:rsidR="00910F0A" w:rsidRPr="00CB0929" w:rsidRDefault="00910F0A" w:rsidP="00805E97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15,7</w:t>
            </w:r>
          </w:p>
        </w:tc>
      </w:tr>
    </w:tbl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В разрезе трех лет показатели успеваемости и не преодолевших минимальный порог стабильно. Показатели качества и получивших отметку «5» низкие. Снизился и средний первичный балл.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>Набравших максимальный первичный балл три человека из МАОУ «СОШ № 5», МБОУ «СОШ № 8 имени Бусыгина М.И.» и МАОУ «Экспериментальный лицей имени Батербиева М.М.». Набравших отметку «отлично» по городу – 25 человек, что составляет 3,3% от всех участников, из девяти учреждений. Получивших «отлично» нет в пяти учреждениях: МБОУ «СОШ № 1», МБОУ «СОШ № 2», МАОУ «СОШ № 12» им. Семенова В.Н., МАОУ «СОШ № 14» и МБОУ «СОШ № 15».</w:t>
      </w:r>
    </w:p>
    <w:p w:rsidR="00AD67E4" w:rsidRDefault="00AD67E4" w:rsidP="00AD67E4">
      <w:pPr>
        <w:pStyle w:val="Default"/>
        <w:ind w:firstLine="708"/>
        <w:jc w:val="right"/>
        <w:rPr>
          <w:szCs w:val="28"/>
        </w:rPr>
      </w:pPr>
    </w:p>
    <w:p w:rsidR="00AD67E4" w:rsidRDefault="00AD67E4" w:rsidP="00AD67E4">
      <w:pPr>
        <w:pStyle w:val="Default"/>
        <w:ind w:firstLine="708"/>
        <w:jc w:val="right"/>
        <w:rPr>
          <w:szCs w:val="28"/>
        </w:rPr>
      </w:pPr>
    </w:p>
    <w:p w:rsidR="00AD67E4" w:rsidRDefault="00AD67E4" w:rsidP="00AD67E4">
      <w:pPr>
        <w:pStyle w:val="Default"/>
        <w:ind w:firstLine="708"/>
        <w:jc w:val="right"/>
        <w:rPr>
          <w:szCs w:val="28"/>
        </w:rPr>
      </w:pPr>
    </w:p>
    <w:p w:rsidR="00AD67E4" w:rsidRDefault="00AD67E4" w:rsidP="00AD67E4">
      <w:pPr>
        <w:pStyle w:val="Default"/>
        <w:ind w:firstLine="708"/>
        <w:jc w:val="right"/>
        <w:rPr>
          <w:szCs w:val="28"/>
        </w:rPr>
      </w:pPr>
    </w:p>
    <w:p w:rsidR="00AD67E4" w:rsidRDefault="00AD67E4" w:rsidP="00AD67E4">
      <w:pPr>
        <w:pStyle w:val="Default"/>
        <w:ind w:firstLine="708"/>
        <w:jc w:val="right"/>
        <w:rPr>
          <w:szCs w:val="28"/>
        </w:rPr>
      </w:pPr>
    </w:p>
    <w:p w:rsidR="00910F0A" w:rsidRDefault="00910F0A" w:rsidP="00AD67E4">
      <w:pPr>
        <w:pStyle w:val="Default"/>
        <w:ind w:firstLine="708"/>
        <w:jc w:val="right"/>
        <w:rPr>
          <w:szCs w:val="28"/>
        </w:rPr>
      </w:pPr>
      <w:r>
        <w:rPr>
          <w:szCs w:val="28"/>
        </w:rPr>
        <w:lastRenderedPageBreak/>
        <w:t xml:space="preserve"> </w:t>
      </w:r>
      <w:r w:rsidR="00AD67E4">
        <w:rPr>
          <w:szCs w:val="28"/>
        </w:rPr>
        <w:t>Рисунок 4</w:t>
      </w:r>
    </w:p>
    <w:p w:rsidR="00AD67E4" w:rsidRDefault="00AD67E4" w:rsidP="00AD67E4">
      <w:pPr>
        <w:pStyle w:val="Default"/>
        <w:ind w:firstLine="708"/>
        <w:jc w:val="center"/>
        <w:rPr>
          <w:szCs w:val="28"/>
        </w:rPr>
      </w:pPr>
      <w:r>
        <w:rPr>
          <w:b/>
          <w:color w:val="auto"/>
        </w:rPr>
        <w:t>Средний балл в разрезе ОУ</w:t>
      </w:r>
    </w:p>
    <w:p w:rsidR="00910F0A" w:rsidRDefault="00910F0A" w:rsidP="00910F0A">
      <w:pPr>
        <w:pStyle w:val="Default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6754FAA3" wp14:editId="4220287E">
            <wp:extent cx="5939790" cy="3657600"/>
            <wp:effectExtent l="0" t="0" r="381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10F0A" w:rsidRPr="00442B9E" w:rsidRDefault="00910F0A" w:rsidP="00910F0A">
      <w:pPr>
        <w:pStyle w:val="Default"/>
        <w:jc w:val="both"/>
        <w:rPr>
          <w:szCs w:val="28"/>
          <w:highlight w:val="yellow"/>
        </w:rPr>
      </w:pPr>
      <w:r>
        <w:rPr>
          <w:b/>
          <w:szCs w:val="28"/>
          <w:highlight w:val="yellow"/>
        </w:rPr>
        <w:t xml:space="preserve"> </w:t>
      </w:r>
    </w:p>
    <w:p w:rsidR="00910F0A" w:rsidRPr="00434D53" w:rsidRDefault="00910F0A" w:rsidP="00910F0A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 xml:space="preserve">Средний балл по городу составил 15,7, изображен поперечной линией на рисунке </w:t>
      </w:r>
      <w:r w:rsidR="00AD67E4">
        <w:rPr>
          <w:szCs w:val="28"/>
        </w:rPr>
        <w:t>4</w:t>
      </w:r>
      <w:r>
        <w:rPr>
          <w:szCs w:val="28"/>
        </w:rPr>
        <w:t xml:space="preserve">. </w:t>
      </w:r>
    </w:p>
    <w:p w:rsidR="00910F0A" w:rsidRDefault="00910F0A" w:rsidP="00910F0A">
      <w:pPr>
        <w:pStyle w:val="Default"/>
        <w:jc w:val="both"/>
        <w:rPr>
          <w:szCs w:val="28"/>
        </w:rPr>
      </w:pPr>
      <w:r w:rsidRPr="00B123EA">
        <w:rPr>
          <w:szCs w:val="28"/>
        </w:rPr>
        <w:tab/>
      </w:r>
      <w:r>
        <w:rPr>
          <w:szCs w:val="28"/>
        </w:rPr>
        <w:t>Самый высокие первичные баллы (от 20,3 до 25,1) показали участники из шести школ МБОУ «СОШ № 8 им.</w:t>
      </w:r>
      <w:r w:rsidR="00AD67E4">
        <w:rPr>
          <w:szCs w:val="28"/>
        </w:rPr>
        <w:t xml:space="preserve"> </w:t>
      </w:r>
      <w:r>
        <w:rPr>
          <w:szCs w:val="28"/>
        </w:rPr>
        <w:t xml:space="preserve">Бусыгина М.И. (25,1), МАОУ «Экспериментальный лицей имени Батербиева М.М.» (24), МАОУ СОШ № 9 (22,1), МАОУ «СОШ № 11» (22), МАОУ «Городская гимназия № 1» (21,7) и МАОУ «СОШ № 5» (20,3). Самый низкий в МБОУ «СОШ № 1» (2,8), МБОУ «СОШ № 15 (2,9) и МАОУ СОШ № 14» (3). </w:t>
      </w:r>
    </w:p>
    <w:p w:rsidR="00910F0A" w:rsidRDefault="00910F0A" w:rsidP="00910F0A">
      <w:pPr>
        <w:pStyle w:val="Default"/>
        <w:jc w:val="both"/>
        <w:rPr>
          <w:szCs w:val="28"/>
        </w:rPr>
      </w:pPr>
    </w:p>
    <w:p w:rsidR="00910F0A" w:rsidRDefault="00910F0A" w:rsidP="00910F0A">
      <w:pPr>
        <w:pStyle w:val="Default"/>
        <w:ind w:firstLine="708"/>
        <w:jc w:val="both"/>
        <w:rPr>
          <w:b/>
        </w:rPr>
      </w:pPr>
      <w:r>
        <w:rPr>
          <w:b/>
        </w:rPr>
        <w:t xml:space="preserve"> Выводы и рекомендации.</w:t>
      </w:r>
    </w:p>
    <w:p w:rsidR="00910F0A" w:rsidRDefault="00910F0A" w:rsidP="00910F0A">
      <w:pPr>
        <w:pStyle w:val="Default"/>
        <w:ind w:firstLine="708"/>
        <w:jc w:val="both"/>
      </w:pPr>
      <w:r w:rsidRPr="005D3EFD">
        <w:t>В 202</w:t>
      </w:r>
      <w:r>
        <w:t>6</w:t>
      </w:r>
      <w:r w:rsidRPr="005D3EFD">
        <w:t xml:space="preserve"> </w:t>
      </w:r>
      <w:r>
        <w:t xml:space="preserve">году, </w:t>
      </w:r>
      <w:proofErr w:type="gramStart"/>
      <w:r>
        <w:t>в ПМ</w:t>
      </w:r>
      <w:proofErr w:type="gramEnd"/>
      <w:r>
        <w:t xml:space="preserve"> обучающихся 9-х классов по русскому языку приняли участие девятиклассники всех общеобразовательных учреждений города Усть-Илимска.</w:t>
      </w:r>
    </w:p>
    <w:p w:rsidR="00910F0A" w:rsidRDefault="00910F0A" w:rsidP="00910F0A">
      <w:pPr>
        <w:pStyle w:val="Default"/>
        <w:ind w:firstLine="708"/>
        <w:jc w:val="both"/>
      </w:pPr>
      <w:r>
        <w:t xml:space="preserve">Тиражирование КИМ осуществлялось непосредственно в ППЭ, бланков ответов в ППОИ. Проверка работ осуществлялась школьными предметными комиссиями, утвержденными руководителем ОУ. Все специалисты, принимавшие участие в проведении ПМ, прошли обучение в формах инструктажа и самостоятельного изучения инструктивно-методических материалов, направленных в учреждения и размещенных на сайте ГАУ ИО </w:t>
      </w:r>
      <w:proofErr w:type="spellStart"/>
      <w:r>
        <w:t>ЦОПМКиМКО</w:t>
      </w:r>
      <w:proofErr w:type="spellEnd"/>
      <w:r>
        <w:t>.</w:t>
      </w:r>
    </w:p>
    <w:p w:rsidR="00910F0A" w:rsidRDefault="00910F0A" w:rsidP="00910F0A">
      <w:pPr>
        <w:pStyle w:val="Default"/>
        <w:ind w:firstLine="708"/>
        <w:jc w:val="both"/>
      </w:pPr>
      <w:r>
        <w:t xml:space="preserve"> Во всех учреждениях города есть не преодолевшие минимальный порог. На недостаточную подготовку обучающихся к ГИА указывают низкие результаты ПМ. Всем общеобразовательным учреждениям города есть над чем работать. Следует провести работу по корректировке знаний и </w:t>
      </w:r>
      <w:proofErr w:type="gramStart"/>
      <w:r>
        <w:t>умений</w:t>
      </w:r>
      <w:proofErr w:type="gramEnd"/>
      <w:r>
        <w:t xml:space="preserve"> обучающихся по русскому языку для успешной сдачи ими экзаменов. Обратить внимание на «группы риска», в том числе обучающихся, не преодолевших минимальный порог.</w:t>
      </w:r>
    </w:p>
    <w:p w:rsidR="00910F0A" w:rsidRPr="00E4131E" w:rsidRDefault="00910F0A" w:rsidP="00910F0A">
      <w:pPr>
        <w:pStyle w:val="Default"/>
        <w:ind w:firstLine="708"/>
        <w:jc w:val="both"/>
      </w:pPr>
      <w:r>
        <w:t xml:space="preserve">Учителям русского языка МАОУ «Экспериментальный лицей имени Батербиева М.М.», </w:t>
      </w:r>
      <w:r>
        <w:rPr>
          <w:szCs w:val="28"/>
        </w:rPr>
        <w:t>МБОУ «СОШ № 8 им.</w:t>
      </w:r>
      <w:r w:rsidR="0000677E">
        <w:rPr>
          <w:szCs w:val="28"/>
        </w:rPr>
        <w:t xml:space="preserve"> </w:t>
      </w:r>
      <w:r>
        <w:rPr>
          <w:szCs w:val="28"/>
        </w:rPr>
        <w:t>Бусыгина М.И.», МАОУ «СОШ № 13 им. М.К.</w:t>
      </w:r>
      <w:r w:rsidR="0000677E">
        <w:rPr>
          <w:szCs w:val="28"/>
        </w:rPr>
        <w:t xml:space="preserve"> </w:t>
      </w:r>
      <w:r>
        <w:rPr>
          <w:szCs w:val="28"/>
        </w:rPr>
        <w:t>Янгеля», МБОУ «СОШ № 15» сделать анализ ошибок по грамотности и отработать с учащимися.</w:t>
      </w:r>
    </w:p>
    <w:p w:rsidR="00910F0A" w:rsidRDefault="00910F0A" w:rsidP="00910F0A">
      <w:pPr>
        <w:pStyle w:val="Default"/>
        <w:ind w:firstLine="708"/>
        <w:jc w:val="both"/>
      </w:pPr>
      <w:r>
        <w:t>Заместителям директора, курирующих вопросы оценочных процедур в учреждении сделать анализ ошибок по заполнению бланков.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 w:rsidRPr="00AB0154">
        <w:lastRenderedPageBreak/>
        <w:t>Учи</w:t>
      </w:r>
      <w:r>
        <w:t>телям русского языка всех учреждений</w:t>
      </w:r>
      <w:r w:rsidRPr="00AB0154">
        <w:t xml:space="preserve"> </w:t>
      </w:r>
      <w:r>
        <w:t xml:space="preserve">периодически </w:t>
      </w:r>
      <w:r w:rsidRPr="00AB0154">
        <w:t>про</w:t>
      </w:r>
      <w:r>
        <w:t xml:space="preserve">водить работу по заполнению бланков; практиковать </w:t>
      </w:r>
      <w:r w:rsidRPr="00AB0154">
        <w:t>индивидуальную работу с обучающимися, допустившими ошибки при заполнении бланков.</w:t>
      </w:r>
      <w:r w:rsidRPr="00AB0154">
        <w:rPr>
          <w:szCs w:val="28"/>
        </w:rPr>
        <w:t xml:space="preserve"> </w:t>
      </w:r>
    </w:p>
    <w:p w:rsidR="00910F0A" w:rsidRDefault="00910F0A" w:rsidP="00910F0A">
      <w:pPr>
        <w:pStyle w:val="Default"/>
        <w:ind w:firstLine="708"/>
        <w:jc w:val="both"/>
        <w:rPr>
          <w:szCs w:val="28"/>
        </w:rPr>
      </w:pPr>
      <w:r w:rsidRPr="00AB0154">
        <w:rPr>
          <w:szCs w:val="28"/>
        </w:rPr>
        <w:t>Психологам проводить беседы с обучающимися по снятию тревожности при прохождении ГИА.</w:t>
      </w:r>
    </w:p>
    <w:p w:rsidR="00910F0A" w:rsidRDefault="00910F0A" w:rsidP="0065540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DC" w:rsidRDefault="00446DDC" w:rsidP="00285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D3D" w:rsidRDefault="00175D3D" w:rsidP="00175D3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сектора мониторинга и оценки качества образования МКУ «ЦРО» Ахова Е.В.</w:t>
      </w:r>
    </w:p>
    <w:p w:rsidR="002850CB" w:rsidRDefault="00175D3D" w:rsidP="002850CB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 w:rsidRPr="00E34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 мониторинга и оценки</w:t>
      </w:r>
    </w:p>
    <w:p w:rsidR="002850CB" w:rsidRDefault="00175D3D" w:rsidP="002850CB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качества образования МКУ «ЦРО» </w:t>
      </w:r>
    </w:p>
    <w:p w:rsidR="00AF7381" w:rsidRPr="00AF7381" w:rsidRDefault="00175D3D" w:rsidP="002850CB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Жарова Р.А.</w:t>
      </w:r>
    </w:p>
    <w:p w:rsidR="00AF7381" w:rsidRPr="00AF7381" w:rsidRDefault="00AF7381" w:rsidP="00DC31CA">
      <w:pPr>
        <w:ind w:left="4956"/>
        <w:jc w:val="both"/>
        <w:rPr>
          <w:szCs w:val="28"/>
        </w:rPr>
      </w:pPr>
    </w:p>
    <w:sectPr w:rsidR="00AF7381" w:rsidRPr="00AF7381" w:rsidSect="002850CB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C91"/>
    <w:multiLevelType w:val="hybridMultilevel"/>
    <w:tmpl w:val="8488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598"/>
    <w:multiLevelType w:val="hybridMultilevel"/>
    <w:tmpl w:val="36A0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DBD"/>
    <w:multiLevelType w:val="hybridMultilevel"/>
    <w:tmpl w:val="CB7A9ADC"/>
    <w:lvl w:ilvl="0" w:tplc="70F61AC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082A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0052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72F22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162EE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86EE6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925F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5C53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2848B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4B461A3"/>
    <w:multiLevelType w:val="hybridMultilevel"/>
    <w:tmpl w:val="CF964894"/>
    <w:lvl w:ilvl="0" w:tplc="E39694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F4418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6677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2C25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1094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F434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10F3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0A9BC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56495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73909C8"/>
    <w:multiLevelType w:val="hybridMultilevel"/>
    <w:tmpl w:val="90B4CB96"/>
    <w:lvl w:ilvl="0" w:tplc="590484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D5021E"/>
    <w:multiLevelType w:val="hybridMultilevel"/>
    <w:tmpl w:val="447A5BD2"/>
    <w:lvl w:ilvl="0" w:tplc="0DBAE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C057D8"/>
    <w:multiLevelType w:val="hybridMultilevel"/>
    <w:tmpl w:val="A7F28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44708"/>
    <w:multiLevelType w:val="hybridMultilevel"/>
    <w:tmpl w:val="9A88D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C3E2C"/>
    <w:multiLevelType w:val="hybridMultilevel"/>
    <w:tmpl w:val="D6B2148E"/>
    <w:lvl w:ilvl="0" w:tplc="E35030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AA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80C8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661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CE1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C664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2A8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87A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9E48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530CE"/>
    <w:multiLevelType w:val="hybridMultilevel"/>
    <w:tmpl w:val="023041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C4819"/>
    <w:multiLevelType w:val="hybridMultilevel"/>
    <w:tmpl w:val="6726A1CA"/>
    <w:lvl w:ilvl="0" w:tplc="5B7E4E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ED0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E23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EC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7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4F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0E9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140A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78C7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1759F"/>
    <w:multiLevelType w:val="hybridMultilevel"/>
    <w:tmpl w:val="DE946882"/>
    <w:lvl w:ilvl="0" w:tplc="94BA06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BA2396"/>
    <w:multiLevelType w:val="hybridMultilevel"/>
    <w:tmpl w:val="ED3A67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BBB4449"/>
    <w:multiLevelType w:val="hybridMultilevel"/>
    <w:tmpl w:val="96C8FC68"/>
    <w:lvl w:ilvl="0" w:tplc="4F48E4E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C61160"/>
    <w:multiLevelType w:val="hybridMultilevel"/>
    <w:tmpl w:val="6F7C46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C745D5"/>
    <w:multiLevelType w:val="hybridMultilevel"/>
    <w:tmpl w:val="6B306B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D55A5F"/>
    <w:multiLevelType w:val="hybridMultilevel"/>
    <w:tmpl w:val="641CDE62"/>
    <w:lvl w:ilvl="0" w:tplc="0C706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2A9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DE4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0A9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A2D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0CA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4C4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B21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CC9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2D24AC"/>
    <w:multiLevelType w:val="hybridMultilevel"/>
    <w:tmpl w:val="2B2E0384"/>
    <w:lvl w:ilvl="0" w:tplc="49C6C7D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6635AC">
      <w:start w:val="1626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CE0D8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809B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721F3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22789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D6685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2618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0E15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514D3C72"/>
    <w:multiLevelType w:val="hybridMultilevel"/>
    <w:tmpl w:val="4FA037E0"/>
    <w:lvl w:ilvl="0" w:tplc="F9364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21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E4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28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C1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CD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EE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47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2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3E25AEA"/>
    <w:multiLevelType w:val="hybridMultilevel"/>
    <w:tmpl w:val="DD5479D4"/>
    <w:lvl w:ilvl="0" w:tplc="C3D66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1E0A2F"/>
    <w:multiLevelType w:val="hybridMultilevel"/>
    <w:tmpl w:val="B7A6E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23E78"/>
    <w:multiLevelType w:val="hybridMultilevel"/>
    <w:tmpl w:val="7D86F702"/>
    <w:lvl w:ilvl="0" w:tplc="CE3C50D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1AE4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D8ABD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C2E7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70D5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82DB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708EE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AAAF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F011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60DF13D0"/>
    <w:multiLevelType w:val="hybridMultilevel"/>
    <w:tmpl w:val="8F2624C2"/>
    <w:lvl w:ilvl="0" w:tplc="81E829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A2E904">
      <w:start w:val="2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90906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21A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C406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C5A1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2FDA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E15C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02061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63071"/>
    <w:multiLevelType w:val="hybridMultilevel"/>
    <w:tmpl w:val="4378A3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D1238"/>
    <w:multiLevelType w:val="hybridMultilevel"/>
    <w:tmpl w:val="4E986C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FC6A61"/>
    <w:multiLevelType w:val="hybridMultilevel"/>
    <w:tmpl w:val="C002B3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4F7731"/>
    <w:multiLevelType w:val="multilevel"/>
    <w:tmpl w:val="D6E46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645BF"/>
    <w:multiLevelType w:val="hybridMultilevel"/>
    <w:tmpl w:val="C6289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B964C5"/>
    <w:multiLevelType w:val="hybridMultilevel"/>
    <w:tmpl w:val="BEB6F2EA"/>
    <w:lvl w:ilvl="0" w:tplc="08DAD1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471722"/>
    <w:multiLevelType w:val="hybridMultilevel"/>
    <w:tmpl w:val="B4325B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2E33C2"/>
    <w:multiLevelType w:val="hybridMultilevel"/>
    <w:tmpl w:val="6A2A3968"/>
    <w:lvl w:ilvl="0" w:tplc="8314189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662E5E"/>
    <w:multiLevelType w:val="hybridMultilevel"/>
    <w:tmpl w:val="F334BB1C"/>
    <w:lvl w:ilvl="0" w:tplc="99305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099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52A4B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AA6C5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2F9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64977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66DF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92023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095B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72DA1"/>
    <w:multiLevelType w:val="hybridMultilevel"/>
    <w:tmpl w:val="EF38C0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0767B3"/>
    <w:multiLevelType w:val="multilevel"/>
    <w:tmpl w:val="2388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4535C1"/>
    <w:multiLevelType w:val="hybridMultilevel"/>
    <w:tmpl w:val="DE4A7A6E"/>
    <w:lvl w:ilvl="0" w:tplc="6C4AC7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FC9F3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2E6D5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9D217D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2E68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2E003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ECC0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BEFB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0A65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78940D62"/>
    <w:multiLevelType w:val="hybridMultilevel"/>
    <w:tmpl w:val="4EAC9F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4651C"/>
    <w:multiLevelType w:val="hybridMultilevel"/>
    <w:tmpl w:val="4DB8072E"/>
    <w:lvl w:ilvl="0" w:tplc="E1588CC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BAFB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6A0B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08AA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EA11D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2EEB3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658C9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B084D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DCF5C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 w15:restartNumberingAfterBreak="0">
    <w:nsid w:val="7EDB6925"/>
    <w:multiLevelType w:val="hybridMultilevel"/>
    <w:tmpl w:val="FE8C0022"/>
    <w:lvl w:ilvl="0" w:tplc="86B2D97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1C6A1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D062B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3458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8459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BAC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3CBA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EEFD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5285B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6"/>
  </w:num>
  <w:num w:numId="2">
    <w:abstractNumId w:val="33"/>
  </w:num>
  <w:num w:numId="3">
    <w:abstractNumId w:val="35"/>
  </w:num>
  <w:num w:numId="4">
    <w:abstractNumId w:val="14"/>
  </w:num>
  <w:num w:numId="5">
    <w:abstractNumId w:val="6"/>
  </w:num>
  <w:num w:numId="6">
    <w:abstractNumId w:val="20"/>
  </w:num>
  <w:num w:numId="7">
    <w:abstractNumId w:val="2"/>
  </w:num>
  <w:num w:numId="8">
    <w:abstractNumId w:val="3"/>
  </w:num>
  <w:num w:numId="9">
    <w:abstractNumId w:val="32"/>
  </w:num>
  <w:num w:numId="10">
    <w:abstractNumId w:val="34"/>
  </w:num>
  <w:num w:numId="11">
    <w:abstractNumId w:val="10"/>
  </w:num>
  <w:num w:numId="12">
    <w:abstractNumId w:val="36"/>
  </w:num>
  <w:num w:numId="13">
    <w:abstractNumId w:val="8"/>
  </w:num>
  <w:num w:numId="14">
    <w:abstractNumId w:val="18"/>
  </w:num>
  <w:num w:numId="15">
    <w:abstractNumId w:val="17"/>
  </w:num>
  <w:num w:numId="16">
    <w:abstractNumId w:val="37"/>
  </w:num>
  <w:num w:numId="17">
    <w:abstractNumId w:val="0"/>
  </w:num>
  <w:num w:numId="18">
    <w:abstractNumId w:val="21"/>
  </w:num>
  <w:num w:numId="19">
    <w:abstractNumId w:val="7"/>
  </w:num>
  <w:num w:numId="20">
    <w:abstractNumId w:val="5"/>
  </w:num>
  <w:num w:numId="21">
    <w:abstractNumId w:val="30"/>
  </w:num>
  <w:num w:numId="22">
    <w:abstractNumId w:val="13"/>
  </w:num>
  <w:num w:numId="23">
    <w:abstractNumId w:val="28"/>
  </w:num>
  <w:num w:numId="24">
    <w:abstractNumId w:val="19"/>
  </w:num>
  <w:num w:numId="25">
    <w:abstractNumId w:val="4"/>
  </w:num>
  <w:num w:numId="26">
    <w:abstractNumId w:val="15"/>
  </w:num>
  <w:num w:numId="27">
    <w:abstractNumId w:val="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1"/>
  </w:num>
  <w:num w:numId="33">
    <w:abstractNumId w:val="22"/>
  </w:num>
  <w:num w:numId="34">
    <w:abstractNumId w:val="22"/>
  </w:num>
  <w:num w:numId="35">
    <w:abstractNumId w:val="24"/>
  </w:num>
  <w:num w:numId="36">
    <w:abstractNumId w:val="26"/>
  </w:num>
  <w:num w:numId="37">
    <w:abstractNumId w:val="23"/>
  </w:num>
  <w:num w:numId="38">
    <w:abstractNumId w:val="29"/>
  </w:num>
  <w:num w:numId="39">
    <w:abstractNumId w:val="9"/>
  </w:num>
  <w:num w:numId="40">
    <w:abstractNumId w:val="23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19"/>
    <w:rsid w:val="000039C8"/>
    <w:rsid w:val="00004E80"/>
    <w:rsid w:val="0000677E"/>
    <w:rsid w:val="00006C09"/>
    <w:rsid w:val="0002257B"/>
    <w:rsid w:val="0002646B"/>
    <w:rsid w:val="00033DD4"/>
    <w:rsid w:val="0003728D"/>
    <w:rsid w:val="00041D11"/>
    <w:rsid w:val="00042088"/>
    <w:rsid w:val="00055B08"/>
    <w:rsid w:val="000659BD"/>
    <w:rsid w:val="000A2EFC"/>
    <w:rsid w:val="000A344A"/>
    <w:rsid w:val="000C6EB0"/>
    <w:rsid w:val="000C7D82"/>
    <w:rsid w:val="000D5173"/>
    <w:rsid w:val="000D6ED2"/>
    <w:rsid w:val="000E036D"/>
    <w:rsid w:val="000E17D0"/>
    <w:rsid w:val="001014C5"/>
    <w:rsid w:val="001150C2"/>
    <w:rsid w:val="00153C71"/>
    <w:rsid w:val="00155740"/>
    <w:rsid w:val="0016377A"/>
    <w:rsid w:val="001641F3"/>
    <w:rsid w:val="00167ECD"/>
    <w:rsid w:val="00175D3D"/>
    <w:rsid w:val="001B182E"/>
    <w:rsid w:val="001C7706"/>
    <w:rsid w:val="001D08EC"/>
    <w:rsid w:val="001D48E4"/>
    <w:rsid w:val="001D4DD4"/>
    <w:rsid w:val="00204C45"/>
    <w:rsid w:val="00275D72"/>
    <w:rsid w:val="00281295"/>
    <w:rsid w:val="00284C31"/>
    <w:rsid w:val="002850CB"/>
    <w:rsid w:val="002856A8"/>
    <w:rsid w:val="00287A8F"/>
    <w:rsid w:val="002D39FA"/>
    <w:rsid w:val="002D5201"/>
    <w:rsid w:val="002E5607"/>
    <w:rsid w:val="002F0F42"/>
    <w:rsid w:val="002F1D4A"/>
    <w:rsid w:val="003475F1"/>
    <w:rsid w:val="00355ABE"/>
    <w:rsid w:val="003627A1"/>
    <w:rsid w:val="003645D0"/>
    <w:rsid w:val="0036551A"/>
    <w:rsid w:val="00374280"/>
    <w:rsid w:val="00374DDD"/>
    <w:rsid w:val="00377F4A"/>
    <w:rsid w:val="00392BD5"/>
    <w:rsid w:val="00396C7E"/>
    <w:rsid w:val="003A0F4A"/>
    <w:rsid w:val="003B5625"/>
    <w:rsid w:val="003C626A"/>
    <w:rsid w:val="003F5157"/>
    <w:rsid w:val="003F590A"/>
    <w:rsid w:val="00407B51"/>
    <w:rsid w:val="00407D3E"/>
    <w:rsid w:val="004243F5"/>
    <w:rsid w:val="00424B0E"/>
    <w:rsid w:val="00441C32"/>
    <w:rsid w:val="00446DDC"/>
    <w:rsid w:val="00450777"/>
    <w:rsid w:val="00455078"/>
    <w:rsid w:val="0047218E"/>
    <w:rsid w:val="004721C8"/>
    <w:rsid w:val="00480978"/>
    <w:rsid w:val="00494132"/>
    <w:rsid w:val="004A2471"/>
    <w:rsid w:val="004B327B"/>
    <w:rsid w:val="004B3825"/>
    <w:rsid w:val="004B5EED"/>
    <w:rsid w:val="004C3A8B"/>
    <w:rsid w:val="004D78C0"/>
    <w:rsid w:val="0050785A"/>
    <w:rsid w:val="005112C6"/>
    <w:rsid w:val="005200F5"/>
    <w:rsid w:val="005244C9"/>
    <w:rsid w:val="00525EF2"/>
    <w:rsid w:val="005307B0"/>
    <w:rsid w:val="00534D5D"/>
    <w:rsid w:val="00535A9E"/>
    <w:rsid w:val="00547ABA"/>
    <w:rsid w:val="005626FB"/>
    <w:rsid w:val="00571A9A"/>
    <w:rsid w:val="00572804"/>
    <w:rsid w:val="0057510C"/>
    <w:rsid w:val="005759E9"/>
    <w:rsid w:val="00581936"/>
    <w:rsid w:val="005B396E"/>
    <w:rsid w:val="005B42A9"/>
    <w:rsid w:val="005B7883"/>
    <w:rsid w:val="005C1045"/>
    <w:rsid w:val="005C16F6"/>
    <w:rsid w:val="005D27B7"/>
    <w:rsid w:val="005E0279"/>
    <w:rsid w:val="005E5DEC"/>
    <w:rsid w:val="00603D4C"/>
    <w:rsid w:val="0060578A"/>
    <w:rsid w:val="006124EA"/>
    <w:rsid w:val="00616F7B"/>
    <w:rsid w:val="00617D27"/>
    <w:rsid w:val="00642BED"/>
    <w:rsid w:val="006439D7"/>
    <w:rsid w:val="00655407"/>
    <w:rsid w:val="00655F1F"/>
    <w:rsid w:val="00656E24"/>
    <w:rsid w:val="0066112B"/>
    <w:rsid w:val="0066134A"/>
    <w:rsid w:val="00661EB3"/>
    <w:rsid w:val="00665A87"/>
    <w:rsid w:val="006A03AF"/>
    <w:rsid w:val="006A0923"/>
    <w:rsid w:val="006A6C75"/>
    <w:rsid w:val="006B7485"/>
    <w:rsid w:val="006C4743"/>
    <w:rsid w:val="006D1C96"/>
    <w:rsid w:val="006D4B5D"/>
    <w:rsid w:val="006D5ECD"/>
    <w:rsid w:val="006D7F6F"/>
    <w:rsid w:val="006E19DF"/>
    <w:rsid w:val="006E3251"/>
    <w:rsid w:val="006F3939"/>
    <w:rsid w:val="0070354D"/>
    <w:rsid w:val="007049E0"/>
    <w:rsid w:val="00713D7E"/>
    <w:rsid w:val="00714C9C"/>
    <w:rsid w:val="00724A32"/>
    <w:rsid w:val="00725A6F"/>
    <w:rsid w:val="00751AD1"/>
    <w:rsid w:val="007532CB"/>
    <w:rsid w:val="00755738"/>
    <w:rsid w:val="00762825"/>
    <w:rsid w:val="00763ADE"/>
    <w:rsid w:val="00766C77"/>
    <w:rsid w:val="007836D9"/>
    <w:rsid w:val="00794566"/>
    <w:rsid w:val="007A13AA"/>
    <w:rsid w:val="007B27A5"/>
    <w:rsid w:val="007B5951"/>
    <w:rsid w:val="007D5D82"/>
    <w:rsid w:val="007D70CC"/>
    <w:rsid w:val="007E79CF"/>
    <w:rsid w:val="00805E97"/>
    <w:rsid w:val="00824327"/>
    <w:rsid w:val="00844B36"/>
    <w:rsid w:val="00844E4E"/>
    <w:rsid w:val="008512D8"/>
    <w:rsid w:val="00855148"/>
    <w:rsid w:val="008559BA"/>
    <w:rsid w:val="00857C88"/>
    <w:rsid w:val="00863DB3"/>
    <w:rsid w:val="008662B3"/>
    <w:rsid w:val="00872306"/>
    <w:rsid w:val="0087286E"/>
    <w:rsid w:val="00882CCB"/>
    <w:rsid w:val="0088464B"/>
    <w:rsid w:val="00884BB2"/>
    <w:rsid w:val="00895BE2"/>
    <w:rsid w:val="008B6BFE"/>
    <w:rsid w:val="008C35AA"/>
    <w:rsid w:val="008D17D4"/>
    <w:rsid w:val="008D493A"/>
    <w:rsid w:val="008F16AF"/>
    <w:rsid w:val="00910DE5"/>
    <w:rsid w:val="00910F0A"/>
    <w:rsid w:val="0094057E"/>
    <w:rsid w:val="00940CB9"/>
    <w:rsid w:val="00956FEB"/>
    <w:rsid w:val="00961475"/>
    <w:rsid w:val="00961F0D"/>
    <w:rsid w:val="00983692"/>
    <w:rsid w:val="009A5996"/>
    <w:rsid w:val="009B3228"/>
    <w:rsid w:val="009C5BD7"/>
    <w:rsid w:val="009D1FA0"/>
    <w:rsid w:val="009E0B4B"/>
    <w:rsid w:val="009E2B8C"/>
    <w:rsid w:val="009F10E7"/>
    <w:rsid w:val="00A070D7"/>
    <w:rsid w:val="00A25811"/>
    <w:rsid w:val="00A32AB5"/>
    <w:rsid w:val="00A466CD"/>
    <w:rsid w:val="00A56183"/>
    <w:rsid w:val="00A84C10"/>
    <w:rsid w:val="00A9796F"/>
    <w:rsid w:val="00AB3303"/>
    <w:rsid w:val="00AB367E"/>
    <w:rsid w:val="00AB5EE6"/>
    <w:rsid w:val="00AD028F"/>
    <w:rsid w:val="00AD295E"/>
    <w:rsid w:val="00AD3868"/>
    <w:rsid w:val="00AD3F8B"/>
    <w:rsid w:val="00AD67E4"/>
    <w:rsid w:val="00AE501A"/>
    <w:rsid w:val="00AE546E"/>
    <w:rsid w:val="00AE5A14"/>
    <w:rsid w:val="00AE7FB5"/>
    <w:rsid w:val="00AF7381"/>
    <w:rsid w:val="00AF7444"/>
    <w:rsid w:val="00B02868"/>
    <w:rsid w:val="00B05B85"/>
    <w:rsid w:val="00B14806"/>
    <w:rsid w:val="00B275BD"/>
    <w:rsid w:val="00B37841"/>
    <w:rsid w:val="00B42B6F"/>
    <w:rsid w:val="00B54708"/>
    <w:rsid w:val="00B551DC"/>
    <w:rsid w:val="00B62CA0"/>
    <w:rsid w:val="00B66FBA"/>
    <w:rsid w:val="00B773F7"/>
    <w:rsid w:val="00B82D5D"/>
    <w:rsid w:val="00B91C78"/>
    <w:rsid w:val="00B97A46"/>
    <w:rsid w:val="00BA2000"/>
    <w:rsid w:val="00BA4620"/>
    <w:rsid w:val="00BA7ED2"/>
    <w:rsid w:val="00BB6569"/>
    <w:rsid w:val="00BC45DE"/>
    <w:rsid w:val="00BD765C"/>
    <w:rsid w:val="00BE3215"/>
    <w:rsid w:val="00BE413E"/>
    <w:rsid w:val="00BE78A2"/>
    <w:rsid w:val="00C05564"/>
    <w:rsid w:val="00C061DE"/>
    <w:rsid w:val="00C31969"/>
    <w:rsid w:val="00C34548"/>
    <w:rsid w:val="00C44AE5"/>
    <w:rsid w:val="00C465B5"/>
    <w:rsid w:val="00C5356A"/>
    <w:rsid w:val="00C65469"/>
    <w:rsid w:val="00C710AF"/>
    <w:rsid w:val="00C763C6"/>
    <w:rsid w:val="00C84C5D"/>
    <w:rsid w:val="00C8667D"/>
    <w:rsid w:val="00C95AA0"/>
    <w:rsid w:val="00CA5FF7"/>
    <w:rsid w:val="00CB66EA"/>
    <w:rsid w:val="00CC0F54"/>
    <w:rsid w:val="00CC148B"/>
    <w:rsid w:val="00CE0948"/>
    <w:rsid w:val="00CE1CDD"/>
    <w:rsid w:val="00CE33A4"/>
    <w:rsid w:val="00CF4E81"/>
    <w:rsid w:val="00D02F1C"/>
    <w:rsid w:val="00D108F1"/>
    <w:rsid w:val="00D24B37"/>
    <w:rsid w:val="00D42C1A"/>
    <w:rsid w:val="00D53D6A"/>
    <w:rsid w:val="00D56473"/>
    <w:rsid w:val="00D62940"/>
    <w:rsid w:val="00D64689"/>
    <w:rsid w:val="00D756FA"/>
    <w:rsid w:val="00D80D84"/>
    <w:rsid w:val="00D813B2"/>
    <w:rsid w:val="00D83D01"/>
    <w:rsid w:val="00D95FB7"/>
    <w:rsid w:val="00DC31CA"/>
    <w:rsid w:val="00DD14C0"/>
    <w:rsid w:val="00DF204E"/>
    <w:rsid w:val="00DF732E"/>
    <w:rsid w:val="00E07BEB"/>
    <w:rsid w:val="00E224BD"/>
    <w:rsid w:val="00E32BC1"/>
    <w:rsid w:val="00E40743"/>
    <w:rsid w:val="00E42383"/>
    <w:rsid w:val="00E437E0"/>
    <w:rsid w:val="00E44E4B"/>
    <w:rsid w:val="00E4600C"/>
    <w:rsid w:val="00E52BE9"/>
    <w:rsid w:val="00E543C8"/>
    <w:rsid w:val="00E54E8C"/>
    <w:rsid w:val="00E735E0"/>
    <w:rsid w:val="00E8300E"/>
    <w:rsid w:val="00E83CE8"/>
    <w:rsid w:val="00E857F5"/>
    <w:rsid w:val="00E87355"/>
    <w:rsid w:val="00E977A3"/>
    <w:rsid w:val="00EA4967"/>
    <w:rsid w:val="00EA5B2C"/>
    <w:rsid w:val="00EB6E22"/>
    <w:rsid w:val="00EC3E79"/>
    <w:rsid w:val="00ED1E8E"/>
    <w:rsid w:val="00ED5FEC"/>
    <w:rsid w:val="00ED6BC5"/>
    <w:rsid w:val="00EE7488"/>
    <w:rsid w:val="00EF005F"/>
    <w:rsid w:val="00EF0234"/>
    <w:rsid w:val="00F01090"/>
    <w:rsid w:val="00F2591F"/>
    <w:rsid w:val="00F3732F"/>
    <w:rsid w:val="00F42826"/>
    <w:rsid w:val="00F53A3A"/>
    <w:rsid w:val="00F67197"/>
    <w:rsid w:val="00F814CD"/>
    <w:rsid w:val="00F8450F"/>
    <w:rsid w:val="00F86419"/>
    <w:rsid w:val="00FA0246"/>
    <w:rsid w:val="00FA2855"/>
    <w:rsid w:val="00FA36F8"/>
    <w:rsid w:val="00FA3A16"/>
    <w:rsid w:val="00FA578E"/>
    <w:rsid w:val="00FB43AB"/>
    <w:rsid w:val="00FB63C0"/>
    <w:rsid w:val="00FC4EAE"/>
    <w:rsid w:val="00FC5BD8"/>
    <w:rsid w:val="00FE0247"/>
    <w:rsid w:val="00FE165A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8E11"/>
  <w15:docId w15:val="{F3E7645A-CC3E-4A9F-8C5B-1CEA43E8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C45D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C45D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9BA"/>
    <w:rPr>
      <w:b/>
      <w:bCs/>
    </w:rPr>
  </w:style>
  <w:style w:type="paragraph" w:customStyle="1" w:styleId="Default">
    <w:name w:val="Default"/>
    <w:rsid w:val="001B1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B1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659BD"/>
    <w:rPr>
      <w:color w:val="0000FF" w:themeColor="hyperlink"/>
      <w:u w:val="single"/>
    </w:rPr>
  </w:style>
  <w:style w:type="paragraph" w:customStyle="1" w:styleId="11">
    <w:name w:val="Знак1"/>
    <w:basedOn w:val="a"/>
    <w:rsid w:val="0049413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ody Text"/>
    <w:basedOn w:val="a"/>
    <w:link w:val="a8"/>
    <w:rsid w:val="00C055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055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D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2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44C9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940C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940CB9"/>
    <w:rPr>
      <w:rFonts w:ascii="Calibri" w:eastAsia="Calibri" w:hAnsi="Calibri" w:cs="Times New Roman"/>
    </w:rPr>
  </w:style>
  <w:style w:type="paragraph" w:styleId="ae">
    <w:name w:val="caption"/>
    <w:basedOn w:val="a"/>
    <w:next w:val="a"/>
    <w:uiPriority w:val="35"/>
    <w:semiHidden/>
    <w:unhideWhenUsed/>
    <w:qFormat/>
    <w:rsid w:val="00725A6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a0"/>
    <w:rsid w:val="00725A6F"/>
  </w:style>
  <w:style w:type="paragraph" w:customStyle="1" w:styleId="msonormal0">
    <w:name w:val="msonormal"/>
    <w:basedOn w:val="a"/>
    <w:rsid w:val="00BC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BC45DE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FollowedHyperlink"/>
    <w:basedOn w:val="a0"/>
    <w:uiPriority w:val="99"/>
    <w:semiHidden/>
    <w:unhideWhenUsed/>
    <w:rsid w:val="002D5201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55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55740"/>
  </w:style>
  <w:style w:type="paragraph" w:styleId="af3">
    <w:name w:val="footer"/>
    <w:basedOn w:val="a"/>
    <w:link w:val="af4"/>
    <w:uiPriority w:val="99"/>
    <w:unhideWhenUsed/>
    <w:rsid w:val="00155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55740"/>
  </w:style>
  <w:style w:type="table" w:customStyle="1" w:styleId="12">
    <w:name w:val="Сетка таблицы1"/>
    <w:basedOn w:val="a1"/>
    <w:next w:val="a9"/>
    <w:uiPriority w:val="39"/>
    <w:rsid w:val="00E0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detaildate">
    <w:name w:val="newsdetaildate"/>
    <w:basedOn w:val="a"/>
    <w:rsid w:val="0086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F5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F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F55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F55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F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5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F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551A"/>
    <w:pPr>
      <w:pBdr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5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551A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F5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F5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F55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F55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F55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F5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F5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55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5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5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7129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506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4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4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59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88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89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4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8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7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9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233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4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74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12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1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69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21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7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8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11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5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22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02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60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50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87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526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8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44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ed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93;&#1086;&#1074;&#1072;&#1045;&#1042;\&#1052;&#1086;&#1080;%20&#1076;&#1086;&#1082;&#1091;&#1084;&#1077;&#1085;&#1090;&#1099;\2026\&#1048;&#1057;\&#1060;&#1086;&#1088;&#1084;&#1099;%20&#1048;&#1057;\&#1057;&#1074;&#1086;&#1076;%20&#1087;&#1086;%20&#1092;&#1086;&#1088;&#1084;&#1072;&#108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93;&#1086;&#1074;&#1072;&#1045;&#1042;\&#1052;&#1086;&#1080;%20&#1076;&#1086;&#1082;&#1091;&#1084;&#1077;&#1085;&#1090;&#1099;\&#1052;&#1086;&#1085;&#1080;&#1090;&#1086;&#1088;&#1080;&#1085;&#1075;\2025-2026\&#1044;&#1080;&#1072;&#1075;&#1088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93;&#1086;&#1074;&#1072;&#1045;&#1042;\&#1052;&#1086;&#1080;%20&#1076;&#1086;&#1082;&#1091;&#1084;&#1077;&#1085;&#1090;&#1099;\&#1052;&#1086;&#1085;&#1080;&#1090;&#1086;&#1088;&#1080;&#1085;&#1075;\2025-2026\9,11&#1082;&#1083;\&#1082;%20&#1089;&#1083;&#1072;&#1081;&#1076;&#1072;&#1084;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40;&#1093;&#1086;&#1074;&#1072;&#1045;&#1042;\&#1052;&#1086;&#1080;%20&#1076;&#1086;&#1082;&#1091;&#1084;&#1077;&#1085;&#1090;&#1099;\&#1052;&#1086;&#1085;&#1080;&#1090;&#1086;&#1088;&#1080;&#1085;&#1075;\2025-2026\9,11&#1082;&#1083;\&#1082;%20&#1089;&#1083;&#1072;&#1081;&#1076;&#1072;&#1084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Диагр!$C$3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Диагр!$B$4:$B$9</c:f>
              <c:strCache>
                <c:ptCount val="6"/>
                <c:pt idx="0">
                  <c:v>   СОШ № 1</c:v>
                </c:pt>
                <c:pt idx="1">
                  <c:v> СОШ  № 5</c:v>
                </c:pt>
                <c:pt idx="2">
                  <c:v> СОШ  № 8  </c:v>
                </c:pt>
                <c:pt idx="3">
                  <c:v> СОШ  № 14</c:v>
                </c:pt>
                <c:pt idx="4">
                  <c:v>  СОШ № 15</c:v>
                </c:pt>
                <c:pt idx="5">
                  <c:v>Лицей</c:v>
                </c:pt>
              </c:strCache>
            </c:strRef>
          </c:cat>
          <c:val>
            <c:numRef>
              <c:f>Диагр!$C$4:$C$9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9C-43D8-9C20-C1FB0A065B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430760"/>
        <c:axId val="212431744"/>
      </c:barChart>
      <c:catAx>
        <c:axId val="212430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2431744"/>
        <c:crosses val="autoZero"/>
        <c:auto val="1"/>
        <c:lblAlgn val="ctr"/>
        <c:lblOffset val="100"/>
        <c:noMultiLvlLbl val="0"/>
      </c:catAx>
      <c:valAx>
        <c:axId val="212431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430760"/>
        <c:crosses val="autoZero"/>
        <c:crossBetween val="between"/>
      </c:valAx>
      <c:spPr>
        <a:solidFill>
          <a:schemeClr val="bg1">
            <a:lumMod val="95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Лист1!$B$3:$B$16</c:f>
              <c:strCache>
                <c:ptCount val="14"/>
                <c:pt idx="0">
                  <c:v>СОШ 1</c:v>
                </c:pt>
                <c:pt idx="1">
                  <c:v>СОШ 2</c:v>
                </c:pt>
                <c:pt idx="2">
                  <c:v>СОШ 5</c:v>
                </c:pt>
                <c:pt idx="3">
                  <c:v>СОШ7</c:v>
                </c:pt>
                <c:pt idx="4">
                  <c:v>СОШ 8</c:v>
                </c:pt>
                <c:pt idx="5">
                  <c:v>СОШ 9</c:v>
                </c:pt>
                <c:pt idx="6">
                  <c:v>СОШ 11</c:v>
                </c:pt>
                <c:pt idx="7">
                  <c:v>СОШ 12</c:v>
                </c:pt>
                <c:pt idx="8">
                  <c:v>СОШ 13</c:v>
                </c:pt>
                <c:pt idx="9">
                  <c:v>СОШ 14</c:v>
                </c:pt>
                <c:pt idx="10">
                  <c:v>СОШ 15</c:v>
                </c:pt>
                <c:pt idx="11">
                  <c:v>СОШ 17</c:v>
                </c:pt>
                <c:pt idx="12">
                  <c:v>Лицей</c:v>
                </c:pt>
                <c:pt idx="13">
                  <c:v>Гимн</c:v>
                </c:pt>
              </c:strCache>
            </c:strRef>
          </c:cat>
          <c:val>
            <c:numRef>
              <c:f>Лист1!$C$3:$C$16</c:f>
              <c:numCache>
                <c:formatCode>General</c:formatCode>
                <c:ptCount val="14"/>
                <c:pt idx="0">
                  <c:v>97.6</c:v>
                </c:pt>
                <c:pt idx="1">
                  <c:v>94.7</c:v>
                </c:pt>
                <c:pt idx="2">
                  <c:v>96.7</c:v>
                </c:pt>
                <c:pt idx="3">
                  <c:v>92</c:v>
                </c:pt>
                <c:pt idx="4">
                  <c:v>91.4</c:v>
                </c:pt>
                <c:pt idx="5">
                  <c:v>96.2</c:v>
                </c:pt>
                <c:pt idx="6">
                  <c:v>100</c:v>
                </c:pt>
                <c:pt idx="7">
                  <c:v>94</c:v>
                </c:pt>
                <c:pt idx="8">
                  <c:v>93.9</c:v>
                </c:pt>
                <c:pt idx="9">
                  <c:v>93.3</c:v>
                </c:pt>
                <c:pt idx="10">
                  <c:v>83</c:v>
                </c:pt>
                <c:pt idx="11">
                  <c:v>96.8</c:v>
                </c:pt>
                <c:pt idx="12">
                  <c:v>80.3</c:v>
                </c:pt>
                <c:pt idx="13">
                  <c:v>97.8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08-49C7-B584-327518F7614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6281672"/>
        <c:axId val="216283968"/>
      </c:barChart>
      <c:catAx>
        <c:axId val="216281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6283968"/>
        <c:crosses val="autoZero"/>
        <c:auto val="1"/>
        <c:lblAlgn val="ctr"/>
        <c:lblOffset val="100"/>
        <c:noMultiLvlLbl val="0"/>
      </c:catAx>
      <c:valAx>
        <c:axId val="21628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281672"/>
        <c:crosses val="autoZero"/>
        <c:crossBetween val="between"/>
      </c:valAx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Набравших за грамотность</a:t>
            </a: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, </a:t>
            </a:r>
            <a:r>
              <a:rPr lang="ru-RU" b="1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чел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Лист3!$B$30</c:f>
              <c:strCache>
                <c:ptCount val="1"/>
                <c:pt idx="0">
                  <c:v>менее 6 баллов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Лист3!$A$31:$A$37</c:f>
              <c:strCache>
                <c:ptCount val="7"/>
                <c:pt idx="0">
                  <c:v>МАОУ "СОШ №5"</c:v>
                </c:pt>
                <c:pt idx="1">
                  <c:v>МБОУ "СОШ №8</c:v>
                </c:pt>
                <c:pt idx="2">
                  <c:v>МБОУ СОШ № 9</c:v>
                </c:pt>
                <c:pt idx="3">
                  <c:v>МАОУ "СОШ № 13</c:v>
                </c:pt>
                <c:pt idx="4">
                  <c:v>МБОУ "СОШ №14"</c:v>
                </c:pt>
                <c:pt idx="5">
                  <c:v>МБОУ "СОШ №15"</c:v>
                </c:pt>
                <c:pt idx="6">
                  <c:v>Лицей</c:v>
                </c:pt>
              </c:strCache>
            </c:strRef>
          </c:cat>
          <c:val>
            <c:numRef>
              <c:f>Лист3!$B$31:$B$37</c:f>
              <c:numCache>
                <c:formatCode>General</c:formatCode>
                <c:ptCount val="7"/>
                <c:pt idx="1">
                  <c:v>7</c:v>
                </c:pt>
                <c:pt idx="2">
                  <c:v>1</c:v>
                </c:pt>
                <c:pt idx="3">
                  <c:v>17</c:v>
                </c:pt>
                <c:pt idx="4">
                  <c:v>2</c:v>
                </c:pt>
                <c:pt idx="5">
                  <c:v>12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66-490B-ADE9-473139290863}"/>
            </c:ext>
          </c:extLst>
        </c:ser>
        <c:ser>
          <c:idx val="1"/>
          <c:order val="1"/>
          <c:tx>
            <c:strRef>
              <c:f>Лист3!$C$30</c:f>
              <c:strCache>
                <c:ptCount val="1"/>
                <c:pt idx="0">
                  <c:v>менее 9 баллов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Лист3!$A$31:$A$37</c:f>
              <c:strCache>
                <c:ptCount val="7"/>
                <c:pt idx="0">
                  <c:v>МАОУ "СОШ №5"</c:v>
                </c:pt>
                <c:pt idx="1">
                  <c:v>МБОУ "СОШ №8</c:v>
                </c:pt>
                <c:pt idx="2">
                  <c:v>МБОУ СОШ № 9</c:v>
                </c:pt>
                <c:pt idx="3">
                  <c:v>МАОУ "СОШ № 13</c:v>
                </c:pt>
                <c:pt idx="4">
                  <c:v>МБОУ "СОШ №14"</c:v>
                </c:pt>
                <c:pt idx="5">
                  <c:v>МБОУ "СОШ №15"</c:v>
                </c:pt>
                <c:pt idx="6">
                  <c:v>Лицей</c:v>
                </c:pt>
              </c:strCache>
            </c:strRef>
          </c:cat>
          <c:val>
            <c:numRef>
              <c:f>Лист3!$C$31:$C$37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3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66-490B-ADE9-47313929086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05829624"/>
        <c:axId val="305829296"/>
      </c:barChart>
      <c:catAx>
        <c:axId val="305829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5829296"/>
        <c:crosses val="autoZero"/>
        <c:auto val="1"/>
        <c:lblAlgn val="ctr"/>
        <c:lblOffset val="100"/>
        <c:noMultiLvlLbl val="0"/>
      </c:catAx>
      <c:valAx>
        <c:axId val="305829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829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600" b="1" baseline="0">
                <a:solidFill>
                  <a:schemeClr val="tx1"/>
                </a:solidFill>
                <a:latin typeface="Times New Roman" panose="02020603050405020304" pitchFamily="18" charset="0"/>
              </a:rPr>
              <a:t>Русский язык, ОГЭ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70"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Лист3!$A$4:$A$17</c:f>
              <c:strCache>
                <c:ptCount val="14"/>
                <c:pt idx="0">
                  <c:v>МБОУ "СОШ № 1"</c:v>
                </c:pt>
                <c:pt idx="1">
                  <c:v>МБОУ "СОШ № 2"</c:v>
                </c:pt>
                <c:pt idx="2">
                  <c:v>МАОУ "СОШ №5"</c:v>
                </c:pt>
                <c:pt idx="3">
                  <c:v>МБОУ "СОШ № 7"</c:v>
                </c:pt>
                <c:pt idx="4">
                  <c:v>МБОУ "СОШ №8</c:v>
                </c:pt>
                <c:pt idx="5">
                  <c:v>МБОУ СОШ № 9</c:v>
                </c:pt>
                <c:pt idx="6">
                  <c:v>МАОУ "СОШ № 11"</c:v>
                </c:pt>
                <c:pt idx="7">
                  <c:v>МБОУ "СОШ № 12"</c:v>
                </c:pt>
                <c:pt idx="8">
                  <c:v>МАОУ "СОШ № 13</c:v>
                </c:pt>
                <c:pt idx="9">
                  <c:v>МБОУ "СОШ №14"</c:v>
                </c:pt>
                <c:pt idx="10">
                  <c:v>МБОУ "СОШ №15"</c:v>
                </c:pt>
                <c:pt idx="11">
                  <c:v>МБОУ "СОШ № 17"</c:v>
                </c:pt>
                <c:pt idx="12">
                  <c:v>Лицей</c:v>
                </c:pt>
                <c:pt idx="13">
                  <c:v>Гимназия №1</c:v>
                </c:pt>
              </c:strCache>
            </c:strRef>
          </c:cat>
          <c:val>
            <c:numRef>
              <c:f>Лист3!$B$4:$B$17</c:f>
              <c:numCache>
                <c:formatCode>General</c:formatCode>
                <c:ptCount val="14"/>
                <c:pt idx="0">
                  <c:v>2.8</c:v>
                </c:pt>
                <c:pt idx="1">
                  <c:v>18.3</c:v>
                </c:pt>
                <c:pt idx="2">
                  <c:v>20.3</c:v>
                </c:pt>
                <c:pt idx="3">
                  <c:v>19</c:v>
                </c:pt>
                <c:pt idx="4">
                  <c:v>25.1</c:v>
                </c:pt>
                <c:pt idx="5">
                  <c:v>22.1</c:v>
                </c:pt>
                <c:pt idx="6">
                  <c:v>22</c:v>
                </c:pt>
                <c:pt idx="7">
                  <c:v>17</c:v>
                </c:pt>
                <c:pt idx="8">
                  <c:v>18.600000000000001</c:v>
                </c:pt>
                <c:pt idx="9">
                  <c:v>3</c:v>
                </c:pt>
                <c:pt idx="10">
                  <c:v>2.9</c:v>
                </c:pt>
                <c:pt idx="11">
                  <c:v>3.3</c:v>
                </c:pt>
                <c:pt idx="12">
                  <c:v>24</c:v>
                </c:pt>
                <c:pt idx="13">
                  <c:v>21.7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B4-4707-82EE-7FEE519757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191286360"/>
        <c:axId val="1"/>
      </c:barChart>
      <c:lineChart>
        <c:grouping val="standard"/>
        <c:varyColors val="0"/>
        <c:ser>
          <c:idx val="1"/>
          <c:order val="1"/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Лист3!$A$4:$A$17</c:f>
              <c:strCache>
                <c:ptCount val="14"/>
                <c:pt idx="0">
                  <c:v>МБОУ "СОШ № 1"</c:v>
                </c:pt>
                <c:pt idx="1">
                  <c:v>МБОУ "СОШ № 2"</c:v>
                </c:pt>
                <c:pt idx="2">
                  <c:v>МАОУ "СОШ №5"</c:v>
                </c:pt>
                <c:pt idx="3">
                  <c:v>МБОУ "СОШ № 7"</c:v>
                </c:pt>
                <c:pt idx="4">
                  <c:v>МБОУ "СОШ №8</c:v>
                </c:pt>
                <c:pt idx="5">
                  <c:v>МБОУ СОШ № 9</c:v>
                </c:pt>
                <c:pt idx="6">
                  <c:v>МАОУ "СОШ № 11"</c:v>
                </c:pt>
                <c:pt idx="7">
                  <c:v>МБОУ "СОШ № 12"</c:v>
                </c:pt>
                <c:pt idx="8">
                  <c:v>МАОУ "СОШ № 13</c:v>
                </c:pt>
                <c:pt idx="9">
                  <c:v>МБОУ "СОШ №14"</c:v>
                </c:pt>
                <c:pt idx="10">
                  <c:v>МБОУ "СОШ №15"</c:v>
                </c:pt>
                <c:pt idx="11">
                  <c:v>МБОУ "СОШ № 17"</c:v>
                </c:pt>
                <c:pt idx="12">
                  <c:v>Лицей</c:v>
                </c:pt>
                <c:pt idx="13">
                  <c:v>Гимназия №1</c:v>
                </c:pt>
              </c:strCache>
            </c:strRef>
          </c:cat>
          <c:val>
            <c:numRef>
              <c:f>Лист3!$C$4:$C$17</c:f>
              <c:numCache>
                <c:formatCode>General</c:formatCode>
                <c:ptCount val="14"/>
                <c:pt idx="0">
                  <c:v>15.7</c:v>
                </c:pt>
                <c:pt idx="1">
                  <c:v>15.7</c:v>
                </c:pt>
                <c:pt idx="2">
                  <c:v>15.7</c:v>
                </c:pt>
                <c:pt idx="3">
                  <c:v>15.7</c:v>
                </c:pt>
                <c:pt idx="4">
                  <c:v>15.7</c:v>
                </c:pt>
                <c:pt idx="5">
                  <c:v>15.7</c:v>
                </c:pt>
                <c:pt idx="6">
                  <c:v>15.7</c:v>
                </c:pt>
                <c:pt idx="7">
                  <c:v>15.7</c:v>
                </c:pt>
                <c:pt idx="8">
                  <c:v>15.7</c:v>
                </c:pt>
                <c:pt idx="9">
                  <c:v>15.7</c:v>
                </c:pt>
                <c:pt idx="10">
                  <c:v>15.7</c:v>
                </c:pt>
                <c:pt idx="11">
                  <c:v>15.7</c:v>
                </c:pt>
                <c:pt idx="12">
                  <c:v>15.7</c:v>
                </c:pt>
                <c:pt idx="13">
                  <c:v>15.7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B4-4707-82EE-7FEE519757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286360"/>
        <c:axId val="1"/>
      </c:lineChart>
      <c:catAx>
        <c:axId val="191286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12863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0.01412</cdr:x>
      <cdr:y>0.11296</cdr:y>
    </cdr:from>
    <cdr:to>
      <cdr:x>0.11864</cdr:x>
      <cdr:y>0.20694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95239" y="469113"/>
          <a:ext cx="704861" cy="390290"/>
        </a:xfrm>
        <a:prstGeom xmlns:a="http://schemas.openxmlformats.org/drawingml/2006/main" prst="roundRect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400" b="1" baseline="0">
              <a:latin typeface="Times New Roman" panose="02020603050405020304" pitchFamily="18" charset="0"/>
            </a:rPr>
            <a:t>15,7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289A-FD2A-41AA-92C7-4B75C6FD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2640</TotalTime>
  <Pages>18</Pages>
  <Words>6295</Words>
  <Characters>35886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42097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EV_Axova</dc:creator>
  <cp:keywords/>
  <dc:description/>
  <cp:lastModifiedBy>RA_Garova</cp:lastModifiedBy>
  <cp:revision>9</cp:revision>
  <cp:lastPrinted>2024-07-04T04:08:00Z</cp:lastPrinted>
  <dcterms:created xsi:type="dcterms:W3CDTF">2021-04-15T10:17:00Z</dcterms:created>
  <dcterms:modified xsi:type="dcterms:W3CDTF">2026-07-09T06:45:00Z</dcterms:modified>
</cp:coreProperties>
</file>