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6CA" w:rsidRPr="004355D1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355D1">
        <w:rPr>
          <w:rFonts w:ascii="Times New Roman" w:eastAsia="Calibri" w:hAnsi="Times New Roman" w:cs="Times New Roman"/>
          <w:b/>
          <w:sz w:val="26"/>
          <w:szCs w:val="26"/>
        </w:rPr>
        <w:t>АНАЛИЗ</w:t>
      </w:r>
    </w:p>
    <w:p w:rsidR="002626EE" w:rsidRPr="004355D1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355D1">
        <w:rPr>
          <w:rFonts w:ascii="Times New Roman" w:eastAsia="Calibri" w:hAnsi="Times New Roman" w:cs="Times New Roman"/>
          <w:b/>
          <w:sz w:val="26"/>
          <w:szCs w:val="26"/>
        </w:rPr>
        <w:t xml:space="preserve">результатов Всероссийских проверочных работ </w:t>
      </w:r>
    </w:p>
    <w:p w:rsidR="00B846CA" w:rsidRPr="004355D1" w:rsidRDefault="00B846CA" w:rsidP="002626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355D1">
        <w:rPr>
          <w:rFonts w:ascii="Times New Roman" w:eastAsia="Calibri" w:hAnsi="Times New Roman" w:cs="Times New Roman"/>
          <w:b/>
          <w:sz w:val="26"/>
          <w:szCs w:val="26"/>
        </w:rPr>
        <w:t>в 6 классах</w:t>
      </w:r>
      <w:r w:rsidR="002626EE" w:rsidRPr="004355D1">
        <w:rPr>
          <w:rFonts w:ascii="Times New Roman" w:eastAsia="Calibri" w:hAnsi="Times New Roman" w:cs="Times New Roman"/>
          <w:b/>
          <w:sz w:val="26"/>
          <w:szCs w:val="26"/>
        </w:rPr>
        <w:t xml:space="preserve"> по географии в </w:t>
      </w:r>
      <w:r w:rsidRPr="004355D1">
        <w:rPr>
          <w:rFonts w:ascii="Times New Roman" w:eastAsia="Calibri" w:hAnsi="Times New Roman" w:cs="Times New Roman"/>
          <w:b/>
          <w:sz w:val="26"/>
          <w:szCs w:val="26"/>
        </w:rPr>
        <w:t>202</w:t>
      </w:r>
      <w:r w:rsidR="002626EE" w:rsidRPr="004355D1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4355D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2626EE" w:rsidRPr="004355D1">
        <w:rPr>
          <w:rFonts w:ascii="Times New Roman" w:eastAsia="Calibri" w:hAnsi="Times New Roman" w:cs="Times New Roman"/>
          <w:b/>
          <w:sz w:val="26"/>
          <w:szCs w:val="26"/>
        </w:rPr>
        <w:t>году</w:t>
      </w:r>
    </w:p>
    <w:p w:rsidR="002E1FD8" w:rsidRDefault="002E1FD8" w:rsidP="00262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B846CA" w:rsidRPr="00B846CA" w:rsidRDefault="00B846CA" w:rsidP="00262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>В 202</w:t>
      </w:r>
      <w:r w:rsidR="002626EE">
        <w:rPr>
          <w:rFonts w:ascii="Times New Roman" w:eastAsia="Calibri" w:hAnsi="Times New Roman" w:cs="Times New Roman"/>
          <w:sz w:val="24"/>
        </w:rPr>
        <w:t>5</w:t>
      </w:r>
      <w:r w:rsidRPr="00B846CA">
        <w:rPr>
          <w:rFonts w:ascii="Times New Roman" w:eastAsia="Calibri" w:hAnsi="Times New Roman" w:cs="Times New Roman"/>
          <w:sz w:val="24"/>
        </w:rPr>
        <w:t xml:space="preserve"> году в ВПР по географии  приняли участие </w:t>
      </w:r>
      <w:r w:rsidR="002626EE">
        <w:rPr>
          <w:rFonts w:ascii="Times New Roman" w:eastAsia="Calibri" w:hAnsi="Times New Roman" w:cs="Times New Roman"/>
          <w:sz w:val="24"/>
        </w:rPr>
        <w:t>430</w:t>
      </w:r>
      <w:r w:rsidRPr="00B846CA">
        <w:rPr>
          <w:rFonts w:ascii="Times New Roman" w:eastAsia="Calibri" w:hAnsi="Times New Roman" w:cs="Times New Roman"/>
          <w:sz w:val="24"/>
        </w:rPr>
        <w:t xml:space="preserve"> обучающихся из тринадцати образовател</w:t>
      </w:r>
      <w:r w:rsidR="002626EE">
        <w:rPr>
          <w:rFonts w:ascii="Times New Roman" w:eastAsia="Calibri" w:hAnsi="Times New Roman" w:cs="Times New Roman"/>
          <w:sz w:val="24"/>
        </w:rPr>
        <w:t>ьных учреждений г. Усть-Илимска (кроме СОШ № 2).</w:t>
      </w:r>
    </w:p>
    <w:p w:rsidR="00B846CA" w:rsidRPr="00B846CA" w:rsidRDefault="00B846CA" w:rsidP="00262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>Общие показатели результатов по городу Усть-Илимску в 202</w:t>
      </w:r>
      <w:r w:rsidR="002626EE">
        <w:rPr>
          <w:rFonts w:ascii="Times New Roman" w:eastAsia="Calibri" w:hAnsi="Times New Roman" w:cs="Times New Roman"/>
          <w:sz w:val="24"/>
        </w:rPr>
        <w:t>5</w:t>
      </w:r>
      <w:r w:rsidRPr="00B846CA">
        <w:rPr>
          <w:rFonts w:ascii="Times New Roman" w:eastAsia="Calibri" w:hAnsi="Times New Roman" w:cs="Times New Roman"/>
          <w:sz w:val="24"/>
        </w:rPr>
        <w:t xml:space="preserve"> году</w:t>
      </w:r>
      <w:r w:rsidR="002626EE">
        <w:rPr>
          <w:rFonts w:ascii="Times New Roman" w:eastAsia="Calibri" w:hAnsi="Times New Roman" w:cs="Times New Roman"/>
          <w:sz w:val="24"/>
        </w:rPr>
        <w:t xml:space="preserve"> выглядят сл</w:t>
      </w:r>
      <w:r w:rsidR="002626EE">
        <w:rPr>
          <w:rFonts w:ascii="Times New Roman" w:eastAsia="Calibri" w:hAnsi="Times New Roman" w:cs="Times New Roman"/>
          <w:sz w:val="24"/>
        </w:rPr>
        <w:t>е</w:t>
      </w:r>
      <w:r w:rsidR="002626EE">
        <w:rPr>
          <w:rFonts w:ascii="Times New Roman" w:eastAsia="Calibri" w:hAnsi="Times New Roman" w:cs="Times New Roman"/>
          <w:sz w:val="24"/>
        </w:rPr>
        <w:t>дующим образом</w:t>
      </w:r>
      <w:r w:rsidRPr="00B846CA">
        <w:rPr>
          <w:rFonts w:ascii="Times New Roman" w:eastAsia="Calibri" w:hAnsi="Times New Roman" w:cs="Times New Roman"/>
          <w:sz w:val="24"/>
        </w:rPr>
        <w:t>:</w:t>
      </w:r>
    </w:p>
    <w:p w:rsidR="00B846CA" w:rsidRPr="00B846CA" w:rsidRDefault="002626EE" w:rsidP="002E1FD8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у</w:t>
      </w:r>
      <w:r w:rsidR="00B846CA" w:rsidRPr="00B846CA">
        <w:rPr>
          <w:rFonts w:ascii="Times New Roman" w:eastAsia="Calibri" w:hAnsi="Times New Roman" w:cs="Times New Roman"/>
          <w:sz w:val="24"/>
        </w:rPr>
        <w:t>спеваемость 9</w:t>
      </w:r>
      <w:r>
        <w:rPr>
          <w:rFonts w:ascii="Times New Roman" w:eastAsia="Calibri" w:hAnsi="Times New Roman" w:cs="Times New Roman"/>
          <w:sz w:val="24"/>
        </w:rPr>
        <w:t xml:space="preserve">7 </w:t>
      </w:r>
      <w:r w:rsidR="00B846CA" w:rsidRPr="00B846CA">
        <w:rPr>
          <w:rFonts w:ascii="Times New Roman" w:eastAsia="Calibri" w:hAnsi="Times New Roman" w:cs="Times New Roman"/>
          <w:sz w:val="24"/>
        </w:rPr>
        <w:t>%;</w:t>
      </w:r>
    </w:p>
    <w:p w:rsidR="00B846CA" w:rsidRPr="00B846CA" w:rsidRDefault="002626EE" w:rsidP="002E1FD8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качество знаний 47</w:t>
      </w:r>
      <w:r w:rsidR="00B846CA" w:rsidRPr="00B846CA">
        <w:rPr>
          <w:rFonts w:ascii="Times New Roman" w:eastAsia="Calibri" w:hAnsi="Times New Roman" w:cs="Times New Roman"/>
          <w:sz w:val="24"/>
        </w:rPr>
        <w:t xml:space="preserve"> %;</w:t>
      </w:r>
    </w:p>
    <w:p w:rsidR="00B846CA" w:rsidRPr="00B846CA" w:rsidRDefault="002626EE" w:rsidP="002E1FD8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с</w:t>
      </w:r>
      <w:r w:rsidR="00B846CA" w:rsidRPr="00B846CA">
        <w:rPr>
          <w:rFonts w:ascii="Times New Roman" w:eastAsia="Calibri" w:hAnsi="Times New Roman" w:cs="Times New Roman"/>
          <w:sz w:val="24"/>
        </w:rPr>
        <w:t xml:space="preserve">редний первичный </w:t>
      </w:r>
      <w:r>
        <w:rPr>
          <w:rFonts w:ascii="Times New Roman" w:eastAsia="Calibri" w:hAnsi="Times New Roman" w:cs="Times New Roman"/>
          <w:sz w:val="24"/>
        </w:rPr>
        <w:t>балл – 11</w:t>
      </w:r>
      <w:r w:rsidR="00B846CA" w:rsidRPr="00B846CA">
        <w:rPr>
          <w:rFonts w:ascii="Times New Roman" w:eastAsia="Calibri" w:hAnsi="Times New Roman" w:cs="Times New Roman"/>
          <w:sz w:val="24"/>
        </w:rPr>
        <w:t>.</w:t>
      </w:r>
    </w:p>
    <w:p w:rsidR="00B846CA" w:rsidRPr="00B846CA" w:rsidRDefault="00B846CA" w:rsidP="002626E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>Общие показатели результатов по городу Усть-Ил</w:t>
      </w:r>
      <w:r w:rsidR="004C164E">
        <w:rPr>
          <w:rFonts w:ascii="Times New Roman" w:eastAsia="Calibri" w:hAnsi="Times New Roman" w:cs="Times New Roman"/>
          <w:sz w:val="24"/>
        </w:rPr>
        <w:t>имску по сравнению с предыд</w:t>
      </w:r>
      <w:r w:rsidR="004C164E">
        <w:rPr>
          <w:rFonts w:ascii="Times New Roman" w:eastAsia="Calibri" w:hAnsi="Times New Roman" w:cs="Times New Roman"/>
          <w:sz w:val="24"/>
        </w:rPr>
        <w:t>у</w:t>
      </w:r>
      <w:r w:rsidR="004C164E">
        <w:rPr>
          <w:rFonts w:ascii="Times New Roman" w:eastAsia="Calibri" w:hAnsi="Times New Roman" w:cs="Times New Roman"/>
          <w:sz w:val="24"/>
        </w:rPr>
        <w:t>щими</w:t>
      </w:r>
      <w:r w:rsidRPr="00B846CA">
        <w:rPr>
          <w:rFonts w:ascii="Times New Roman" w:eastAsia="Calibri" w:hAnsi="Times New Roman" w:cs="Times New Roman"/>
          <w:sz w:val="24"/>
        </w:rPr>
        <w:t xml:space="preserve"> годами выглядят следующим образом</w:t>
      </w:r>
      <w:r w:rsidR="004C164E">
        <w:rPr>
          <w:rFonts w:ascii="Times New Roman" w:eastAsia="Calibri" w:hAnsi="Times New Roman" w:cs="Times New Roman"/>
          <w:sz w:val="24"/>
        </w:rPr>
        <w:t xml:space="preserve"> (Таблица 1)</w:t>
      </w:r>
      <w:r w:rsidRPr="00B846CA">
        <w:rPr>
          <w:rFonts w:ascii="Times New Roman" w:eastAsia="Calibri" w:hAnsi="Times New Roman" w:cs="Times New Roman"/>
          <w:sz w:val="24"/>
        </w:rPr>
        <w:t xml:space="preserve">: </w:t>
      </w:r>
    </w:p>
    <w:p w:rsidR="00B846CA" w:rsidRPr="002E1FD8" w:rsidRDefault="00B846CA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2E1FD8">
        <w:rPr>
          <w:rFonts w:ascii="Times New Roman" w:eastAsia="Calibri" w:hAnsi="Times New Roman" w:cs="Times New Roman"/>
          <w:i/>
          <w:sz w:val="24"/>
        </w:rPr>
        <w:t>Таблица 1</w:t>
      </w:r>
    </w:p>
    <w:p w:rsidR="00B846CA" w:rsidRPr="002E1FD8" w:rsidRDefault="004C164E" w:rsidP="004C164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</w:rPr>
      </w:pPr>
      <w:r w:rsidRPr="002E1FD8">
        <w:rPr>
          <w:rFonts w:ascii="Times New Roman" w:eastAsia="Calibri" w:hAnsi="Times New Roman" w:cs="Times New Roman"/>
          <w:i/>
          <w:sz w:val="24"/>
        </w:rPr>
        <w:t>Общие показатели результатов ВПР по географии в 6 классах в динамике</w:t>
      </w:r>
    </w:p>
    <w:tbl>
      <w:tblPr>
        <w:tblStyle w:val="a3"/>
        <w:tblW w:w="5092" w:type="pct"/>
        <w:jc w:val="center"/>
        <w:tblInd w:w="-176" w:type="dxa"/>
        <w:tblLook w:val="04A0" w:firstRow="1" w:lastRow="0" w:firstColumn="1" w:lastColumn="0" w:noHBand="0" w:noVBand="1"/>
      </w:tblPr>
      <w:tblGrid>
        <w:gridCol w:w="6663"/>
        <w:gridCol w:w="992"/>
        <w:gridCol w:w="1134"/>
        <w:gridCol w:w="957"/>
      </w:tblGrid>
      <w:tr w:rsidR="002626EE" w:rsidRPr="00B846CA" w:rsidTr="002E1FD8">
        <w:trPr>
          <w:jc w:val="center"/>
        </w:trPr>
        <w:tc>
          <w:tcPr>
            <w:tcW w:w="3418" w:type="pct"/>
          </w:tcPr>
          <w:p w:rsidR="002626EE" w:rsidRPr="00B846CA" w:rsidRDefault="002626EE" w:rsidP="002E1FD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b/>
                <w:sz w:val="24"/>
              </w:rPr>
              <w:t>Показатели</w:t>
            </w:r>
          </w:p>
        </w:tc>
        <w:tc>
          <w:tcPr>
            <w:tcW w:w="509" w:type="pct"/>
          </w:tcPr>
          <w:p w:rsidR="002626EE" w:rsidRPr="00B846CA" w:rsidRDefault="002626EE" w:rsidP="002E1FD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b/>
                <w:sz w:val="24"/>
              </w:rPr>
              <w:t>2023</w:t>
            </w:r>
          </w:p>
        </w:tc>
        <w:tc>
          <w:tcPr>
            <w:tcW w:w="582" w:type="pct"/>
          </w:tcPr>
          <w:p w:rsidR="002626EE" w:rsidRPr="00B846CA" w:rsidRDefault="002626EE" w:rsidP="002E1FD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2024</w:t>
            </w:r>
          </w:p>
        </w:tc>
        <w:tc>
          <w:tcPr>
            <w:tcW w:w="491" w:type="pct"/>
          </w:tcPr>
          <w:p w:rsidR="002626EE" w:rsidRDefault="002626EE" w:rsidP="002E1FD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2025</w:t>
            </w:r>
          </w:p>
        </w:tc>
      </w:tr>
      <w:tr w:rsidR="002626EE" w:rsidRPr="00B846CA" w:rsidTr="002E1FD8">
        <w:trPr>
          <w:jc w:val="center"/>
        </w:trPr>
        <w:tc>
          <w:tcPr>
            <w:tcW w:w="3418" w:type="pct"/>
          </w:tcPr>
          <w:p w:rsidR="002626EE" w:rsidRPr="00B846CA" w:rsidRDefault="002626EE" w:rsidP="00B846C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Успеваемость, %</w:t>
            </w:r>
          </w:p>
        </w:tc>
        <w:tc>
          <w:tcPr>
            <w:tcW w:w="509" w:type="pct"/>
          </w:tcPr>
          <w:p w:rsidR="002626EE" w:rsidRPr="00B846CA" w:rsidRDefault="002626EE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95,9</w:t>
            </w:r>
          </w:p>
        </w:tc>
        <w:tc>
          <w:tcPr>
            <w:tcW w:w="582" w:type="pct"/>
          </w:tcPr>
          <w:p w:rsidR="002626EE" w:rsidRPr="00B846CA" w:rsidRDefault="002626EE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96,2</w:t>
            </w:r>
          </w:p>
        </w:tc>
        <w:tc>
          <w:tcPr>
            <w:tcW w:w="491" w:type="pct"/>
          </w:tcPr>
          <w:p w:rsidR="002626EE" w:rsidRDefault="002626EE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97</w:t>
            </w:r>
          </w:p>
        </w:tc>
      </w:tr>
      <w:tr w:rsidR="002626EE" w:rsidRPr="00B846CA" w:rsidTr="002E1FD8">
        <w:trPr>
          <w:jc w:val="center"/>
        </w:trPr>
        <w:tc>
          <w:tcPr>
            <w:tcW w:w="3418" w:type="pct"/>
          </w:tcPr>
          <w:p w:rsidR="002626EE" w:rsidRPr="00B846CA" w:rsidRDefault="002626EE" w:rsidP="00B846C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Качество знаний, %</w:t>
            </w:r>
          </w:p>
        </w:tc>
        <w:tc>
          <w:tcPr>
            <w:tcW w:w="509" w:type="pct"/>
          </w:tcPr>
          <w:p w:rsidR="002626EE" w:rsidRPr="00B846CA" w:rsidRDefault="002626EE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51,7</w:t>
            </w:r>
          </w:p>
        </w:tc>
        <w:tc>
          <w:tcPr>
            <w:tcW w:w="582" w:type="pct"/>
          </w:tcPr>
          <w:p w:rsidR="002626EE" w:rsidRPr="00B846CA" w:rsidRDefault="002626EE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53,1</w:t>
            </w:r>
          </w:p>
        </w:tc>
        <w:tc>
          <w:tcPr>
            <w:tcW w:w="491" w:type="pct"/>
          </w:tcPr>
          <w:p w:rsidR="002626EE" w:rsidRDefault="002626EE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47</w:t>
            </w:r>
          </w:p>
        </w:tc>
      </w:tr>
      <w:tr w:rsidR="002626EE" w:rsidRPr="00B846CA" w:rsidTr="002E1FD8">
        <w:trPr>
          <w:jc w:val="center"/>
        </w:trPr>
        <w:tc>
          <w:tcPr>
            <w:tcW w:w="3418" w:type="pct"/>
          </w:tcPr>
          <w:p w:rsidR="002626EE" w:rsidRPr="00B846CA" w:rsidRDefault="002626EE" w:rsidP="00B846CA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 xml:space="preserve">Средний первичный балл </w:t>
            </w:r>
            <w:r w:rsidRPr="002E1FD8">
              <w:rPr>
                <w:rFonts w:ascii="Times New Roman" w:eastAsia="Calibri" w:hAnsi="Times New Roman" w:cs="Times New Roman"/>
                <w:sz w:val="20"/>
              </w:rPr>
              <w:t xml:space="preserve">(макс. – </w:t>
            </w:r>
            <w:r w:rsidR="002E1FD8" w:rsidRPr="002E1FD8">
              <w:rPr>
                <w:rFonts w:ascii="Times New Roman" w:eastAsia="Calibri" w:hAnsi="Times New Roman" w:cs="Times New Roman"/>
                <w:sz w:val="20"/>
              </w:rPr>
              <w:t xml:space="preserve">19, в 2024 г. -  37, </w:t>
            </w:r>
            <w:r w:rsidRPr="002E1FD8">
              <w:rPr>
                <w:rFonts w:ascii="Times New Roman" w:eastAsia="Calibri" w:hAnsi="Times New Roman" w:cs="Times New Roman"/>
                <w:sz w:val="20"/>
              </w:rPr>
              <w:t xml:space="preserve"> в 2023 году 33)</w:t>
            </w:r>
          </w:p>
        </w:tc>
        <w:tc>
          <w:tcPr>
            <w:tcW w:w="509" w:type="pct"/>
          </w:tcPr>
          <w:p w:rsidR="002626EE" w:rsidRPr="00B846CA" w:rsidRDefault="002626EE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20,4</w:t>
            </w:r>
          </w:p>
        </w:tc>
        <w:tc>
          <w:tcPr>
            <w:tcW w:w="582" w:type="pct"/>
          </w:tcPr>
          <w:p w:rsidR="002626EE" w:rsidRPr="00B846CA" w:rsidRDefault="002626EE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20,3</w:t>
            </w:r>
          </w:p>
        </w:tc>
        <w:tc>
          <w:tcPr>
            <w:tcW w:w="491" w:type="pct"/>
          </w:tcPr>
          <w:p w:rsidR="002626EE" w:rsidRDefault="002626EE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</w:tr>
      <w:tr w:rsidR="002E1FD8" w:rsidRPr="00B846CA" w:rsidTr="002E1FD8">
        <w:trPr>
          <w:jc w:val="center"/>
        </w:trPr>
        <w:tc>
          <w:tcPr>
            <w:tcW w:w="3418" w:type="pct"/>
          </w:tcPr>
          <w:p w:rsidR="002E1FD8" w:rsidRPr="00B846CA" w:rsidRDefault="002E1FD8" w:rsidP="002E1FD8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Относительный показатель среднего балла, </w:t>
            </w:r>
            <w:r w:rsidRPr="002E1FD8">
              <w:rPr>
                <w:rFonts w:ascii="Times New Roman" w:eastAsia="Calibri" w:hAnsi="Times New Roman" w:cs="Times New Roman"/>
                <w:sz w:val="20"/>
              </w:rPr>
              <w:t xml:space="preserve">% к </w:t>
            </w:r>
            <w:proofErr w:type="gramStart"/>
            <w:r w:rsidRPr="002E1FD8">
              <w:rPr>
                <w:rFonts w:ascii="Times New Roman" w:eastAsia="Calibri" w:hAnsi="Times New Roman" w:cs="Times New Roman"/>
                <w:sz w:val="20"/>
              </w:rPr>
              <w:t>максимальному</w:t>
            </w:r>
            <w:proofErr w:type="gramEnd"/>
            <w:r w:rsidRPr="002E1FD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509" w:type="pct"/>
          </w:tcPr>
          <w:p w:rsidR="002E1FD8" w:rsidRPr="00B846CA" w:rsidRDefault="002E1FD8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61</w:t>
            </w:r>
          </w:p>
        </w:tc>
        <w:tc>
          <w:tcPr>
            <w:tcW w:w="582" w:type="pct"/>
          </w:tcPr>
          <w:p w:rsidR="002E1FD8" w:rsidRDefault="002E1FD8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55</w:t>
            </w:r>
          </w:p>
        </w:tc>
        <w:tc>
          <w:tcPr>
            <w:tcW w:w="491" w:type="pct"/>
          </w:tcPr>
          <w:p w:rsidR="002E1FD8" w:rsidRDefault="002E1FD8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58</w:t>
            </w:r>
          </w:p>
        </w:tc>
      </w:tr>
    </w:tbl>
    <w:p w:rsidR="00B846CA" w:rsidRPr="00B846CA" w:rsidRDefault="00B846CA" w:rsidP="00262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6CA">
        <w:rPr>
          <w:rFonts w:ascii="Times New Roman" w:eastAsia="Calibri" w:hAnsi="Times New Roman" w:cs="Times New Roman"/>
          <w:sz w:val="24"/>
          <w:szCs w:val="24"/>
        </w:rPr>
        <w:t xml:space="preserve">В целом прослеживается тенденция на увеличение </w:t>
      </w:r>
      <w:r w:rsidR="002626EE">
        <w:rPr>
          <w:rFonts w:ascii="Times New Roman" w:eastAsia="Calibri" w:hAnsi="Times New Roman" w:cs="Times New Roman"/>
          <w:sz w:val="24"/>
          <w:szCs w:val="24"/>
        </w:rPr>
        <w:t>успеваемости</w:t>
      </w:r>
      <w:r w:rsidR="002E1FD8">
        <w:rPr>
          <w:rFonts w:ascii="Times New Roman" w:eastAsia="Calibri" w:hAnsi="Times New Roman" w:cs="Times New Roman"/>
          <w:sz w:val="24"/>
          <w:szCs w:val="24"/>
        </w:rPr>
        <w:t xml:space="preserve"> и относительная нестабильность</w:t>
      </w:r>
      <w:r w:rsidRPr="00B846C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E1FD8">
        <w:rPr>
          <w:rFonts w:ascii="Times New Roman" w:eastAsia="Calibri" w:hAnsi="Times New Roman" w:cs="Times New Roman"/>
          <w:sz w:val="24"/>
          <w:szCs w:val="24"/>
        </w:rPr>
        <w:t>показателя качества по предмету. Сравнение абсолютных значений сре</w:t>
      </w:r>
      <w:r w:rsidR="002E1FD8">
        <w:rPr>
          <w:rFonts w:ascii="Times New Roman" w:eastAsia="Calibri" w:hAnsi="Times New Roman" w:cs="Times New Roman"/>
          <w:sz w:val="24"/>
          <w:szCs w:val="24"/>
        </w:rPr>
        <w:t>д</w:t>
      </w:r>
      <w:r w:rsidR="002E1FD8">
        <w:rPr>
          <w:rFonts w:ascii="Times New Roman" w:eastAsia="Calibri" w:hAnsi="Times New Roman" w:cs="Times New Roman"/>
          <w:sz w:val="24"/>
          <w:szCs w:val="24"/>
        </w:rPr>
        <w:t>него балла является некорректным, т.к. произошло снижение максимального балла с 37 до 19. В относительных показателях виден небольшой приро</w:t>
      </w:r>
      <w:proofErr w:type="gramStart"/>
      <w:r w:rsidR="002E1FD8">
        <w:rPr>
          <w:rFonts w:ascii="Times New Roman" w:eastAsia="Calibri" w:hAnsi="Times New Roman" w:cs="Times New Roman"/>
          <w:sz w:val="24"/>
          <w:szCs w:val="24"/>
        </w:rPr>
        <w:t>ст к пр</w:t>
      </w:r>
      <w:proofErr w:type="gramEnd"/>
      <w:r w:rsidR="002E1FD8">
        <w:rPr>
          <w:rFonts w:ascii="Times New Roman" w:eastAsia="Calibri" w:hAnsi="Times New Roman" w:cs="Times New Roman"/>
          <w:sz w:val="24"/>
          <w:szCs w:val="24"/>
        </w:rPr>
        <w:t>ошлому году.</w:t>
      </w:r>
    </w:p>
    <w:p w:rsidR="00B846CA" w:rsidRPr="00B846CA" w:rsidRDefault="00B846CA" w:rsidP="00B846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ab/>
      </w:r>
      <w:r w:rsidR="000E19AD">
        <w:rPr>
          <w:rFonts w:ascii="Times New Roman" w:eastAsia="Calibri" w:hAnsi="Times New Roman" w:cs="Times New Roman"/>
          <w:sz w:val="24"/>
        </w:rPr>
        <w:t>Общая статистика по отметкам для общей выборки, Иркутской области и городу Усть-Илимску представлена на гистограмме 1.</w:t>
      </w:r>
    </w:p>
    <w:p w:rsidR="00B846CA" w:rsidRPr="002E1FD8" w:rsidRDefault="002E1FD8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2E1FD8">
        <w:rPr>
          <w:rFonts w:ascii="Times New Roman" w:eastAsia="Calibri" w:hAnsi="Times New Roman" w:cs="Times New Roman"/>
          <w:i/>
          <w:sz w:val="24"/>
        </w:rPr>
        <w:t>Г</w:t>
      </w:r>
      <w:r w:rsidR="00B846CA" w:rsidRPr="002E1FD8">
        <w:rPr>
          <w:rFonts w:ascii="Times New Roman" w:eastAsia="Calibri" w:hAnsi="Times New Roman" w:cs="Times New Roman"/>
          <w:i/>
          <w:sz w:val="24"/>
        </w:rPr>
        <w:t>истограмма 1</w:t>
      </w:r>
    </w:p>
    <w:p w:rsidR="00B846CA" w:rsidRPr="002E1FD8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2E1FD8">
        <w:rPr>
          <w:rFonts w:ascii="Times New Roman" w:eastAsia="Calibri" w:hAnsi="Times New Roman" w:cs="Times New Roman"/>
          <w:i/>
          <w:sz w:val="24"/>
        </w:rPr>
        <w:t>Общая гистограмма отметок</w:t>
      </w:r>
    </w:p>
    <w:p w:rsidR="00B846CA" w:rsidRPr="00B846CA" w:rsidRDefault="00B846CA" w:rsidP="00B846CA">
      <w:pPr>
        <w:spacing w:after="0" w:line="240" w:lineRule="auto"/>
        <w:jc w:val="center"/>
        <w:rPr>
          <w:rFonts w:ascii="Tahoma" w:eastAsia="Calibri" w:hAnsi="Tahoma" w:cs="Tahoma"/>
          <w:noProof/>
          <w:sz w:val="24"/>
          <w:szCs w:val="24"/>
          <w:lang w:eastAsia="ru-RU"/>
        </w:rPr>
      </w:pPr>
      <w:r w:rsidRPr="00B846CA">
        <w:rPr>
          <w:rFonts w:ascii="Tahoma" w:eastAsia="Calibri" w:hAnsi="Tahoma" w:cs="Tahoma"/>
          <w:noProof/>
          <w:sz w:val="24"/>
          <w:szCs w:val="24"/>
          <w:lang w:eastAsia="ru-RU"/>
        </w:rPr>
        <w:drawing>
          <wp:inline distT="0" distB="0" distL="0" distR="0" wp14:anchorId="430FB4F4" wp14:editId="4C9DC94F">
            <wp:extent cx="5379720" cy="1592580"/>
            <wp:effectExtent l="0" t="0" r="11430" b="266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846CA" w:rsidRDefault="00B846CA" w:rsidP="00E812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B846CA">
        <w:rPr>
          <w:rFonts w:ascii="Times New Roman" w:eastAsia="Calibri" w:hAnsi="Times New Roman" w:cs="Times New Roman"/>
          <w:sz w:val="24"/>
        </w:rPr>
        <w:t xml:space="preserve">Сравнение статистических данных по отметкам позволяет сделать вывод о </w:t>
      </w:r>
      <w:r w:rsidR="000E19AD">
        <w:rPr>
          <w:rFonts w:ascii="Times New Roman" w:eastAsia="Calibri" w:hAnsi="Times New Roman" w:cs="Times New Roman"/>
          <w:sz w:val="24"/>
        </w:rPr>
        <w:t xml:space="preserve">более низких показателях по сравнению с данными федерации </w:t>
      </w:r>
      <w:r w:rsidR="004C164E">
        <w:rPr>
          <w:rFonts w:ascii="Times New Roman" w:eastAsia="Calibri" w:hAnsi="Times New Roman" w:cs="Times New Roman"/>
          <w:sz w:val="24"/>
        </w:rPr>
        <w:t>(Таблица 2</w:t>
      </w:r>
      <w:r w:rsidR="000E19AD">
        <w:rPr>
          <w:rFonts w:ascii="Times New Roman" w:eastAsia="Calibri" w:hAnsi="Times New Roman" w:cs="Times New Roman"/>
          <w:sz w:val="24"/>
        </w:rPr>
        <w:t xml:space="preserve">): </w:t>
      </w:r>
      <w:r w:rsidRPr="00B846CA">
        <w:rPr>
          <w:rFonts w:ascii="Times New Roman" w:eastAsia="Calibri" w:hAnsi="Times New Roman" w:cs="Times New Roman"/>
          <w:sz w:val="24"/>
        </w:rPr>
        <w:t xml:space="preserve"> значительном </w:t>
      </w:r>
      <w:r w:rsidR="000E19AD">
        <w:rPr>
          <w:rFonts w:ascii="Times New Roman" w:eastAsia="Calibri" w:hAnsi="Times New Roman" w:cs="Times New Roman"/>
          <w:sz w:val="24"/>
        </w:rPr>
        <w:t xml:space="preserve"> бол</w:t>
      </w:r>
      <w:r w:rsidR="00E812E7">
        <w:rPr>
          <w:rFonts w:ascii="Times New Roman" w:eastAsia="Calibri" w:hAnsi="Times New Roman" w:cs="Times New Roman"/>
          <w:sz w:val="24"/>
        </w:rPr>
        <w:t>ь</w:t>
      </w:r>
      <w:r w:rsidR="000E19AD">
        <w:rPr>
          <w:rFonts w:ascii="Times New Roman" w:eastAsia="Calibri" w:hAnsi="Times New Roman" w:cs="Times New Roman"/>
          <w:sz w:val="24"/>
        </w:rPr>
        <w:t>шим</w:t>
      </w:r>
      <w:r w:rsidR="00F9673B">
        <w:rPr>
          <w:rFonts w:ascii="Times New Roman" w:eastAsia="Calibri" w:hAnsi="Times New Roman" w:cs="Times New Roman"/>
          <w:sz w:val="24"/>
        </w:rPr>
        <w:t xml:space="preserve"> количестве</w:t>
      </w:r>
      <w:r w:rsidR="00E812E7">
        <w:rPr>
          <w:rFonts w:ascii="Times New Roman" w:eastAsia="Calibri" w:hAnsi="Times New Roman" w:cs="Times New Roman"/>
          <w:sz w:val="24"/>
        </w:rPr>
        <w:t xml:space="preserve"> «3» (на 11</w:t>
      </w:r>
      <w:r w:rsidRPr="00B846CA">
        <w:rPr>
          <w:rFonts w:ascii="Times New Roman" w:eastAsia="Calibri" w:hAnsi="Times New Roman" w:cs="Times New Roman"/>
          <w:sz w:val="24"/>
        </w:rPr>
        <w:t xml:space="preserve"> %), </w:t>
      </w:r>
      <w:r w:rsidR="00E812E7">
        <w:rPr>
          <w:rFonts w:ascii="Times New Roman" w:eastAsia="Calibri" w:hAnsi="Times New Roman" w:cs="Times New Roman"/>
          <w:sz w:val="24"/>
        </w:rPr>
        <w:t>меньшим количеством «4» (на 6</w:t>
      </w:r>
      <w:r w:rsidRPr="00B846CA">
        <w:rPr>
          <w:rFonts w:ascii="Times New Roman" w:eastAsia="Calibri" w:hAnsi="Times New Roman" w:cs="Times New Roman"/>
          <w:sz w:val="24"/>
        </w:rPr>
        <w:t xml:space="preserve"> %), и «5» (</w:t>
      </w:r>
      <w:r w:rsidR="00E812E7">
        <w:rPr>
          <w:rFonts w:ascii="Times New Roman" w:eastAsia="Calibri" w:hAnsi="Times New Roman" w:cs="Times New Roman"/>
          <w:sz w:val="24"/>
        </w:rPr>
        <w:t>на 6 %).</w:t>
      </w:r>
      <w:proofErr w:type="gramEnd"/>
    </w:p>
    <w:p w:rsidR="00E812E7" w:rsidRPr="00B846CA" w:rsidRDefault="00E812E7" w:rsidP="000E19A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</w:p>
    <w:p w:rsidR="00B846CA" w:rsidRPr="00E812E7" w:rsidRDefault="00B846CA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E812E7">
        <w:rPr>
          <w:rFonts w:ascii="Times New Roman" w:eastAsia="Calibri" w:hAnsi="Times New Roman" w:cs="Times New Roman"/>
          <w:i/>
          <w:sz w:val="24"/>
        </w:rPr>
        <w:t>Таблица 2</w:t>
      </w:r>
    </w:p>
    <w:p w:rsidR="00B846CA" w:rsidRPr="00E812E7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E812E7">
        <w:rPr>
          <w:rFonts w:ascii="Times New Roman" w:eastAsia="Calibri" w:hAnsi="Times New Roman" w:cs="Times New Roman"/>
          <w:i/>
          <w:sz w:val="24"/>
        </w:rPr>
        <w:t>Распределение отметок за выполнение ВПР по географии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375"/>
        <w:gridCol w:w="1072"/>
        <w:gridCol w:w="936"/>
        <w:gridCol w:w="1070"/>
        <w:gridCol w:w="942"/>
        <w:gridCol w:w="1730"/>
        <w:gridCol w:w="1445"/>
      </w:tblGrid>
      <w:tr w:rsidR="00B846CA" w:rsidRPr="00B846CA" w:rsidTr="000E19AD">
        <w:trPr>
          <w:jc w:val="center"/>
        </w:trPr>
        <w:tc>
          <w:tcPr>
            <w:tcW w:w="1241" w:type="pct"/>
            <w:vMerge w:val="restart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 xml:space="preserve">Участники ВПР по географии </w:t>
            </w:r>
          </w:p>
          <w:p w:rsidR="00B846CA" w:rsidRPr="00B846CA" w:rsidRDefault="00B846CA" w:rsidP="00B846C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2100" w:type="pct"/>
            <w:gridSpan w:val="4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Распределение групп баллов, %</w:t>
            </w:r>
          </w:p>
        </w:tc>
        <w:tc>
          <w:tcPr>
            <w:tcW w:w="904" w:type="pct"/>
            <w:vMerge w:val="restart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Успеваемость, %</w:t>
            </w:r>
          </w:p>
        </w:tc>
        <w:tc>
          <w:tcPr>
            <w:tcW w:w="755" w:type="pct"/>
            <w:vMerge w:val="restart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Качество, %</w:t>
            </w:r>
          </w:p>
        </w:tc>
      </w:tr>
      <w:tr w:rsidR="00B846CA" w:rsidRPr="00B846CA" w:rsidTr="000E19AD">
        <w:trPr>
          <w:jc w:val="center"/>
        </w:trPr>
        <w:tc>
          <w:tcPr>
            <w:tcW w:w="1241" w:type="pct"/>
            <w:vMerge/>
          </w:tcPr>
          <w:p w:rsidR="00B846CA" w:rsidRPr="00B846CA" w:rsidRDefault="00B846CA" w:rsidP="00B846C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60" w:type="pct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89" w:type="pct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559" w:type="pct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492" w:type="pct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904" w:type="pct"/>
            <w:vMerge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55" w:type="pct"/>
            <w:vMerge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0E19AD" w:rsidRPr="00B846CA" w:rsidTr="000E19AD">
        <w:trPr>
          <w:jc w:val="center"/>
        </w:trPr>
        <w:tc>
          <w:tcPr>
            <w:tcW w:w="1241" w:type="pct"/>
          </w:tcPr>
          <w:p w:rsidR="000E19AD" w:rsidRPr="00B846CA" w:rsidRDefault="000E19AD" w:rsidP="00B846C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Вся выборка</w:t>
            </w:r>
          </w:p>
        </w:tc>
        <w:tc>
          <w:tcPr>
            <w:tcW w:w="560" w:type="pct"/>
            <w:vAlign w:val="center"/>
          </w:tcPr>
          <w:p w:rsidR="000E19AD" w:rsidRPr="000E19AD" w:rsidRDefault="000E19AD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9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89" w:type="pct"/>
            <w:vAlign w:val="center"/>
          </w:tcPr>
          <w:p w:rsidR="000E19AD" w:rsidRPr="000E19AD" w:rsidRDefault="000E19AD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9AD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59" w:type="pct"/>
            <w:vAlign w:val="center"/>
          </w:tcPr>
          <w:p w:rsidR="000E19AD" w:rsidRPr="000E19AD" w:rsidRDefault="000E19AD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9AD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92" w:type="pct"/>
            <w:vAlign w:val="center"/>
          </w:tcPr>
          <w:p w:rsidR="000E19AD" w:rsidRPr="000E19AD" w:rsidRDefault="000E19AD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9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04" w:type="pct"/>
            <w:vAlign w:val="center"/>
          </w:tcPr>
          <w:p w:rsidR="000E19AD" w:rsidRPr="000E19AD" w:rsidRDefault="000E19AD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9AD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755" w:type="pct"/>
            <w:vAlign w:val="center"/>
          </w:tcPr>
          <w:p w:rsidR="000E19AD" w:rsidRPr="000E19AD" w:rsidRDefault="000E19AD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9AD">
              <w:rPr>
                <w:rFonts w:ascii="Times New Roman" w:hAnsi="Times New Roman" w:cs="Times New Roman"/>
                <w:color w:val="000000"/>
              </w:rPr>
              <w:t>58</w:t>
            </w:r>
          </w:p>
        </w:tc>
      </w:tr>
      <w:tr w:rsidR="000E19AD" w:rsidRPr="00B846CA" w:rsidTr="000E19AD">
        <w:trPr>
          <w:jc w:val="center"/>
        </w:trPr>
        <w:tc>
          <w:tcPr>
            <w:tcW w:w="1241" w:type="pct"/>
          </w:tcPr>
          <w:p w:rsidR="000E19AD" w:rsidRPr="00B846CA" w:rsidRDefault="000E19AD" w:rsidP="00B846C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Иркутская область</w:t>
            </w:r>
          </w:p>
        </w:tc>
        <w:tc>
          <w:tcPr>
            <w:tcW w:w="560" w:type="pct"/>
            <w:vAlign w:val="center"/>
          </w:tcPr>
          <w:p w:rsidR="000E19AD" w:rsidRPr="000E19AD" w:rsidRDefault="000E19AD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9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89" w:type="pct"/>
            <w:vAlign w:val="center"/>
          </w:tcPr>
          <w:p w:rsidR="000E19AD" w:rsidRPr="000E19AD" w:rsidRDefault="00E812E7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59" w:type="pct"/>
            <w:vAlign w:val="center"/>
          </w:tcPr>
          <w:p w:rsidR="000E19AD" w:rsidRPr="000E19AD" w:rsidRDefault="000E19AD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9AD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92" w:type="pct"/>
            <w:vAlign w:val="center"/>
          </w:tcPr>
          <w:p w:rsidR="000E19AD" w:rsidRPr="000E19AD" w:rsidRDefault="000E19AD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9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04" w:type="pct"/>
            <w:vAlign w:val="center"/>
          </w:tcPr>
          <w:p w:rsidR="000E19AD" w:rsidRPr="000E19AD" w:rsidRDefault="000E19AD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9AD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755" w:type="pct"/>
            <w:vAlign w:val="center"/>
          </w:tcPr>
          <w:p w:rsidR="000E19AD" w:rsidRPr="000E19AD" w:rsidRDefault="000E19AD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9AD">
              <w:rPr>
                <w:rFonts w:ascii="Times New Roman" w:hAnsi="Times New Roman" w:cs="Times New Roman"/>
                <w:color w:val="000000"/>
              </w:rPr>
              <w:t>49</w:t>
            </w:r>
          </w:p>
        </w:tc>
      </w:tr>
      <w:tr w:rsidR="000E19AD" w:rsidRPr="00B846CA" w:rsidTr="000E19AD">
        <w:trPr>
          <w:jc w:val="center"/>
        </w:trPr>
        <w:tc>
          <w:tcPr>
            <w:tcW w:w="1241" w:type="pct"/>
          </w:tcPr>
          <w:p w:rsidR="000E19AD" w:rsidRPr="00B846CA" w:rsidRDefault="000E19AD" w:rsidP="00B846CA">
            <w:pPr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Город Усть-Илимск</w:t>
            </w:r>
          </w:p>
        </w:tc>
        <w:tc>
          <w:tcPr>
            <w:tcW w:w="560" w:type="pct"/>
            <w:vAlign w:val="center"/>
          </w:tcPr>
          <w:p w:rsidR="000E19AD" w:rsidRPr="000E19AD" w:rsidRDefault="00E812E7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89" w:type="pct"/>
            <w:vAlign w:val="center"/>
          </w:tcPr>
          <w:p w:rsidR="000E19AD" w:rsidRPr="000E19AD" w:rsidRDefault="000E19AD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9AD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59" w:type="pct"/>
            <w:vAlign w:val="center"/>
          </w:tcPr>
          <w:p w:rsidR="000E19AD" w:rsidRPr="000E19AD" w:rsidRDefault="000E19AD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9AD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92" w:type="pct"/>
            <w:vAlign w:val="center"/>
          </w:tcPr>
          <w:p w:rsidR="000E19AD" w:rsidRPr="000E19AD" w:rsidRDefault="000E19AD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9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04" w:type="pct"/>
            <w:vAlign w:val="center"/>
          </w:tcPr>
          <w:p w:rsidR="000E19AD" w:rsidRPr="000E19AD" w:rsidRDefault="000E19AD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9AD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755" w:type="pct"/>
            <w:vAlign w:val="center"/>
          </w:tcPr>
          <w:p w:rsidR="000E19AD" w:rsidRPr="000E19AD" w:rsidRDefault="000E19AD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9AD">
              <w:rPr>
                <w:rFonts w:ascii="Times New Roman" w:hAnsi="Times New Roman" w:cs="Times New Roman"/>
                <w:color w:val="000000"/>
              </w:rPr>
              <w:t>47</w:t>
            </w:r>
          </w:p>
        </w:tc>
      </w:tr>
    </w:tbl>
    <w:p w:rsidR="00B846CA" w:rsidRPr="00B846CA" w:rsidRDefault="00B846CA" w:rsidP="00B846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846CA" w:rsidRPr="00B846CA" w:rsidRDefault="00B846CA" w:rsidP="00E812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lastRenderedPageBreak/>
        <w:t>Успеваемость по итогам ВПР в городе выше, чем в области</w:t>
      </w:r>
      <w:r w:rsidR="00E812E7">
        <w:rPr>
          <w:rFonts w:ascii="Times New Roman" w:eastAsia="Calibri" w:hAnsi="Times New Roman" w:cs="Times New Roman"/>
          <w:sz w:val="24"/>
        </w:rPr>
        <w:t xml:space="preserve"> на 2 % и соответствует </w:t>
      </w:r>
      <w:r w:rsidRPr="00B846CA">
        <w:rPr>
          <w:rFonts w:ascii="Times New Roman" w:eastAsia="Calibri" w:hAnsi="Times New Roman" w:cs="Times New Roman"/>
          <w:sz w:val="24"/>
        </w:rPr>
        <w:t xml:space="preserve"> </w:t>
      </w:r>
      <w:r w:rsidR="00E812E7">
        <w:rPr>
          <w:rFonts w:ascii="Times New Roman" w:eastAsia="Calibri" w:hAnsi="Times New Roman" w:cs="Times New Roman"/>
          <w:sz w:val="24"/>
        </w:rPr>
        <w:t>показателям РФ. Качество ниж</w:t>
      </w:r>
      <w:r w:rsidRPr="00B846CA">
        <w:rPr>
          <w:rFonts w:ascii="Times New Roman" w:eastAsia="Calibri" w:hAnsi="Times New Roman" w:cs="Times New Roman"/>
          <w:sz w:val="24"/>
        </w:rPr>
        <w:t xml:space="preserve">е общеобластного показателя на </w:t>
      </w:r>
      <w:r w:rsidR="00E812E7">
        <w:rPr>
          <w:rFonts w:ascii="Times New Roman" w:eastAsia="Calibri" w:hAnsi="Times New Roman" w:cs="Times New Roman"/>
          <w:sz w:val="24"/>
        </w:rPr>
        <w:t xml:space="preserve">2 </w:t>
      </w:r>
      <w:r w:rsidRPr="00B846CA">
        <w:rPr>
          <w:rFonts w:ascii="Times New Roman" w:eastAsia="Calibri" w:hAnsi="Times New Roman" w:cs="Times New Roman"/>
          <w:sz w:val="24"/>
        </w:rPr>
        <w:t xml:space="preserve">%, </w:t>
      </w:r>
      <w:r w:rsidR="00E812E7">
        <w:rPr>
          <w:rFonts w:ascii="Times New Roman" w:eastAsia="Calibri" w:hAnsi="Times New Roman" w:cs="Times New Roman"/>
          <w:sz w:val="24"/>
        </w:rPr>
        <w:t>ниже общероссийск</w:t>
      </w:r>
      <w:r w:rsidR="00E812E7">
        <w:rPr>
          <w:rFonts w:ascii="Times New Roman" w:eastAsia="Calibri" w:hAnsi="Times New Roman" w:cs="Times New Roman"/>
          <w:sz w:val="24"/>
        </w:rPr>
        <w:t>о</w:t>
      </w:r>
      <w:r w:rsidR="00E812E7">
        <w:rPr>
          <w:rFonts w:ascii="Times New Roman" w:eastAsia="Calibri" w:hAnsi="Times New Roman" w:cs="Times New Roman"/>
          <w:sz w:val="24"/>
        </w:rPr>
        <w:t>го на 11 %.</w:t>
      </w:r>
    </w:p>
    <w:p w:rsidR="00B846CA" w:rsidRPr="00B846CA" w:rsidRDefault="00B846CA" w:rsidP="00E812E7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>Распределение отметок за выполнение ВПР по географии в разрезе образовател</w:t>
      </w:r>
      <w:r w:rsidRPr="00B846CA">
        <w:rPr>
          <w:rFonts w:ascii="Times New Roman" w:eastAsia="Calibri" w:hAnsi="Times New Roman" w:cs="Times New Roman"/>
          <w:sz w:val="24"/>
        </w:rPr>
        <w:t>ь</w:t>
      </w:r>
      <w:r w:rsidRPr="00B846CA">
        <w:rPr>
          <w:rFonts w:ascii="Times New Roman" w:eastAsia="Calibri" w:hAnsi="Times New Roman" w:cs="Times New Roman"/>
          <w:sz w:val="24"/>
        </w:rPr>
        <w:t>ных учреждений представлено на Гистограмме 2.</w:t>
      </w:r>
    </w:p>
    <w:p w:rsidR="00B846CA" w:rsidRPr="00E812E7" w:rsidRDefault="00B846CA" w:rsidP="00B846CA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i/>
          <w:color w:val="FF0000"/>
          <w:sz w:val="24"/>
        </w:rPr>
      </w:pPr>
      <w:r w:rsidRPr="00E812E7">
        <w:rPr>
          <w:rFonts w:ascii="Times New Roman" w:eastAsia="Calibri" w:hAnsi="Times New Roman" w:cs="Times New Roman"/>
          <w:i/>
          <w:sz w:val="24"/>
        </w:rPr>
        <w:t>Гистограмма 2</w:t>
      </w:r>
    </w:p>
    <w:p w:rsidR="00B846CA" w:rsidRPr="00E812E7" w:rsidRDefault="00B846CA" w:rsidP="00B846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 w:rsidRPr="00E812E7">
        <w:rPr>
          <w:rFonts w:ascii="Times New Roman" w:eastAsia="Calibri" w:hAnsi="Times New Roman" w:cs="Times New Roman"/>
          <w:i/>
          <w:sz w:val="24"/>
        </w:rPr>
        <w:t>Распределение отметок по образовательным учреждениям г. Усть-Илимска</w:t>
      </w:r>
    </w:p>
    <w:p w:rsidR="00B846CA" w:rsidRPr="00B846CA" w:rsidRDefault="00B846CA" w:rsidP="00B846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B846CA" w:rsidRPr="00B846CA" w:rsidRDefault="00B846CA" w:rsidP="00B846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 wp14:anchorId="5C40BF47" wp14:editId="3AF6EFFE">
            <wp:extent cx="5661660" cy="3147060"/>
            <wp:effectExtent l="0" t="0" r="15240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31E99" w:rsidRDefault="00F31E99" w:rsidP="005221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B846CA" w:rsidRPr="00B846CA" w:rsidRDefault="00B846CA" w:rsidP="005221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 xml:space="preserve">Качество знаний более 50% фиксируются в </w:t>
      </w:r>
      <w:r w:rsidR="006120C8">
        <w:rPr>
          <w:rFonts w:ascii="Times New Roman" w:eastAsia="Calibri" w:hAnsi="Times New Roman" w:cs="Times New Roman"/>
          <w:sz w:val="24"/>
        </w:rPr>
        <w:t xml:space="preserve"> </w:t>
      </w:r>
      <w:r w:rsidR="00CB54EB">
        <w:rPr>
          <w:rFonts w:ascii="Times New Roman" w:eastAsia="Calibri" w:hAnsi="Times New Roman" w:cs="Times New Roman"/>
          <w:sz w:val="24"/>
        </w:rPr>
        <w:t>пяти</w:t>
      </w:r>
      <w:r w:rsidR="006120C8">
        <w:rPr>
          <w:rFonts w:ascii="Times New Roman" w:eastAsia="Calibri" w:hAnsi="Times New Roman" w:cs="Times New Roman"/>
          <w:sz w:val="24"/>
        </w:rPr>
        <w:t xml:space="preserve"> </w:t>
      </w:r>
      <w:r w:rsidRPr="00B846CA">
        <w:rPr>
          <w:rFonts w:ascii="Times New Roman" w:eastAsia="Calibri" w:hAnsi="Times New Roman" w:cs="Times New Roman"/>
          <w:sz w:val="24"/>
        </w:rPr>
        <w:t>образовател</w:t>
      </w:r>
      <w:r w:rsidR="001B394D">
        <w:rPr>
          <w:rFonts w:ascii="Times New Roman" w:eastAsia="Calibri" w:hAnsi="Times New Roman" w:cs="Times New Roman"/>
          <w:sz w:val="24"/>
        </w:rPr>
        <w:t>ьных учреждениях (в СОШ №  1, 9, 14, 17, Городской гимназии № 1</w:t>
      </w:r>
      <w:r w:rsidRPr="00B846CA">
        <w:rPr>
          <w:rFonts w:ascii="Times New Roman" w:eastAsia="Calibri" w:hAnsi="Times New Roman" w:cs="Times New Roman"/>
          <w:sz w:val="24"/>
        </w:rPr>
        <w:t>). Из</w:t>
      </w:r>
      <w:r w:rsidR="001B394D">
        <w:rPr>
          <w:rFonts w:ascii="Times New Roman" w:eastAsia="Calibri" w:hAnsi="Times New Roman" w:cs="Times New Roman"/>
          <w:sz w:val="24"/>
        </w:rPr>
        <w:t xml:space="preserve"> них качество свыше 70 % имеют три </w:t>
      </w:r>
      <w:r w:rsidRPr="00B846CA">
        <w:rPr>
          <w:rFonts w:ascii="Times New Roman" w:eastAsia="Calibri" w:hAnsi="Times New Roman" w:cs="Times New Roman"/>
          <w:sz w:val="24"/>
        </w:rPr>
        <w:t xml:space="preserve"> образов</w:t>
      </w:r>
      <w:r w:rsidR="001B394D">
        <w:rPr>
          <w:rFonts w:ascii="Times New Roman" w:eastAsia="Calibri" w:hAnsi="Times New Roman" w:cs="Times New Roman"/>
          <w:sz w:val="24"/>
        </w:rPr>
        <w:t xml:space="preserve">ательных  учреждения – СОШ № </w:t>
      </w:r>
      <w:r w:rsidR="00CB54EB">
        <w:rPr>
          <w:rFonts w:ascii="Times New Roman" w:eastAsia="Calibri" w:hAnsi="Times New Roman" w:cs="Times New Roman"/>
          <w:sz w:val="24"/>
        </w:rPr>
        <w:t>9</w:t>
      </w:r>
      <w:r w:rsidR="001B394D">
        <w:rPr>
          <w:rFonts w:ascii="Times New Roman" w:eastAsia="Calibri" w:hAnsi="Times New Roman" w:cs="Times New Roman"/>
          <w:sz w:val="24"/>
        </w:rPr>
        <w:t>, 14, Городская гимназия № 1</w:t>
      </w:r>
      <w:r w:rsidRPr="00B846CA">
        <w:rPr>
          <w:rFonts w:ascii="Times New Roman" w:eastAsia="Calibri" w:hAnsi="Times New Roman" w:cs="Times New Roman"/>
          <w:sz w:val="24"/>
        </w:rPr>
        <w:t>.  Показатели к</w:t>
      </w:r>
      <w:r w:rsidRPr="00B846CA">
        <w:rPr>
          <w:rFonts w:ascii="Times New Roman" w:eastAsia="Calibri" w:hAnsi="Times New Roman" w:cs="Times New Roman"/>
          <w:sz w:val="24"/>
        </w:rPr>
        <w:t>а</w:t>
      </w:r>
      <w:r w:rsidRPr="00B846CA">
        <w:rPr>
          <w:rFonts w:ascii="Times New Roman" w:eastAsia="Calibri" w:hAnsi="Times New Roman" w:cs="Times New Roman"/>
          <w:sz w:val="24"/>
        </w:rPr>
        <w:t xml:space="preserve">чества ниже 50 % имеют </w:t>
      </w:r>
      <w:r w:rsidR="00F60A47">
        <w:rPr>
          <w:rFonts w:ascii="Times New Roman" w:eastAsia="Calibri" w:hAnsi="Times New Roman" w:cs="Times New Roman"/>
          <w:sz w:val="24"/>
        </w:rPr>
        <w:t xml:space="preserve"> восемь </w:t>
      </w:r>
      <w:r w:rsidRPr="00B846CA">
        <w:rPr>
          <w:rFonts w:ascii="Times New Roman" w:eastAsia="Calibri" w:hAnsi="Times New Roman" w:cs="Times New Roman"/>
          <w:sz w:val="24"/>
        </w:rPr>
        <w:t xml:space="preserve">образовательных учреждений: СОШ № 5, 7, </w:t>
      </w:r>
      <w:r w:rsidR="00522153">
        <w:rPr>
          <w:rFonts w:ascii="Times New Roman" w:eastAsia="Calibri" w:hAnsi="Times New Roman" w:cs="Times New Roman"/>
          <w:sz w:val="24"/>
        </w:rPr>
        <w:t>8, 11, 12,  15,</w:t>
      </w:r>
      <w:r w:rsidR="00CB54EB">
        <w:rPr>
          <w:rFonts w:ascii="Times New Roman" w:eastAsia="Calibri" w:hAnsi="Times New Roman" w:cs="Times New Roman"/>
          <w:sz w:val="24"/>
        </w:rPr>
        <w:t xml:space="preserve"> </w:t>
      </w:r>
      <w:r w:rsidRPr="00B846CA">
        <w:rPr>
          <w:rFonts w:ascii="Times New Roman" w:eastAsia="Calibri" w:hAnsi="Times New Roman" w:cs="Times New Roman"/>
          <w:sz w:val="24"/>
        </w:rPr>
        <w:t>13</w:t>
      </w:r>
      <w:r w:rsidR="00522153">
        <w:rPr>
          <w:rFonts w:ascii="Times New Roman" w:eastAsia="Calibri" w:hAnsi="Times New Roman" w:cs="Times New Roman"/>
          <w:sz w:val="24"/>
        </w:rPr>
        <w:t>, Экспериментальный лицей.  Самый низкий</w:t>
      </w:r>
      <w:r w:rsidRPr="00B846CA">
        <w:rPr>
          <w:rFonts w:ascii="Times New Roman" w:eastAsia="Calibri" w:hAnsi="Times New Roman" w:cs="Times New Roman"/>
          <w:sz w:val="24"/>
        </w:rPr>
        <w:t xml:space="preserve"> показатель каче</w:t>
      </w:r>
      <w:r w:rsidR="00522153">
        <w:rPr>
          <w:rFonts w:ascii="Times New Roman" w:eastAsia="Calibri" w:hAnsi="Times New Roman" w:cs="Times New Roman"/>
          <w:sz w:val="24"/>
        </w:rPr>
        <w:t>ства написания ВПР имеет СОШ № 7</w:t>
      </w:r>
      <w:r w:rsidRPr="00B846CA">
        <w:rPr>
          <w:rFonts w:ascii="Times New Roman" w:eastAsia="Calibri" w:hAnsi="Times New Roman" w:cs="Times New Roman"/>
          <w:sz w:val="24"/>
        </w:rPr>
        <w:t xml:space="preserve"> (</w:t>
      </w:r>
      <w:r w:rsidR="00522153">
        <w:rPr>
          <w:rFonts w:ascii="Times New Roman" w:eastAsia="Calibri" w:hAnsi="Times New Roman" w:cs="Times New Roman"/>
          <w:sz w:val="24"/>
        </w:rPr>
        <w:t>17</w:t>
      </w:r>
      <w:r w:rsidRPr="00B846CA">
        <w:rPr>
          <w:rFonts w:ascii="Times New Roman" w:eastAsia="Calibri" w:hAnsi="Times New Roman" w:cs="Times New Roman"/>
          <w:sz w:val="24"/>
        </w:rPr>
        <w:t xml:space="preserve"> %), самый высокий – </w:t>
      </w:r>
      <w:r w:rsidR="00522153">
        <w:rPr>
          <w:rFonts w:ascii="Times New Roman" w:eastAsia="Calibri" w:hAnsi="Times New Roman" w:cs="Times New Roman"/>
          <w:sz w:val="24"/>
        </w:rPr>
        <w:t>Городская гимназия № 1</w:t>
      </w:r>
      <w:r w:rsidR="00F60A47">
        <w:rPr>
          <w:rFonts w:ascii="Times New Roman" w:eastAsia="Calibri" w:hAnsi="Times New Roman" w:cs="Times New Roman"/>
          <w:sz w:val="24"/>
        </w:rPr>
        <w:t xml:space="preserve"> </w:t>
      </w:r>
      <w:r w:rsidRPr="00B846CA">
        <w:rPr>
          <w:rFonts w:ascii="Times New Roman" w:eastAsia="Calibri" w:hAnsi="Times New Roman" w:cs="Times New Roman"/>
          <w:sz w:val="24"/>
        </w:rPr>
        <w:t>(</w:t>
      </w:r>
      <w:r w:rsidR="00522153">
        <w:rPr>
          <w:rFonts w:ascii="Times New Roman" w:eastAsia="Calibri" w:hAnsi="Times New Roman" w:cs="Times New Roman"/>
          <w:sz w:val="24"/>
        </w:rPr>
        <w:t>95</w:t>
      </w:r>
      <w:r w:rsidRPr="00B846CA">
        <w:rPr>
          <w:rFonts w:ascii="Times New Roman" w:eastAsia="Calibri" w:hAnsi="Times New Roman" w:cs="Times New Roman"/>
          <w:sz w:val="24"/>
        </w:rPr>
        <w:t xml:space="preserve"> %). Неудовлетворител</w:t>
      </w:r>
      <w:r w:rsidRPr="00B846CA">
        <w:rPr>
          <w:rFonts w:ascii="Times New Roman" w:eastAsia="Calibri" w:hAnsi="Times New Roman" w:cs="Times New Roman"/>
          <w:sz w:val="24"/>
        </w:rPr>
        <w:t>ь</w:t>
      </w:r>
      <w:r w:rsidRPr="00B846CA">
        <w:rPr>
          <w:rFonts w:ascii="Times New Roman" w:eastAsia="Calibri" w:hAnsi="Times New Roman" w:cs="Times New Roman"/>
          <w:sz w:val="24"/>
        </w:rPr>
        <w:t xml:space="preserve">ные отметки отсутствуют в </w:t>
      </w:r>
      <w:r w:rsidR="00522153">
        <w:rPr>
          <w:rFonts w:ascii="Times New Roman" w:eastAsia="Calibri" w:hAnsi="Times New Roman" w:cs="Times New Roman"/>
          <w:sz w:val="24"/>
        </w:rPr>
        <w:t>четырех</w:t>
      </w:r>
      <w:r w:rsidRPr="00B846CA">
        <w:rPr>
          <w:rFonts w:ascii="Times New Roman" w:eastAsia="Calibri" w:hAnsi="Times New Roman" w:cs="Times New Roman"/>
          <w:sz w:val="24"/>
        </w:rPr>
        <w:t xml:space="preserve"> образова</w:t>
      </w:r>
      <w:r w:rsidR="00522153">
        <w:rPr>
          <w:rFonts w:ascii="Times New Roman" w:eastAsia="Calibri" w:hAnsi="Times New Roman" w:cs="Times New Roman"/>
          <w:sz w:val="24"/>
        </w:rPr>
        <w:t xml:space="preserve">тельных учреждениях (СОШ № </w:t>
      </w:r>
      <w:r w:rsidRPr="00B846CA">
        <w:rPr>
          <w:rFonts w:ascii="Times New Roman" w:eastAsia="Calibri" w:hAnsi="Times New Roman" w:cs="Times New Roman"/>
          <w:sz w:val="24"/>
        </w:rPr>
        <w:t xml:space="preserve">9, 11, </w:t>
      </w:r>
      <w:r w:rsidR="00F60A47">
        <w:rPr>
          <w:rFonts w:ascii="Times New Roman" w:eastAsia="Calibri" w:hAnsi="Times New Roman" w:cs="Times New Roman"/>
          <w:sz w:val="24"/>
        </w:rPr>
        <w:t>12</w:t>
      </w:r>
      <w:r w:rsidR="00522153">
        <w:rPr>
          <w:rFonts w:ascii="Times New Roman" w:eastAsia="Calibri" w:hAnsi="Times New Roman" w:cs="Times New Roman"/>
          <w:sz w:val="24"/>
        </w:rPr>
        <w:t>, Г</w:t>
      </w:r>
      <w:r w:rsidR="00522153">
        <w:rPr>
          <w:rFonts w:ascii="Times New Roman" w:eastAsia="Calibri" w:hAnsi="Times New Roman" w:cs="Times New Roman"/>
          <w:sz w:val="24"/>
        </w:rPr>
        <w:t>о</w:t>
      </w:r>
      <w:r w:rsidR="00522153">
        <w:rPr>
          <w:rFonts w:ascii="Times New Roman" w:eastAsia="Calibri" w:hAnsi="Times New Roman" w:cs="Times New Roman"/>
          <w:sz w:val="24"/>
        </w:rPr>
        <w:t>родской гимназии № 1</w:t>
      </w:r>
      <w:r w:rsidRPr="00B846CA">
        <w:rPr>
          <w:rFonts w:ascii="Times New Roman" w:eastAsia="Calibri" w:hAnsi="Times New Roman" w:cs="Times New Roman"/>
          <w:sz w:val="24"/>
        </w:rPr>
        <w:t xml:space="preserve">). </w:t>
      </w:r>
    </w:p>
    <w:p w:rsidR="00B846CA" w:rsidRPr="00522153" w:rsidRDefault="00B846CA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522153">
        <w:rPr>
          <w:rFonts w:ascii="Times New Roman" w:eastAsia="Calibri" w:hAnsi="Times New Roman" w:cs="Times New Roman"/>
          <w:i/>
          <w:sz w:val="24"/>
        </w:rPr>
        <w:t>Таблица 3</w:t>
      </w:r>
    </w:p>
    <w:p w:rsidR="00B846CA" w:rsidRPr="00522153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522153">
        <w:rPr>
          <w:rFonts w:ascii="Times New Roman" w:eastAsia="Calibri" w:hAnsi="Times New Roman" w:cs="Times New Roman"/>
          <w:i/>
          <w:sz w:val="24"/>
        </w:rPr>
        <w:t xml:space="preserve">Отметки за ВПР и классном </w:t>
      </w:r>
      <w:proofErr w:type="gramStart"/>
      <w:r w:rsidRPr="00522153">
        <w:rPr>
          <w:rFonts w:ascii="Times New Roman" w:eastAsia="Calibri" w:hAnsi="Times New Roman" w:cs="Times New Roman"/>
          <w:i/>
          <w:sz w:val="24"/>
        </w:rPr>
        <w:t>журнале</w:t>
      </w:r>
      <w:proofErr w:type="gramEnd"/>
      <w:r w:rsidRPr="00522153">
        <w:rPr>
          <w:rFonts w:ascii="Times New Roman" w:eastAsia="Calibri" w:hAnsi="Times New Roman" w:cs="Times New Roman"/>
          <w:i/>
          <w:sz w:val="24"/>
        </w:rPr>
        <w:t xml:space="preserve"> за предыдущую четверть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03"/>
        <w:gridCol w:w="1701"/>
        <w:gridCol w:w="1666"/>
      </w:tblGrid>
      <w:tr w:rsidR="00B846CA" w:rsidRPr="00B846CA" w:rsidTr="00B846CA">
        <w:trPr>
          <w:jc w:val="center"/>
        </w:trPr>
        <w:tc>
          <w:tcPr>
            <w:tcW w:w="6204" w:type="dxa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Кол-во</w:t>
            </w:r>
          </w:p>
        </w:tc>
        <w:tc>
          <w:tcPr>
            <w:tcW w:w="1666" w:type="dxa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%</w:t>
            </w:r>
          </w:p>
        </w:tc>
      </w:tr>
      <w:tr w:rsidR="00923DE7" w:rsidRPr="00B846CA" w:rsidTr="00923DE7">
        <w:trPr>
          <w:jc w:val="center"/>
        </w:trPr>
        <w:tc>
          <w:tcPr>
            <w:tcW w:w="6204" w:type="dxa"/>
          </w:tcPr>
          <w:p w:rsidR="00923DE7" w:rsidRPr="00B846CA" w:rsidRDefault="00923DE7" w:rsidP="00B846CA">
            <w:pPr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Отметка за ВПР ниже отметки за предыдущую четверть по журналу (понизили)</w:t>
            </w:r>
          </w:p>
        </w:tc>
        <w:tc>
          <w:tcPr>
            <w:tcW w:w="1701" w:type="dxa"/>
          </w:tcPr>
          <w:p w:rsidR="00923DE7" w:rsidRPr="00923DE7" w:rsidRDefault="00923DE7" w:rsidP="00923DE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23DE7">
              <w:rPr>
                <w:rFonts w:ascii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1666" w:type="dxa"/>
          </w:tcPr>
          <w:p w:rsidR="00923DE7" w:rsidRPr="00923DE7" w:rsidRDefault="00923DE7" w:rsidP="00923DE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23DE7">
              <w:rPr>
                <w:rFonts w:ascii="Times New Roman" w:hAnsi="Times New Roman" w:cs="Times New Roman"/>
                <w:color w:val="000000"/>
                <w:sz w:val="24"/>
              </w:rPr>
              <w:t>32,09</w:t>
            </w:r>
          </w:p>
        </w:tc>
      </w:tr>
      <w:tr w:rsidR="00923DE7" w:rsidRPr="00B846CA" w:rsidTr="00923DE7">
        <w:trPr>
          <w:jc w:val="center"/>
        </w:trPr>
        <w:tc>
          <w:tcPr>
            <w:tcW w:w="6204" w:type="dxa"/>
          </w:tcPr>
          <w:p w:rsidR="00923DE7" w:rsidRPr="00B846CA" w:rsidRDefault="00923DE7" w:rsidP="00B846CA">
            <w:pPr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 xml:space="preserve">Отметка за ВПР совпадает с отметкой за предыдущую четверть по журналу (подтвердили) </w:t>
            </w:r>
          </w:p>
        </w:tc>
        <w:tc>
          <w:tcPr>
            <w:tcW w:w="1701" w:type="dxa"/>
          </w:tcPr>
          <w:p w:rsidR="00923DE7" w:rsidRPr="00923DE7" w:rsidRDefault="00923DE7" w:rsidP="00923DE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23DE7">
              <w:rPr>
                <w:rFonts w:ascii="Times New Roman" w:hAnsi="Times New Roman" w:cs="Times New Roman"/>
                <w:color w:val="000000"/>
                <w:sz w:val="24"/>
              </w:rPr>
              <w:t>263</w:t>
            </w:r>
          </w:p>
        </w:tc>
        <w:tc>
          <w:tcPr>
            <w:tcW w:w="1666" w:type="dxa"/>
          </w:tcPr>
          <w:p w:rsidR="00923DE7" w:rsidRPr="00923DE7" w:rsidRDefault="00923DE7" w:rsidP="00923DE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23DE7">
              <w:rPr>
                <w:rFonts w:ascii="Times New Roman" w:hAnsi="Times New Roman" w:cs="Times New Roman"/>
                <w:color w:val="000000"/>
                <w:sz w:val="24"/>
              </w:rPr>
              <w:t>61,16</w:t>
            </w:r>
          </w:p>
        </w:tc>
      </w:tr>
      <w:tr w:rsidR="00923DE7" w:rsidRPr="00B846CA" w:rsidTr="00923DE7">
        <w:trPr>
          <w:jc w:val="center"/>
        </w:trPr>
        <w:tc>
          <w:tcPr>
            <w:tcW w:w="6204" w:type="dxa"/>
          </w:tcPr>
          <w:p w:rsidR="00923DE7" w:rsidRPr="00B846CA" w:rsidRDefault="00923DE7" w:rsidP="00B846CA">
            <w:pPr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Отметка за ВПР выше отметки за предыдущую четверть по журналу (повысили)</w:t>
            </w:r>
          </w:p>
        </w:tc>
        <w:tc>
          <w:tcPr>
            <w:tcW w:w="1701" w:type="dxa"/>
          </w:tcPr>
          <w:p w:rsidR="00923DE7" w:rsidRPr="00923DE7" w:rsidRDefault="00923DE7" w:rsidP="00923DE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23DE7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1666" w:type="dxa"/>
          </w:tcPr>
          <w:p w:rsidR="00923DE7" w:rsidRPr="00923DE7" w:rsidRDefault="00923DE7" w:rsidP="00923DE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23DE7">
              <w:rPr>
                <w:rFonts w:ascii="Times New Roman" w:hAnsi="Times New Roman" w:cs="Times New Roman"/>
                <w:color w:val="000000"/>
                <w:sz w:val="24"/>
              </w:rPr>
              <w:t>6,74</w:t>
            </w:r>
          </w:p>
        </w:tc>
      </w:tr>
      <w:tr w:rsidR="00923DE7" w:rsidRPr="00B846CA" w:rsidTr="00923DE7">
        <w:trPr>
          <w:jc w:val="center"/>
        </w:trPr>
        <w:tc>
          <w:tcPr>
            <w:tcW w:w="6204" w:type="dxa"/>
          </w:tcPr>
          <w:p w:rsidR="00923DE7" w:rsidRPr="00B846CA" w:rsidRDefault="00923DE7" w:rsidP="00B846CA">
            <w:pPr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Всего:</w:t>
            </w:r>
          </w:p>
        </w:tc>
        <w:tc>
          <w:tcPr>
            <w:tcW w:w="1701" w:type="dxa"/>
          </w:tcPr>
          <w:p w:rsidR="00923DE7" w:rsidRPr="00923DE7" w:rsidRDefault="00923DE7" w:rsidP="00923DE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23DE7">
              <w:rPr>
                <w:rFonts w:ascii="Times New Roman" w:hAnsi="Times New Roman" w:cs="Times New Roman"/>
                <w:color w:val="000000"/>
                <w:sz w:val="24"/>
              </w:rPr>
              <w:t>430</w:t>
            </w:r>
          </w:p>
        </w:tc>
        <w:tc>
          <w:tcPr>
            <w:tcW w:w="1666" w:type="dxa"/>
          </w:tcPr>
          <w:p w:rsidR="00923DE7" w:rsidRPr="00923DE7" w:rsidRDefault="00923DE7" w:rsidP="00923DE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23DE7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</w:tr>
    </w:tbl>
    <w:p w:rsidR="00B846CA" w:rsidRPr="00B846CA" w:rsidRDefault="00B846CA" w:rsidP="00B846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ab/>
        <w:t xml:space="preserve">Анализ соответствия отметок по ВПР по журналу  говорит о том, </w:t>
      </w:r>
      <w:r w:rsidR="00FC7BDA">
        <w:rPr>
          <w:rFonts w:ascii="Times New Roman" w:eastAsia="Calibri" w:hAnsi="Times New Roman" w:cs="Times New Roman"/>
          <w:sz w:val="24"/>
        </w:rPr>
        <w:t xml:space="preserve">что свои отметки подтвердили </w:t>
      </w:r>
      <w:r w:rsidR="00923DE7">
        <w:rPr>
          <w:rFonts w:ascii="Times New Roman" w:eastAsia="Calibri" w:hAnsi="Times New Roman" w:cs="Times New Roman"/>
          <w:sz w:val="24"/>
        </w:rPr>
        <w:t>61</w:t>
      </w:r>
      <w:r w:rsidR="00104472">
        <w:rPr>
          <w:rFonts w:ascii="Times New Roman" w:eastAsia="Calibri" w:hAnsi="Times New Roman" w:cs="Times New Roman"/>
          <w:sz w:val="24"/>
        </w:rPr>
        <w:t xml:space="preserve"> </w:t>
      </w:r>
      <w:r w:rsidRPr="00B846CA">
        <w:rPr>
          <w:rFonts w:ascii="Times New Roman" w:eastAsia="Calibri" w:hAnsi="Times New Roman" w:cs="Times New Roman"/>
          <w:sz w:val="24"/>
        </w:rPr>
        <w:t>% обучающихся (Таблица 3</w:t>
      </w:r>
      <w:r w:rsidR="004C164E">
        <w:rPr>
          <w:rFonts w:ascii="Times New Roman" w:eastAsia="Calibri" w:hAnsi="Times New Roman" w:cs="Times New Roman"/>
          <w:sz w:val="24"/>
        </w:rPr>
        <w:t>, Гистограмма 3</w:t>
      </w:r>
      <w:r w:rsidRPr="00B846CA">
        <w:rPr>
          <w:rFonts w:ascii="Times New Roman" w:eastAsia="Calibri" w:hAnsi="Times New Roman" w:cs="Times New Roman"/>
          <w:sz w:val="24"/>
        </w:rPr>
        <w:t xml:space="preserve">). </w:t>
      </w:r>
    </w:p>
    <w:p w:rsidR="00B40A58" w:rsidRDefault="00B40A58">
      <w:pPr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br w:type="page"/>
      </w:r>
    </w:p>
    <w:p w:rsidR="00B846CA" w:rsidRPr="00923DE7" w:rsidRDefault="00B846CA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923DE7">
        <w:rPr>
          <w:rFonts w:ascii="Times New Roman" w:eastAsia="Calibri" w:hAnsi="Times New Roman" w:cs="Times New Roman"/>
          <w:i/>
          <w:sz w:val="24"/>
        </w:rPr>
        <w:lastRenderedPageBreak/>
        <w:t>Гистограмма 3</w:t>
      </w:r>
    </w:p>
    <w:p w:rsidR="00B846CA" w:rsidRPr="00923DE7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923DE7">
        <w:rPr>
          <w:rFonts w:ascii="Times New Roman" w:eastAsia="Calibri" w:hAnsi="Times New Roman" w:cs="Times New Roman"/>
          <w:i/>
          <w:sz w:val="24"/>
        </w:rPr>
        <w:t xml:space="preserve">Соответствие отметок за ВПР по географии и отметок в классном журнале </w:t>
      </w:r>
    </w:p>
    <w:p w:rsidR="00B846CA" w:rsidRPr="00923DE7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923DE7">
        <w:rPr>
          <w:rFonts w:ascii="Times New Roman" w:eastAsia="Calibri" w:hAnsi="Times New Roman" w:cs="Times New Roman"/>
          <w:i/>
          <w:sz w:val="24"/>
        </w:rPr>
        <w:t>за предыдущую четверть</w:t>
      </w:r>
    </w:p>
    <w:p w:rsidR="00B846CA" w:rsidRPr="00B846CA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 wp14:anchorId="2E61BE03" wp14:editId="76C351A7">
            <wp:extent cx="5158740" cy="2026920"/>
            <wp:effectExtent l="0" t="0" r="22860" b="114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846CA" w:rsidRPr="00B846CA" w:rsidRDefault="00B846CA" w:rsidP="00923D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 xml:space="preserve">Средняя отметка за </w:t>
      </w:r>
      <w:r w:rsidR="00923DE7">
        <w:rPr>
          <w:rFonts w:ascii="Times New Roman" w:eastAsia="Calibri" w:hAnsi="Times New Roman" w:cs="Times New Roman"/>
          <w:sz w:val="24"/>
        </w:rPr>
        <w:t>выполнение работы составляет 3,5</w:t>
      </w:r>
      <w:r w:rsidRPr="00B846CA">
        <w:rPr>
          <w:rFonts w:ascii="Times New Roman" w:eastAsia="Calibri" w:hAnsi="Times New Roman" w:cs="Times New Roman"/>
          <w:sz w:val="24"/>
        </w:rPr>
        <w:t>. Средняя отметка по журн</w:t>
      </w:r>
      <w:r w:rsidRPr="00B846CA">
        <w:rPr>
          <w:rFonts w:ascii="Times New Roman" w:eastAsia="Calibri" w:hAnsi="Times New Roman" w:cs="Times New Roman"/>
          <w:sz w:val="24"/>
        </w:rPr>
        <w:t>а</w:t>
      </w:r>
      <w:r w:rsidRPr="00B846CA">
        <w:rPr>
          <w:rFonts w:ascii="Times New Roman" w:eastAsia="Calibri" w:hAnsi="Times New Roman" w:cs="Times New Roman"/>
          <w:sz w:val="24"/>
        </w:rPr>
        <w:t xml:space="preserve">лу </w:t>
      </w:r>
      <w:r w:rsidR="00923DE7">
        <w:rPr>
          <w:rFonts w:ascii="Times New Roman" w:eastAsia="Calibri" w:hAnsi="Times New Roman" w:cs="Times New Roman"/>
          <w:sz w:val="24"/>
        </w:rPr>
        <w:t>несколько выше</w:t>
      </w:r>
      <w:r w:rsidRPr="00B846CA">
        <w:rPr>
          <w:rFonts w:ascii="Times New Roman" w:eastAsia="Calibri" w:hAnsi="Times New Roman" w:cs="Times New Roman"/>
          <w:sz w:val="24"/>
        </w:rPr>
        <w:t xml:space="preserve"> и составляет 3,8. Понижение продемонстрировали </w:t>
      </w:r>
      <w:r w:rsidR="00923DE7">
        <w:rPr>
          <w:rFonts w:ascii="Times New Roman" w:eastAsia="Calibri" w:hAnsi="Times New Roman" w:cs="Times New Roman"/>
          <w:sz w:val="24"/>
        </w:rPr>
        <w:t xml:space="preserve">более 30 % </w:t>
      </w:r>
      <w:r w:rsidRPr="00B846CA">
        <w:rPr>
          <w:rFonts w:ascii="Times New Roman" w:eastAsia="Calibri" w:hAnsi="Times New Roman" w:cs="Times New Roman"/>
          <w:sz w:val="24"/>
        </w:rPr>
        <w:t>учас</w:t>
      </w:r>
      <w:r w:rsidRPr="00B846CA">
        <w:rPr>
          <w:rFonts w:ascii="Times New Roman" w:eastAsia="Calibri" w:hAnsi="Times New Roman" w:cs="Times New Roman"/>
          <w:sz w:val="24"/>
        </w:rPr>
        <w:t>т</w:t>
      </w:r>
      <w:r w:rsidRPr="00B846CA">
        <w:rPr>
          <w:rFonts w:ascii="Times New Roman" w:eastAsia="Calibri" w:hAnsi="Times New Roman" w:cs="Times New Roman"/>
          <w:sz w:val="24"/>
        </w:rPr>
        <w:t xml:space="preserve">ников ВПР, отметки выше </w:t>
      </w:r>
      <w:r w:rsidR="00923DE7">
        <w:rPr>
          <w:rFonts w:ascii="Times New Roman" w:eastAsia="Calibri" w:hAnsi="Times New Roman" w:cs="Times New Roman"/>
          <w:sz w:val="24"/>
        </w:rPr>
        <w:t>журнальных продемонстрировали около 7</w:t>
      </w:r>
      <w:r w:rsidRPr="00B846CA">
        <w:rPr>
          <w:rFonts w:ascii="Times New Roman" w:eastAsia="Calibri" w:hAnsi="Times New Roman" w:cs="Times New Roman"/>
          <w:sz w:val="24"/>
        </w:rPr>
        <w:t xml:space="preserve"> % учащихся, что может говорить об объективности проведения процедуры ВПР. </w:t>
      </w:r>
    </w:p>
    <w:p w:rsidR="00B846CA" w:rsidRPr="00B846CA" w:rsidRDefault="00B846CA" w:rsidP="00923D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>В разрезе образовательных учреждений самый высокий процент подтверждения отметок в СОШ № 1</w:t>
      </w:r>
      <w:r w:rsidR="00923DE7">
        <w:rPr>
          <w:rFonts w:ascii="Times New Roman" w:eastAsia="Calibri" w:hAnsi="Times New Roman" w:cs="Times New Roman"/>
          <w:sz w:val="24"/>
        </w:rPr>
        <w:t>1</w:t>
      </w:r>
      <w:r w:rsidRPr="00B846CA">
        <w:rPr>
          <w:rFonts w:ascii="Times New Roman" w:eastAsia="Calibri" w:hAnsi="Times New Roman" w:cs="Times New Roman"/>
          <w:sz w:val="24"/>
        </w:rPr>
        <w:t xml:space="preserve"> (</w:t>
      </w:r>
      <w:r w:rsidR="00F31E99">
        <w:rPr>
          <w:rFonts w:ascii="Times New Roman" w:eastAsia="Calibri" w:hAnsi="Times New Roman" w:cs="Times New Roman"/>
          <w:sz w:val="24"/>
        </w:rPr>
        <w:t>86</w:t>
      </w:r>
      <w:r w:rsidRPr="00B846CA">
        <w:rPr>
          <w:rFonts w:ascii="Times New Roman" w:eastAsia="Calibri" w:hAnsi="Times New Roman" w:cs="Times New Roman"/>
          <w:sz w:val="24"/>
        </w:rPr>
        <w:t xml:space="preserve"> %), а самый низкий – в </w:t>
      </w:r>
      <w:r w:rsidR="004B70D2">
        <w:rPr>
          <w:rFonts w:ascii="Times New Roman" w:eastAsia="Calibri" w:hAnsi="Times New Roman" w:cs="Times New Roman"/>
          <w:sz w:val="24"/>
        </w:rPr>
        <w:t>Лицее</w:t>
      </w:r>
      <w:r w:rsidRPr="00B846CA">
        <w:rPr>
          <w:rFonts w:ascii="Times New Roman" w:eastAsia="Calibri" w:hAnsi="Times New Roman" w:cs="Times New Roman"/>
          <w:sz w:val="24"/>
        </w:rPr>
        <w:t xml:space="preserve"> (</w:t>
      </w:r>
      <w:r w:rsidR="00F31E99">
        <w:rPr>
          <w:rFonts w:ascii="Times New Roman" w:eastAsia="Calibri" w:hAnsi="Times New Roman" w:cs="Times New Roman"/>
          <w:sz w:val="24"/>
        </w:rPr>
        <w:t xml:space="preserve">17 </w:t>
      </w:r>
      <w:r w:rsidRPr="00B846CA">
        <w:rPr>
          <w:rFonts w:ascii="Times New Roman" w:eastAsia="Calibri" w:hAnsi="Times New Roman" w:cs="Times New Roman"/>
          <w:sz w:val="24"/>
        </w:rPr>
        <w:t xml:space="preserve">%). В </w:t>
      </w:r>
      <w:r w:rsidR="004B70D2">
        <w:rPr>
          <w:rFonts w:ascii="Times New Roman" w:eastAsia="Calibri" w:hAnsi="Times New Roman" w:cs="Times New Roman"/>
          <w:sz w:val="24"/>
        </w:rPr>
        <w:t>Лицее</w:t>
      </w:r>
      <w:r w:rsidR="00923DE7">
        <w:rPr>
          <w:rFonts w:ascii="Times New Roman" w:eastAsia="Calibri" w:hAnsi="Times New Roman" w:cs="Times New Roman"/>
          <w:sz w:val="24"/>
        </w:rPr>
        <w:t xml:space="preserve"> второй год наблюдается самый</w:t>
      </w:r>
      <w:r w:rsidR="00FB3105">
        <w:rPr>
          <w:rFonts w:ascii="Times New Roman" w:eastAsia="Calibri" w:hAnsi="Times New Roman" w:cs="Times New Roman"/>
          <w:sz w:val="24"/>
        </w:rPr>
        <w:t xml:space="preserve"> </w:t>
      </w:r>
      <w:r w:rsidRPr="00B846CA">
        <w:rPr>
          <w:rFonts w:ascii="Times New Roman" w:eastAsia="Calibri" w:hAnsi="Times New Roman" w:cs="Times New Roman"/>
          <w:sz w:val="24"/>
        </w:rPr>
        <w:t xml:space="preserve">значительный показатель </w:t>
      </w:r>
      <w:r w:rsidR="00F31E99">
        <w:rPr>
          <w:rFonts w:ascii="Times New Roman" w:eastAsia="Calibri" w:hAnsi="Times New Roman" w:cs="Times New Roman"/>
          <w:sz w:val="24"/>
        </w:rPr>
        <w:t xml:space="preserve">(83%) </w:t>
      </w:r>
      <w:r w:rsidRPr="00B846CA">
        <w:rPr>
          <w:rFonts w:ascii="Times New Roman" w:eastAsia="Calibri" w:hAnsi="Times New Roman" w:cs="Times New Roman"/>
          <w:sz w:val="24"/>
        </w:rPr>
        <w:t>понижения отметок за ВПР по сра</w:t>
      </w:r>
      <w:r w:rsidRPr="00B846CA">
        <w:rPr>
          <w:rFonts w:ascii="Times New Roman" w:eastAsia="Calibri" w:hAnsi="Times New Roman" w:cs="Times New Roman"/>
          <w:sz w:val="24"/>
        </w:rPr>
        <w:t>в</w:t>
      </w:r>
      <w:r w:rsidRPr="00B846CA">
        <w:rPr>
          <w:rFonts w:ascii="Times New Roman" w:eastAsia="Calibri" w:hAnsi="Times New Roman" w:cs="Times New Roman"/>
          <w:sz w:val="24"/>
        </w:rPr>
        <w:t>нению с четвертными</w:t>
      </w:r>
      <w:r w:rsidR="00FB3105">
        <w:rPr>
          <w:rFonts w:ascii="Times New Roman" w:eastAsia="Calibri" w:hAnsi="Times New Roman" w:cs="Times New Roman"/>
          <w:sz w:val="24"/>
        </w:rPr>
        <w:t xml:space="preserve">. </w:t>
      </w:r>
      <w:r w:rsidRPr="00B846CA">
        <w:rPr>
          <w:rFonts w:ascii="Times New Roman" w:eastAsia="Calibri" w:hAnsi="Times New Roman" w:cs="Times New Roman"/>
          <w:sz w:val="24"/>
        </w:rPr>
        <w:t xml:space="preserve"> Самый высокий процент повы</w:t>
      </w:r>
      <w:r w:rsidR="00F31E99">
        <w:rPr>
          <w:rFonts w:ascii="Times New Roman" w:eastAsia="Calibri" w:hAnsi="Times New Roman" w:cs="Times New Roman"/>
          <w:sz w:val="24"/>
        </w:rPr>
        <w:t xml:space="preserve">шения отметок второй год подряд продемонстрировали учащиеся </w:t>
      </w:r>
      <w:r w:rsidRPr="00B846CA">
        <w:rPr>
          <w:rFonts w:ascii="Times New Roman" w:eastAsia="Calibri" w:hAnsi="Times New Roman" w:cs="Times New Roman"/>
          <w:sz w:val="24"/>
        </w:rPr>
        <w:t xml:space="preserve"> СОШ № </w:t>
      </w:r>
      <w:r w:rsidR="00FB3105">
        <w:rPr>
          <w:rFonts w:ascii="Times New Roman" w:eastAsia="Calibri" w:hAnsi="Times New Roman" w:cs="Times New Roman"/>
          <w:sz w:val="24"/>
        </w:rPr>
        <w:t>1</w:t>
      </w:r>
      <w:r w:rsidR="00F31E99">
        <w:rPr>
          <w:rFonts w:ascii="Times New Roman" w:eastAsia="Calibri" w:hAnsi="Times New Roman" w:cs="Times New Roman"/>
          <w:sz w:val="24"/>
        </w:rPr>
        <w:t xml:space="preserve"> (15,5 </w:t>
      </w:r>
      <w:r w:rsidRPr="00B846CA">
        <w:rPr>
          <w:rFonts w:ascii="Times New Roman" w:eastAsia="Calibri" w:hAnsi="Times New Roman" w:cs="Times New Roman"/>
          <w:sz w:val="24"/>
        </w:rPr>
        <w:t>%)</w:t>
      </w:r>
      <w:r w:rsidR="00F31E99">
        <w:rPr>
          <w:rFonts w:ascii="Times New Roman" w:eastAsia="Calibri" w:hAnsi="Times New Roman" w:cs="Times New Roman"/>
          <w:sz w:val="24"/>
        </w:rPr>
        <w:t>, а также СОШ № 9 (15,4 %)</w:t>
      </w:r>
      <w:r w:rsidRPr="00B846CA">
        <w:rPr>
          <w:rFonts w:ascii="Times New Roman" w:eastAsia="Calibri" w:hAnsi="Times New Roman" w:cs="Times New Roman"/>
          <w:sz w:val="24"/>
        </w:rPr>
        <w:t xml:space="preserve">. </w:t>
      </w:r>
    </w:p>
    <w:p w:rsidR="00B846CA" w:rsidRPr="00B846CA" w:rsidRDefault="00B846CA" w:rsidP="00B846C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846CA" w:rsidRPr="00CF4364" w:rsidRDefault="00B846CA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CF4364">
        <w:rPr>
          <w:rFonts w:ascii="Times New Roman" w:eastAsia="Calibri" w:hAnsi="Times New Roman" w:cs="Times New Roman"/>
          <w:i/>
          <w:sz w:val="24"/>
        </w:rPr>
        <w:t>Гистограмма 4</w:t>
      </w:r>
    </w:p>
    <w:p w:rsidR="00B846CA" w:rsidRPr="00CF4364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CF4364">
        <w:rPr>
          <w:rFonts w:ascii="Times New Roman" w:eastAsia="Calibri" w:hAnsi="Times New Roman" w:cs="Times New Roman"/>
          <w:i/>
          <w:sz w:val="24"/>
        </w:rPr>
        <w:t>Распределение первичных баллов ВПР по географии</w:t>
      </w:r>
    </w:p>
    <w:p w:rsidR="004A3133" w:rsidRDefault="00FC7BDA" w:rsidP="00B846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846CA" w:rsidRPr="00B846CA" w:rsidRDefault="00B846CA" w:rsidP="00CF43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 xml:space="preserve">Распределение первичных баллов по городу </w:t>
      </w:r>
      <w:r w:rsidR="004A3133">
        <w:rPr>
          <w:rFonts w:ascii="Times New Roman" w:eastAsia="Calibri" w:hAnsi="Times New Roman" w:cs="Times New Roman"/>
          <w:sz w:val="24"/>
        </w:rPr>
        <w:t xml:space="preserve">в основном </w:t>
      </w:r>
      <w:r w:rsidRPr="00B846CA">
        <w:rPr>
          <w:rFonts w:ascii="Times New Roman" w:eastAsia="Calibri" w:hAnsi="Times New Roman" w:cs="Times New Roman"/>
          <w:sz w:val="24"/>
        </w:rPr>
        <w:t>совпадает с выборкой по РФ и об</w:t>
      </w:r>
      <w:r w:rsidR="004C164E">
        <w:rPr>
          <w:rFonts w:ascii="Times New Roman" w:eastAsia="Calibri" w:hAnsi="Times New Roman" w:cs="Times New Roman"/>
          <w:sz w:val="24"/>
        </w:rPr>
        <w:t>ласти</w:t>
      </w:r>
      <w:r w:rsidR="00CF4364">
        <w:rPr>
          <w:rFonts w:ascii="Times New Roman" w:eastAsia="Calibri" w:hAnsi="Times New Roman" w:cs="Times New Roman"/>
          <w:sz w:val="24"/>
        </w:rPr>
        <w:t>, заметные отклонения от общей выборки наблюдаются в 10, 11, 14 баллах</w:t>
      </w:r>
      <w:r w:rsidR="004C164E">
        <w:rPr>
          <w:rFonts w:ascii="Times New Roman" w:eastAsia="Calibri" w:hAnsi="Times New Roman" w:cs="Times New Roman"/>
          <w:sz w:val="24"/>
        </w:rPr>
        <w:t xml:space="preserve"> (Г</w:t>
      </w:r>
      <w:r w:rsidRPr="00B846CA">
        <w:rPr>
          <w:rFonts w:ascii="Times New Roman" w:eastAsia="Calibri" w:hAnsi="Times New Roman" w:cs="Times New Roman"/>
          <w:sz w:val="24"/>
        </w:rPr>
        <w:t>истограмма 4)</w:t>
      </w:r>
      <w:r w:rsidR="00CF4364">
        <w:rPr>
          <w:rFonts w:ascii="Times New Roman" w:eastAsia="Calibri" w:hAnsi="Times New Roman" w:cs="Times New Roman"/>
          <w:sz w:val="24"/>
        </w:rPr>
        <w:t>.</w:t>
      </w:r>
      <w:r w:rsidR="006208E1">
        <w:rPr>
          <w:rFonts w:ascii="Times New Roman" w:eastAsia="Calibri" w:hAnsi="Times New Roman" w:cs="Times New Roman"/>
          <w:sz w:val="24"/>
        </w:rPr>
        <w:t xml:space="preserve"> Распределение первичных баллов смещено в сторону отметки «4». </w:t>
      </w:r>
      <w:r w:rsidRPr="00B846CA">
        <w:rPr>
          <w:rFonts w:ascii="Times New Roman" w:eastAsia="Calibri" w:hAnsi="Times New Roman" w:cs="Times New Roman"/>
          <w:sz w:val="24"/>
        </w:rPr>
        <w:t>«Всплесков» на границах отметок (</w:t>
      </w:r>
      <w:r w:rsidR="00CF4364">
        <w:rPr>
          <w:rFonts w:ascii="Times New Roman" w:eastAsia="Calibri" w:hAnsi="Times New Roman" w:cs="Times New Roman"/>
          <w:sz w:val="24"/>
        </w:rPr>
        <w:t>5-6 балло</w:t>
      </w:r>
      <w:r w:rsidR="004167E9">
        <w:rPr>
          <w:rFonts w:ascii="Times New Roman" w:eastAsia="Calibri" w:hAnsi="Times New Roman" w:cs="Times New Roman"/>
          <w:sz w:val="24"/>
        </w:rPr>
        <w:t>в</w:t>
      </w:r>
      <w:r w:rsidR="00CF4364">
        <w:rPr>
          <w:rFonts w:ascii="Times New Roman" w:eastAsia="Calibri" w:hAnsi="Times New Roman" w:cs="Times New Roman"/>
          <w:sz w:val="24"/>
        </w:rPr>
        <w:t>, 11-12</w:t>
      </w:r>
      <w:r w:rsidR="004167E9">
        <w:rPr>
          <w:rFonts w:ascii="Times New Roman" w:eastAsia="Calibri" w:hAnsi="Times New Roman" w:cs="Times New Roman"/>
          <w:sz w:val="24"/>
        </w:rPr>
        <w:t xml:space="preserve"> баллов, 16-17</w:t>
      </w:r>
      <w:r w:rsidRPr="00B846CA">
        <w:rPr>
          <w:rFonts w:ascii="Times New Roman" w:eastAsia="Calibri" w:hAnsi="Times New Roman" w:cs="Times New Roman"/>
          <w:sz w:val="24"/>
        </w:rPr>
        <w:t xml:space="preserve"> балл</w:t>
      </w:r>
      <w:r w:rsidR="004167E9">
        <w:rPr>
          <w:rFonts w:ascii="Times New Roman" w:eastAsia="Calibri" w:hAnsi="Times New Roman" w:cs="Times New Roman"/>
          <w:sz w:val="24"/>
        </w:rPr>
        <w:t>ов</w:t>
      </w:r>
      <w:r w:rsidRPr="00B846CA">
        <w:rPr>
          <w:rFonts w:ascii="Times New Roman" w:eastAsia="Calibri" w:hAnsi="Times New Roman" w:cs="Times New Roman"/>
          <w:sz w:val="24"/>
        </w:rPr>
        <w:t>) позволяющих сделать вывод о необъективности оценивания не наблюдае</w:t>
      </w:r>
      <w:r w:rsidRPr="00B846CA">
        <w:rPr>
          <w:rFonts w:ascii="Times New Roman" w:eastAsia="Calibri" w:hAnsi="Times New Roman" w:cs="Times New Roman"/>
          <w:sz w:val="24"/>
        </w:rPr>
        <w:t>т</w:t>
      </w:r>
      <w:r w:rsidRPr="00B846CA">
        <w:rPr>
          <w:rFonts w:ascii="Times New Roman" w:eastAsia="Calibri" w:hAnsi="Times New Roman" w:cs="Times New Roman"/>
          <w:sz w:val="24"/>
        </w:rPr>
        <w:t xml:space="preserve">ся. </w:t>
      </w:r>
    </w:p>
    <w:p w:rsidR="00B846CA" w:rsidRPr="009A7BD3" w:rsidRDefault="004C164E" w:rsidP="004167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Далее (Т</w:t>
      </w:r>
      <w:r w:rsidR="00B846CA" w:rsidRPr="00B846CA">
        <w:rPr>
          <w:rFonts w:ascii="Times New Roman" w:eastAsia="Calibri" w:hAnsi="Times New Roman" w:cs="Times New Roman"/>
          <w:sz w:val="24"/>
        </w:rPr>
        <w:t>аблица 4) представлены результаты заданий, соответствующих тем или иным элементам содержания в программах общего образования (в соответствии с треб</w:t>
      </w:r>
      <w:r w:rsidR="00B846CA" w:rsidRPr="00B846CA">
        <w:rPr>
          <w:rFonts w:ascii="Times New Roman" w:eastAsia="Calibri" w:hAnsi="Times New Roman" w:cs="Times New Roman"/>
          <w:sz w:val="24"/>
        </w:rPr>
        <w:t>о</w:t>
      </w:r>
      <w:r w:rsidR="00B846CA" w:rsidRPr="00B846CA">
        <w:rPr>
          <w:rFonts w:ascii="Times New Roman" w:eastAsia="Calibri" w:hAnsi="Times New Roman" w:cs="Times New Roman"/>
          <w:sz w:val="24"/>
        </w:rPr>
        <w:t>ваниями ФГОС).  Желтым цветом выделены результаты по тем умениям, которые в гор</w:t>
      </w:r>
      <w:r w:rsidR="00B846CA" w:rsidRPr="00B846CA">
        <w:rPr>
          <w:rFonts w:ascii="Times New Roman" w:eastAsia="Calibri" w:hAnsi="Times New Roman" w:cs="Times New Roman"/>
          <w:sz w:val="24"/>
        </w:rPr>
        <w:t>о</w:t>
      </w:r>
      <w:r w:rsidR="00B846CA" w:rsidRPr="00B846CA">
        <w:rPr>
          <w:rFonts w:ascii="Times New Roman" w:eastAsia="Calibri" w:hAnsi="Times New Roman" w:cs="Times New Roman"/>
          <w:sz w:val="24"/>
        </w:rPr>
        <w:lastRenderedPageBreak/>
        <w:t xml:space="preserve">де освоены хуже, чем в среднем </w:t>
      </w:r>
      <w:r w:rsidR="00B846CA" w:rsidRPr="009A7BD3">
        <w:rPr>
          <w:rFonts w:ascii="Times New Roman" w:eastAsia="Calibri" w:hAnsi="Times New Roman" w:cs="Times New Roman"/>
          <w:sz w:val="24"/>
        </w:rPr>
        <w:t xml:space="preserve">по </w:t>
      </w:r>
      <w:r w:rsidR="00091D54" w:rsidRPr="009A7BD3">
        <w:rPr>
          <w:rFonts w:ascii="Times New Roman" w:eastAsia="Calibri" w:hAnsi="Times New Roman" w:cs="Times New Roman"/>
          <w:sz w:val="24"/>
        </w:rPr>
        <w:t>ИО</w:t>
      </w:r>
      <w:r w:rsidR="00B846CA" w:rsidRPr="009A7BD3">
        <w:rPr>
          <w:rFonts w:ascii="Times New Roman" w:eastAsia="Calibri" w:hAnsi="Times New Roman" w:cs="Times New Roman"/>
          <w:sz w:val="24"/>
        </w:rPr>
        <w:t xml:space="preserve"> (</w:t>
      </w:r>
      <w:r w:rsidR="009A7BD3" w:rsidRPr="009A7BD3">
        <w:rPr>
          <w:rFonts w:ascii="Times New Roman" w:eastAsia="Calibri" w:hAnsi="Times New Roman" w:cs="Times New Roman"/>
          <w:sz w:val="24"/>
        </w:rPr>
        <w:t>от 2 до 9</w:t>
      </w:r>
      <w:r w:rsidR="00B846CA" w:rsidRPr="009A7BD3">
        <w:rPr>
          <w:rFonts w:ascii="Times New Roman" w:eastAsia="Calibri" w:hAnsi="Times New Roman" w:cs="Times New Roman"/>
          <w:sz w:val="24"/>
        </w:rPr>
        <w:t>%) зелёным – те умения, которые были освоены лучше, чем в области  (</w:t>
      </w:r>
      <w:r w:rsidR="009A7BD3" w:rsidRPr="009A7BD3">
        <w:rPr>
          <w:rFonts w:ascii="Times New Roman" w:eastAsia="Calibri" w:hAnsi="Times New Roman" w:cs="Times New Roman"/>
          <w:sz w:val="24"/>
        </w:rPr>
        <w:t>от 3 до 8</w:t>
      </w:r>
      <w:r w:rsidR="00B846CA" w:rsidRPr="009A7BD3">
        <w:rPr>
          <w:rFonts w:ascii="Times New Roman" w:eastAsia="Calibri" w:hAnsi="Times New Roman" w:cs="Times New Roman"/>
          <w:sz w:val="24"/>
        </w:rPr>
        <w:t xml:space="preserve">  %).</w:t>
      </w:r>
    </w:p>
    <w:p w:rsidR="00B846CA" w:rsidRPr="004167E9" w:rsidRDefault="00B846CA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4167E9">
        <w:rPr>
          <w:rFonts w:ascii="Times New Roman" w:eastAsia="Calibri" w:hAnsi="Times New Roman" w:cs="Times New Roman"/>
          <w:i/>
          <w:sz w:val="24"/>
        </w:rPr>
        <w:t>Таблица 4</w:t>
      </w:r>
    </w:p>
    <w:p w:rsidR="00B846CA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4167E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Достижение планируемы</w:t>
      </w:r>
      <w:r w:rsidR="004167E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х результатов в соответствии с </w:t>
      </w:r>
      <w:r w:rsidRPr="004167E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ООП ООО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36"/>
        <w:gridCol w:w="5059"/>
        <w:gridCol w:w="993"/>
        <w:gridCol w:w="769"/>
        <w:gridCol w:w="647"/>
        <w:gridCol w:w="720"/>
        <w:gridCol w:w="946"/>
      </w:tblGrid>
      <w:tr w:rsidR="00FB5067" w:rsidRPr="00FB5067" w:rsidTr="00FB5067">
        <w:tc>
          <w:tcPr>
            <w:tcW w:w="228" w:type="pct"/>
            <w:vMerge w:val="restar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43" w:type="pct"/>
            <w:vMerge w:val="restar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Блоки ПООП учащийся </w:t>
            </w:r>
            <w:proofErr w:type="gramStart"/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научится</w:t>
            </w:r>
            <w:proofErr w:type="gramEnd"/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/ получит во</w:t>
            </w: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з</w:t>
            </w: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можность научиться или проверяемые требования (умения) в соответствии с ФГОС (ФК ГОС)</w:t>
            </w:r>
          </w:p>
        </w:tc>
        <w:tc>
          <w:tcPr>
            <w:tcW w:w="519" w:type="pct"/>
            <w:vMerge w:val="restar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B50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Уровень сложн</w:t>
            </w:r>
            <w:r w:rsidRPr="00FB50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</w:t>
            </w:r>
            <w:r w:rsidRPr="00FB50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сти</w:t>
            </w:r>
          </w:p>
        </w:tc>
        <w:tc>
          <w:tcPr>
            <w:tcW w:w="402" w:type="pct"/>
            <w:vMerge w:val="restar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</w:rPr>
              <w:t>Макс. балл</w:t>
            </w:r>
          </w:p>
        </w:tc>
        <w:tc>
          <w:tcPr>
            <w:tcW w:w="1208" w:type="pct"/>
            <w:gridSpan w:val="3"/>
          </w:tcPr>
          <w:p w:rsidR="00FB5067" w:rsidRPr="00FB5067" w:rsidRDefault="00FB5067" w:rsidP="00FB50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B5067">
              <w:rPr>
                <w:rFonts w:ascii="Times New Roman" w:eastAsia="Calibri" w:hAnsi="Times New Roman" w:cs="Times New Roman"/>
                <w:bCs/>
              </w:rPr>
              <w:t>Средний %</w:t>
            </w:r>
          </w:p>
          <w:p w:rsidR="00FB5067" w:rsidRPr="00FB5067" w:rsidRDefault="00FB5067" w:rsidP="00FB5067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</w:rPr>
              <w:t>выполнения</w:t>
            </w:r>
          </w:p>
        </w:tc>
      </w:tr>
      <w:tr w:rsidR="00FB5067" w:rsidRPr="00FB5067" w:rsidTr="00FB5067">
        <w:tc>
          <w:tcPr>
            <w:tcW w:w="228" w:type="pct"/>
            <w:vMerge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43" w:type="pct"/>
            <w:vMerge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402" w:type="pct"/>
            <w:vMerge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38" w:type="pct"/>
          </w:tcPr>
          <w:p w:rsidR="00FB5067" w:rsidRPr="00FB5067" w:rsidRDefault="00FB5067" w:rsidP="00FB50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B50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376" w:type="pct"/>
          </w:tcPr>
          <w:p w:rsidR="00FB5067" w:rsidRPr="00FB5067" w:rsidRDefault="00FB5067" w:rsidP="00FB50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FB50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Ир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Pr="00FB50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обл.</w:t>
            </w:r>
          </w:p>
        </w:tc>
        <w:tc>
          <w:tcPr>
            <w:tcW w:w="494" w:type="pct"/>
          </w:tcPr>
          <w:p w:rsidR="00FB5067" w:rsidRPr="00FB5067" w:rsidRDefault="00FB5067" w:rsidP="00FB50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B50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Усть-Илимск</w:t>
            </w:r>
          </w:p>
        </w:tc>
      </w:tr>
      <w:tr w:rsidR="00FB5067" w:rsidRPr="00FB5067" w:rsidTr="00FB5067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643" w:type="pct"/>
          </w:tcPr>
          <w:p w:rsidR="00FB5067" w:rsidRPr="009A7BD3" w:rsidRDefault="00FB5067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Описывать по карте местоположение изученных объе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гидросферы для решения учебных и (или) практико-ориентированных задач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76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494" w:type="pct"/>
            <w:shd w:val="clear" w:color="auto" w:fill="66FF66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FB5067" w:rsidRPr="00FB5067" w:rsidTr="00FB5067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643" w:type="pct"/>
          </w:tcPr>
          <w:p w:rsidR="00FB5067" w:rsidRPr="009A7BD3" w:rsidRDefault="00FB5067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Описывать по карте местоположение изученных объе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гидросферы для решения учебных и (или) практико-ориентированных задач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76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94" w:type="pct"/>
            <w:shd w:val="clear" w:color="auto" w:fill="66FF66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69</w:t>
            </w:r>
          </w:p>
        </w:tc>
      </w:tr>
      <w:tr w:rsidR="00FB5067" w:rsidRPr="00FB5067" w:rsidTr="00FB5067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643" w:type="pct"/>
          </w:tcPr>
          <w:p w:rsidR="00FB5067" w:rsidRPr="009A7BD3" w:rsidRDefault="00FB5067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Классифицировать объекты гидросферы (моря, озера, реки) по заданным признакам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76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494" w:type="pct"/>
            <w:shd w:val="clear" w:color="auto" w:fill="66FF66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76</w:t>
            </w:r>
          </w:p>
        </w:tc>
      </w:tr>
      <w:tr w:rsidR="00FB5067" w:rsidRPr="00FB5067" w:rsidTr="00FB5067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643" w:type="pct"/>
          </w:tcPr>
          <w:p w:rsidR="00FB5067" w:rsidRPr="009A7BD3" w:rsidRDefault="00FB5067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Различать понятия «грунтовые, межпластовые и артез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анские воды», «питание реки» и «режим реки»; прим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нять их для решения учебных и (или) практико-ориентированных задач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76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94" w:type="pct"/>
            <w:shd w:val="clear" w:color="auto" w:fill="FFFF00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53</w:t>
            </w:r>
          </w:p>
        </w:tc>
      </w:tr>
      <w:tr w:rsidR="00FB5067" w:rsidRPr="00FB5067" w:rsidTr="00FB5067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643" w:type="pct"/>
          </w:tcPr>
          <w:p w:rsidR="00FB5067" w:rsidRPr="009A7BD3" w:rsidRDefault="00FB5067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Различать свойства вод отдельных частей Мирового океана, сравнивать реки по заданным признакам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376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94" w:type="pct"/>
            <w:shd w:val="clear" w:color="auto" w:fill="FFFF00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73</w:t>
            </w:r>
          </w:p>
        </w:tc>
      </w:tr>
      <w:tr w:rsidR="00FB5067" w:rsidRPr="00FB5067" w:rsidTr="00FB5067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643" w:type="pct"/>
          </w:tcPr>
          <w:p w:rsidR="00FB5067" w:rsidRPr="009A7BD3" w:rsidRDefault="00FB5067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Описывать состав, строение атмосферы. </w:t>
            </w:r>
            <w:proofErr w:type="gramStart"/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Различать п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нятия «атмосфера», «тропосфера», «стратосфера», «верхние слои атмосферы», «погода» и «климат»; «бр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зы» и «муссоны»</w:t>
            </w:r>
            <w:proofErr w:type="gramEnd"/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76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94" w:type="pct"/>
            <w:shd w:val="clear" w:color="auto" w:fill="FFFF00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FB5067" w:rsidRPr="00FB5067" w:rsidTr="00FB5067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2643" w:type="pct"/>
          </w:tcPr>
          <w:p w:rsidR="00FB5067" w:rsidRPr="009A7BD3" w:rsidRDefault="00FB5067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Сравнивать свойства атмосферы в пунктах, распол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женных на разных высотах над  уровнем моря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76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94" w:type="pct"/>
            <w:shd w:val="clear" w:color="auto" w:fill="FFFF00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47</w:t>
            </w:r>
          </w:p>
        </w:tc>
      </w:tr>
      <w:tr w:rsidR="00FB5067" w:rsidRPr="00FB5067" w:rsidTr="00E227F0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2643" w:type="pct"/>
          </w:tcPr>
          <w:p w:rsidR="00FB5067" w:rsidRPr="009A7BD3" w:rsidRDefault="00FB5067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Определять амплитуду температуры воздуха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76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94" w:type="pct"/>
            <w:shd w:val="clear" w:color="auto" w:fill="66FF66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FB5067" w:rsidRPr="00FB5067" w:rsidTr="00FB5067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2643" w:type="pct"/>
          </w:tcPr>
          <w:p w:rsidR="00FB5067" w:rsidRPr="009A7BD3" w:rsidRDefault="00FB5067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Устанавливать зависимость между температурой возд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 и его относительной влажностью на основе данных эмпирических наблюдений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76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94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69</w:t>
            </w:r>
          </w:p>
        </w:tc>
      </w:tr>
      <w:tr w:rsidR="00FB5067" w:rsidRPr="00FB5067" w:rsidTr="00E227F0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2643" w:type="pct"/>
          </w:tcPr>
          <w:p w:rsidR="00FB5067" w:rsidRPr="009A7BD3" w:rsidRDefault="00FB5067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измерения температуры воздуха, атмосфе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давления, скорости и направления ветра с испол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зованием аналоговых и (или) цифровых приборов и представлять результаты наблюдений в табличной и (или) графической форме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38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76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494" w:type="pct"/>
            <w:shd w:val="clear" w:color="auto" w:fill="66FF66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77</w:t>
            </w:r>
          </w:p>
        </w:tc>
      </w:tr>
      <w:tr w:rsidR="00FB5067" w:rsidRPr="00FB5067" w:rsidTr="00E227F0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2643" w:type="pct"/>
          </w:tcPr>
          <w:p w:rsidR="00FB5067" w:rsidRPr="009A7BD3" w:rsidRDefault="00FB5067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Различать понятия «погода» и «климат»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76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94" w:type="pct"/>
            <w:shd w:val="clear" w:color="auto" w:fill="FFFF00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66</w:t>
            </w:r>
          </w:p>
        </w:tc>
      </w:tr>
      <w:tr w:rsidR="00FB5067" w:rsidRPr="00FB5067" w:rsidTr="00FB5067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2643" w:type="pct"/>
          </w:tcPr>
          <w:p w:rsidR="00FB5067" w:rsidRPr="009A7BD3" w:rsidRDefault="00FB5067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Сравнивать количество солнечного тепла, получаемого земной поверхностью при различных углах падения солнечных лучей. Устанавливать зависимость между нагреванием земной поверхности и углом падения со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нечных лучей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76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94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FB5067" w:rsidRPr="00FB5067" w:rsidTr="00E227F0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2643" w:type="pct"/>
          </w:tcPr>
          <w:p w:rsidR="00FB5067" w:rsidRPr="009A7BD3" w:rsidRDefault="00FB5067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Приводить примеры опасных природных явлений в гидросфере и атмосфере, средств их предупреждения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76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94" w:type="pct"/>
            <w:shd w:val="clear" w:color="auto" w:fill="FFFF00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61</w:t>
            </w:r>
          </w:p>
        </w:tc>
      </w:tr>
      <w:tr w:rsidR="00FB5067" w:rsidRPr="00FB5067" w:rsidTr="00E227F0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2643" w:type="pct"/>
          </w:tcPr>
          <w:p w:rsidR="00FB5067" w:rsidRPr="009A7BD3" w:rsidRDefault="00FB5067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Различать климаты Земли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76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94" w:type="pct"/>
            <w:shd w:val="clear" w:color="auto" w:fill="FFFF00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57</w:t>
            </w:r>
          </w:p>
        </w:tc>
      </w:tr>
      <w:tr w:rsidR="00FB5067" w:rsidRPr="00FB5067" w:rsidTr="00FB5067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2643" w:type="pct"/>
          </w:tcPr>
          <w:p w:rsidR="00FB5067" w:rsidRPr="009A7BD3" w:rsidRDefault="00FB5067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Приводить примеры приспособления живых органи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мов к среде обитания в разных природных зонах; пр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водить примеры изменений в изученных геосферах (территории мира и своей местности) в результате де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 человека, путей решения существующих эк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логических проблем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76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94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67</w:t>
            </w:r>
          </w:p>
        </w:tc>
      </w:tr>
      <w:tr w:rsidR="00FB5067" w:rsidRPr="00FB5067" w:rsidTr="00E227F0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2643" w:type="pct"/>
          </w:tcPr>
          <w:p w:rsidR="00FB5067" w:rsidRPr="009A7BD3" w:rsidRDefault="00FB5067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Различать растительный и животный мир разных терр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торий Земли; сравнивать особенности растительного и животного мира в различных природных зонах, плод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родие почв в различных природных зонах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76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94" w:type="pct"/>
            <w:shd w:val="clear" w:color="auto" w:fill="FFFF00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66</w:t>
            </w:r>
          </w:p>
        </w:tc>
      </w:tr>
      <w:tr w:rsidR="00FB5067" w:rsidRPr="00FB5067" w:rsidTr="00FB5067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2643" w:type="pct"/>
          </w:tcPr>
          <w:p w:rsidR="00FB5067" w:rsidRPr="009A7BD3" w:rsidRDefault="00FB5067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Объяснять направление дневных и ночных бризов, му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сонов, годовой ход температуры воздуха и распредел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атмосферных осадков для отдельных территорий; применять понятия «атмосферное давление», «ветер», «атмосферные осадки», «воздушные массы» для реш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9A7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учебных и (или) практико-ориентированных задач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38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76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94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</w:tbl>
    <w:p w:rsidR="009A7BD3" w:rsidRDefault="00E227F0" w:rsidP="009A7BD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ВПР по географии </w:t>
      </w:r>
      <w:r w:rsidR="009A7B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2025 г. включала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 себя 17 заданий</w:t>
      </w:r>
      <w:r w:rsidR="00B846CA" w:rsidRPr="00B846CA">
        <w:rPr>
          <w:rFonts w:ascii="Times New Roman" w:eastAsia="Calibri" w:hAnsi="Times New Roman" w:cs="Times New Roman"/>
          <w:sz w:val="24"/>
        </w:rPr>
        <w:t>, из них пунктов по уровню сложно</w:t>
      </w:r>
      <w:r w:rsidR="009A7BD3">
        <w:rPr>
          <w:rFonts w:ascii="Times New Roman" w:eastAsia="Calibri" w:hAnsi="Times New Roman" w:cs="Times New Roman"/>
          <w:sz w:val="24"/>
        </w:rPr>
        <w:t>сти: базовых (Б) – 16; повышенных (П) – 1</w:t>
      </w:r>
      <w:r w:rsidR="00B846CA" w:rsidRPr="00B846CA">
        <w:rPr>
          <w:rFonts w:ascii="Times New Roman" w:eastAsia="Calibri" w:hAnsi="Times New Roman" w:cs="Times New Roman"/>
          <w:sz w:val="24"/>
        </w:rPr>
        <w:t xml:space="preserve">. </w:t>
      </w:r>
      <w:r w:rsidR="009A7BD3">
        <w:rPr>
          <w:rFonts w:ascii="Times New Roman" w:eastAsia="Calibri" w:hAnsi="Times New Roman" w:cs="Times New Roman"/>
          <w:sz w:val="24"/>
        </w:rPr>
        <w:t>Дву</w:t>
      </w:r>
      <w:r w:rsidR="00FE08C5">
        <w:rPr>
          <w:rFonts w:ascii="Times New Roman" w:eastAsia="Calibri" w:hAnsi="Times New Roman" w:cs="Times New Roman"/>
          <w:sz w:val="24"/>
        </w:rPr>
        <w:t xml:space="preserve">хбалльными являются задания 10, </w:t>
      </w:r>
      <w:r w:rsidR="009A7BD3">
        <w:rPr>
          <w:rFonts w:ascii="Times New Roman" w:eastAsia="Calibri" w:hAnsi="Times New Roman" w:cs="Times New Roman"/>
          <w:sz w:val="24"/>
        </w:rPr>
        <w:t xml:space="preserve">17. </w:t>
      </w:r>
      <w:r w:rsidR="009A7BD3" w:rsidRPr="00B846CA">
        <w:rPr>
          <w:rFonts w:ascii="Times New Roman" w:eastAsia="Calibri" w:hAnsi="Times New Roman" w:cs="Times New Roman"/>
          <w:sz w:val="24"/>
        </w:rPr>
        <w:t>Время выполнения проверочной работы – 45 мин. Максимальный первич</w:t>
      </w:r>
      <w:r w:rsidR="00FE08C5">
        <w:rPr>
          <w:rFonts w:ascii="Times New Roman" w:eastAsia="Calibri" w:hAnsi="Times New Roman" w:cs="Times New Roman"/>
          <w:sz w:val="24"/>
        </w:rPr>
        <w:t>ный балл –</w:t>
      </w:r>
      <w:r w:rsidR="009A7BD3">
        <w:rPr>
          <w:rFonts w:ascii="Times New Roman" w:eastAsia="Calibri" w:hAnsi="Times New Roman" w:cs="Times New Roman"/>
          <w:sz w:val="24"/>
        </w:rPr>
        <w:t>19</w:t>
      </w:r>
      <w:r w:rsidR="009A7BD3" w:rsidRPr="00B846CA">
        <w:rPr>
          <w:rFonts w:ascii="Times New Roman" w:eastAsia="Calibri" w:hAnsi="Times New Roman" w:cs="Times New Roman"/>
          <w:sz w:val="24"/>
        </w:rPr>
        <w:t>.</w:t>
      </w:r>
      <w:r w:rsidR="009A7BD3" w:rsidRPr="009A7BD3">
        <w:rPr>
          <w:rFonts w:ascii="Times New Roman" w:eastAsia="Calibri" w:hAnsi="Times New Roman" w:cs="Times New Roman"/>
          <w:sz w:val="24"/>
        </w:rPr>
        <w:t xml:space="preserve"> </w:t>
      </w:r>
    </w:p>
    <w:p w:rsidR="009A7BD3" w:rsidRDefault="009A7BD3" w:rsidP="009A7BD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Усть-илимские школьники демонстрируют д</w:t>
      </w:r>
      <w:r w:rsidRPr="009A7BD3">
        <w:rPr>
          <w:rFonts w:ascii="Times New Roman" w:eastAsia="Calibri" w:hAnsi="Times New Roman" w:cs="Times New Roman"/>
          <w:sz w:val="24"/>
        </w:rPr>
        <w:t>остижение планируемых результатов в соответствии с ООП ООО</w:t>
      </w:r>
      <w:r>
        <w:rPr>
          <w:rFonts w:ascii="Times New Roman" w:eastAsia="Calibri" w:hAnsi="Times New Roman" w:cs="Times New Roman"/>
          <w:sz w:val="24"/>
        </w:rPr>
        <w:t xml:space="preserve"> на уровне общеобластных</w:t>
      </w:r>
      <w:r w:rsidR="00A02382">
        <w:rPr>
          <w:rFonts w:ascii="Times New Roman" w:eastAsia="Calibri" w:hAnsi="Times New Roman" w:cs="Times New Roman"/>
          <w:sz w:val="24"/>
        </w:rPr>
        <w:t xml:space="preserve"> (задания 9,12,15,17) </w:t>
      </w:r>
      <w:r>
        <w:rPr>
          <w:rFonts w:ascii="Times New Roman" w:eastAsia="Calibri" w:hAnsi="Times New Roman" w:cs="Times New Roman"/>
          <w:sz w:val="24"/>
        </w:rPr>
        <w:t xml:space="preserve"> и выше (задания 1,</w:t>
      </w:r>
      <w:r w:rsidR="00A02382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2,</w:t>
      </w:r>
      <w:r w:rsidR="00A02382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3, 8, 10) в 53 % заданий. </w:t>
      </w:r>
      <w:r w:rsidR="00A02382">
        <w:rPr>
          <w:rFonts w:ascii="Times New Roman" w:eastAsia="Calibri" w:hAnsi="Times New Roman" w:cs="Times New Roman"/>
          <w:sz w:val="24"/>
        </w:rPr>
        <w:t xml:space="preserve">В </w:t>
      </w:r>
      <w:r>
        <w:rPr>
          <w:rFonts w:ascii="Times New Roman" w:eastAsia="Calibri" w:hAnsi="Times New Roman" w:cs="Times New Roman"/>
          <w:sz w:val="24"/>
        </w:rPr>
        <w:t xml:space="preserve">47 % заданий ВПР </w:t>
      </w:r>
      <w:r w:rsidR="00A02382">
        <w:rPr>
          <w:rFonts w:ascii="Times New Roman" w:eastAsia="Calibri" w:hAnsi="Times New Roman" w:cs="Times New Roman"/>
          <w:sz w:val="24"/>
        </w:rPr>
        <w:t>достижения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A02382">
        <w:rPr>
          <w:rFonts w:ascii="Times New Roman" w:eastAsia="Calibri" w:hAnsi="Times New Roman" w:cs="Times New Roman"/>
          <w:sz w:val="24"/>
        </w:rPr>
        <w:t>планируемых</w:t>
      </w:r>
      <w:r>
        <w:rPr>
          <w:rFonts w:ascii="Times New Roman" w:eastAsia="Calibri" w:hAnsi="Times New Roman" w:cs="Times New Roman"/>
          <w:sz w:val="24"/>
        </w:rPr>
        <w:t xml:space="preserve"> результатов ниже </w:t>
      </w:r>
      <w:r w:rsidR="00A02382">
        <w:rPr>
          <w:rFonts w:ascii="Times New Roman" w:eastAsia="Calibri" w:hAnsi="Times New Roman" w:cs="Times New Roman"/>
          <w:sz w:val="24"/>
        </w:rPr>
        <w:t>областных</w:t>
      </w:r>
      <w:r>
        <w:rPr>
          <w:rFonts w:ascii="Times New Roman" w:eastAsia="Calibri" w:hAnsi="Times New Roman" w:cs="Times New Roman"/>
          <w:sz w:val="24"/>
        </w:rPr>
        <w:t xml:space="preserve"> показателей (задания 4,</w:t>
      </w:r>
      <w:r w:rsidR="00A02382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5,</w:t>
      </w:r>
      <w:r w:rsidR="00A02382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6,</w:t>
      </w:r>
      <w:r w:rsidR="00A02382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7,</w:t>
      </w:r>
      <w:r w:rsidR="00A02382">
        <w:rPr>
          <w:rFonts w:ascii="Times New Roman" w:eastAsia="Calibri" w:hAnsi="Times New Roman" w:cs="Times New Roman"/>
          <w:sz w:val="24"/>
        </w:rPr>
        <w:t xml:space="preserve">11, 13, 14, 16). </w:t>
      </w:r>
    </w:p>
    <w:p w:rsidR="007A5236" w:rsidRDefault="00B846CA" w:rsidP="00A023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A02382">
        <w:rPr>
          <w:rFonts w:ascii="Times New Roman" w:eastAsia="Calibri" w:hAnsi="Times New Roman" w:cs="Times New Roman"/>
          <w:sz w:val="24"/>
        </w:rPr>
        <w:t>Выполнения заданий группами обучающихся с разным уровнем подготовки выя</w:t>
      </w:r>
      <w:r w:rsidRPr="00A02382">
        <w:rPr>
          <w:rFonts w:ascii="Times New Roman" w:eastAsia="Calibri" w:hAnsi="Times New Roman" w:cs="Times New Roman"/>
          <w:sz w:val="24"/>
        </w:rPr>
        <w:t>в</w:t>
      </w:r>
      <w:r w:rsidRPr="00A02382">
        <w:rPr>
          <w:rFonts w:ascii="Times New Roman" w:eastAsia="Calibri" w:hAnsi="Times New Roman" w:cs="Times New Roman"/>
          <w:sz w:val="24"/>
        </w:rPr>
        <w:t xml:space="preserve">ляют те задания, с которыми не справляются обучающиеся и помогут учителям составить программу работы с </w:t>
      </w:r>
      <w:r w:rsidR="00A02382">
        <w:rPr>
          <w:rFonts w:ascii="Times New Roman" w:eastAsia="Calibri" w:hAnsi="Times New Roman" w:cs="Times New Roman"/>
          <w:sz w:val="24"/>
        </w:rPr>
        <w:t xml:space="preserve">разными категориями обучающихся. </w:t>
      </w:r>
      <w:r w:rsidRPr="00B846CA">
        <w:rPr>
          <w:rFonts w:ascii="Times New Roman" w:eastAsia="Calibri" w:hAnsi="Times New Roman" w:cs="Times New Roman"/>
          <w:sz w:val="24"/>
        </w:rPr>
        <w:t>По пятибалльной шкале обуч</w:t>
      </w:r>
      <w:r w:rsidRPr="00B846CA">
        <w:rPr>
          <w:rFonts w:ascii="Times New Roman" w:eastAsia="Calibri" w:hAnsi="Times New Roman" w:cs="Times New Roman"/>
          <w:sz w:val="24"/>
        </w:rPr>
        <w:t>а</w:t>
      </w:r>
      <w:r w:rsidRPr="00B846CA">
        <w:rPr>
          <w:rFonts w:ascii="Times New Roman" w:eastAsia="Calibri" w:hAnsi="Times New Roman" w:cs="Times New Roman"/>
          <w:sz w:val="24"/>
        </w:rPr>
        <w:t>ющиеся распределены</w:t>
      </w:r>
      <w:r w:rsidR="00A02382">
        <w:rPr>
          <w:rFonts w:ascii="Times New Roman" w:eastAsia="Calibri" w:hAnsi="Times New Roman" w:cs="Times New Roman"/>
          <w:sz w:val="24"/>
        </w:rPr>
        <w:t xml:space="preserve"> по группам уровня подготовки (Т</w:t>
      </w:r>
      <w:r w:rsidRPr="00B846CA">
        <w:rPr>
          <w:rFonts w:ascii="Times New Roman" w:eastAsia="Calibri" w:hAnsi="Times New Roman" w:cs="Times New Roman"/>
          <w:sz w:val="24"/>
        </w:rPr>
        <w:t>аб</w:t>
      </w:r>
      <w:r w:rsidR="00A02382">
        <w:rPr>
          <w:rFonts w:ascii="Times New Roman" w:eastAsia="Calibri" w:hAnsi="Times New Roman" w:cs="Times New Roman"/>
          <w:sz w:val="24"/>
        </w:rPr>
        <w:t>лица 5</w:t>
      </w:r>
      <w:r w:rsidRPr="00B846CA">
        <w:rPr>
          <w:rFonts w:ascii="Times New Roman" w:eastAsia="Calibri" w:hAnsi="Times New Roman" w:cs="Times New Roman"/>
          <w:sz w:val="24"/>
        </w:rPr>
        <w:t xml:space="preserve">). Ориентиром уровня освоения средний процент выполнения задания – 50%. </w:t>
      </w:r>
    </w:p>
    <w:p w:rsidR="007A5236" w:rsidRDefault="007A5236" w:rsidP="007A5236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Таблица 5</w:t>
      </w:r>
    </w:p>
    <w:p w:rsidR="00B846CA" w:rsidRPr="007A5236" w:rsidRDefault="007A5236" w:rsidP="007A523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4"/>
        </w:rPr>
      </w:pPr>
      <w:r w:rsidRPr="007A5236">
        <w:rPr>
          <w:rFonts w:ascii="Times New Roman" w:eastAsia="Calibri" w:hAnsi="Times New Roman" w:cs="Times New Roman"/>
          <w:i/>
          <w:sz w:val="24"/>
        </w:rPr>
        <w:t>Ср</w:t>
      </w:r>
      <w:r>
        <w:rPr>
          <w:rFonts w:ascii="Times New Roman" w:eastAsia="Calibri" w:hAnsi="Times New Roman" w:cs="Times New Roman"/>
          <w:i/>
          <w:sz w:val="24"/>
        </w:rPr>
        <w:t>едний процент</w:t>
      </w:r>
      <w:r w:rsidRPr="007A5236">
        <w:rPr>
          <w:rFonts w:ascii="Times New Roman" w:eastAsia="Calibri" w:hAnsi="Times New Roman" w:cs="Times New Roman"/>
          <w:i/>
          <w:sz w:val="24"/>
        </w:rPr>
        <w:t xml:space="preserve"> выполнения заданий группами учащихся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02"/>
        <w:gridCol w:w="567"/>
        <w:gridCol w:w="451"/>
        <w:gridCol w:w="568"/>
        <w:gridCol w:w="452"/>
        <w:gridCol w:w="568"/>
        <w:gridCol w:w="452"/>
        <w:gridCol w:w="452"/>
        <w:gridCol w:w="452"/>
        <w:gridCol w:w="568"/>
        <w:gridCol w:w="568"/>
        <w:gridCol w:w="469"/>
        <w:gridCol w:w="469"/>
        <w:gridCol w:w="469"/>
        <w:gridCol w:w="469"/>
        <w:gridCol w:w="469"/>
        <w:gridCol w:w="469"/>
        <w:gridCol w:w="456"/>
      </w:tblGrid>
      <w:tr w:rsidR="007A5236" w:rsidTr="007A5236">
        <w:tc>
          <w:tcPr>
            <w:tcW w:w="628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7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36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97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36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97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236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36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236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297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297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245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245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245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245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  <w:tc>
          <w:tcPr>
            <w:tcW w:w="245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245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16</w:t>
            </w:r>
          </w:p>
        </w:tc>
        <w:tc>
          <w:tcPr>
            <w:tcW w:w="238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17</w:t>
            </w:r>
          </w:p>
        </w:tc>
      </w:tr>
      <w:tr w:rsidR="007A5236" w:rsidTr="007A5236">
        <w:tc>
          <w:tcPr>
            <w:tcW w:w="628" w:type="pct"/>
          </w:tcPr>
          <w:p w:rsidR="007A5236" w:rsidRPr="007A5236" w:rsidRDefault="007A5236" w:rsidP="00FE0655">
            <w:pPr>
              <w:rPr>
                <w:rFonts w:ascii="Times New Roman" w:eastAsia="Calibri" w:hAnsi="Times New Roman" w:cs="Times New Roman"/>
              </w:rPr>
            </w:pPr>
            <w:r w:rsidRPr="007A5236">
              <w:rPr>
                <w:rFonts w:ascii="Times New Roman" w:eastAsia="Calibri" w:hAnsi="Times New Roman" w:cs="Times New Roman"/>
              </w:rPr>
              <w:t>Вся в</w:t>
            </w:r>
            <w:r w:rsidRPr="007A5236">
              <w:rPr>
                <w:rFonts w:ascii="Times New Roman" w:eastAsia="Calibri" w:hAnsi="Times New Roman" w:cs="Times New Roman"/>
              </w:rPr>
              <w:t>ы</w:t>
            </w:r>
            <w:r w:rsidRPr="007A5236">
              <w:rPr>
                <w:rFonts w:ascii="Times New Roman" w:eastAsia="Calibri" w:hAnsi="Times New Roman" w:cs="Times New Roman"/>
              </w:rPr>
              <w:t>борка</w:t>
            </w:r>
          </w:p>
        </w:tc>
        <w:tc>
          <w:tcPr>
            <w:tcW w:w="297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36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97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236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97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236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36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36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97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297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45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245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45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245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45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45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38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7A5236" w:rsidTr="007A5236">
        <w:tc>
          <w:tcPr>
            <w:tcW w:w="628" w:type="pct"/>
          </w:tcPr>
          <w:p w:rsidR="007A5236" w:rsidRPr="007A5236" w:rsidRDefault="007A5236" w:rsidP="00FE0655">
            <w:pPr>
              <w:rPr>
                <w:rFonts w:ascii="Times New Roman" w:eastAsia="Calibri" w:hAnsi="Times New Roman" w:cs="Times New Roman"/>
              </w:rPr>
            </w:pPr>
            <w:r w:rsidRPr="007A5236">
              <w:rPr>
                <w:rFonts w:ascii="Times New Roman" w:eastAsia="Calibri" w:hAnsi="Times New Roman" w:cs="Times New Roman"/>
              </w:rPr>
              <w:t>Иркутская область</w:t>
            </w:r>
          </w:p>
        </w:tc>
        <w:tc>
          <w:tcPr>
            <w:tcW w:w="297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36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97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36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97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236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36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36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97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97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45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45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45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245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45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45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238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7A5236" w:rsidTr="007A5236">
        <w:tc>
          <w:tcPr>
            <w:tcW w:w="628" w:type="pct"/>
          </w:tcPr>
          <w:p w:rsidR="007A5236" w:rsidRPr="007A5236" w:rsidRDefault="007A5236" w:rsidP="00FE065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</w:t>
            </w:r>
            <w:r w:rsidR="00FE0655">
              <w:rPr>
                <w:rFonts w:ascii="Times New Roman" w:eastAsia="Calibri" w:hAnsi="Times New Roman" w:cs="Times New Roman"/>
              </w:rPr>
              <w:t xml:space="preserve"> </w:t>
            </w:r>
            <w:r w:rsidRPr="007A5236">
              <w:rPr>
                <w:rFonts w:ascii="Times New Roman" w:eastAsia="Calibri" w:hAnsi="Times New Roman" w:cs="Times New Roman"/>
              </w:rPr>
              <w:t>Усть-Илимск</w:t>
            </w:r>
          </w:p>
        </w:tc>
        <w:tc>
          <w:tcPr>
            <w:tcW w:w="297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236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97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236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97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36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36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36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97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97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245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45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45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45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45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45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38" w:type="pct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7A5236" w:rsidTr="007234EA">
        <w:tc>
          <w:tcPr>
            <w:tcW w:w="628" w:type="pct"/>
          </w:tcPr>
          <w:p w:rsidR="007A5236" w:rsidRPr="007A5236" w:rsidRDefault="007A5236" w:rsidP="007A523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гр.</w:t>
            </w:r>
            <w:r w:rsidRPr="007A523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7" w:type="pct"/>
            <w:shd w:val="clear" w:color="auto" w:fill="BFBFBF" w:themeFill="background1" w:themeFillShade="BF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5236">
              <w:rPr>
                <w:rFonts w:ascii="Times New Roman" w:hAnsi="Times New Roman" w:cs="Times New Roman"/>
                <w:bCs/>
                <w:color w:val="000000"/>
              </w:rPr>
              <w:t>47</w:t>
            </w:r>
          </w:p>
        </w:tc>
        <w:tc>
          <w:tcPr>
            <w:tcW w:w="236" w:type="pct"/>
            <w:shd w:val="clear" w:color="auto" w:fill="BFBFBF" w:themeFill="background1" w:themeFillShade="BF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5236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297" w:type="pct"/>
            <w:shd w:val="clear" w:color="auto" w:fill="BFBFBF" w:themeFill="background1" w:themeFillShade="BF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5236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236" w:type="pct"/>
            <w:shd w:val="clear" w:color="auto" w:fill="BFBFBF" w:themeFill="background1" w:themeFillShade="BF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5236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97" w:type="pct"/>
            <w:shd w:val="clear" w:color="auto" w:fill="BFBFBF" w:themeFill="background1" w:themeFillShade="BF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5236">
              <w:rPr>
                <w:rFonts w:ascii="Times New Roman" w:hAnsi="Times New Roman" w:cs="Times New Roman"/>
                <w:bCs/>
                <w:color w:val="000000"/>
              </w:rPr>
              <w:t>33</w:t>
            </w:r>
          </w:p>
        </w:tc>
        <w:tc>
          <w:tcPr>
            <w:tcW w:w="236" w:type="pct"/>
            <w:shd w:val="clear" w:color="auto" w:fill="BFBFBF" w:themeFill="background1" w:themeFillShade="BF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5236">
              <w:rPr>
                <w:rFonts w:ascii="Times New Roman" w:hAnsi="Times New Roman" w:cs="Times New Roman"/>
                <w:bCs/>
                <w:color w:val="000000"/>
              </w:rPr>
              <w:t>27</w:t>
            </w:r>
          </w:p>
        </w:tc>
        <w:tc>
          <w:tcPr>
            <w:tcW w:w="236" w:type="pct"/>
            <w:shd w:val="clear" w:color="auto" w:fill="BFBFBF" w:themeFill="background1" w:themeFillShade="BF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5236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36" w:type="pct"/>
            <w:shd w:val="clear" w:color="auto" w:fill="BFBFBF" w:themeFill="background1" w:themeFillShade="BF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5236"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297" w:type="pct"/>
            <w:shd w:val="clear" w:color="auto" w:fill="BFBFBF" w:themeFill="background1" w:themeFillShade="BF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5236"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297" w:type="pct"/>
            <w:shd w:val="clear" w:color="auto" w:fill="BFBFBF" w:themeFill="background1" w:themeFillShade="BF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5236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245" w:type="pct"/>
            <w:shd w:val="clear" w:color="auto" w:fill="BFBFBF" w:themeFill="background1" w:themeFillShade="BF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5236">
              <w:rPr>
                <w:rFonts w:ascii="Times New Roman" w:hAnsi="Times New Roman" w:cs="Times New Roman"/>
                <w:bCs/>
                <w:color w:val="000000"/>
              </w:rPr>
              <w:t>33</w:t>
            </w:r>
          </w:p>
        </w:tc>
        <w:tc>
          <w:tcPr>
            <w:tcW w:w="245" w:type="pct"/>
            <w:shd w:val="clear" w:color="auto" w:fill="BFBFBF" w:themeFill="background1" w:themeFillShade="BF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5236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245" w:type="pct"/>
            <w:shd w:val="clear" w:color="auto" w:fill="BFBFBF" w:themeFill="background1" w:themeFillShade="BF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5236">
              <w:rPr>
                <w:rFonts w:ascii="Times New Roman" w:hAnsi="Times New Roman" w:cs="Times New Roman"/>
                <w:bCs/>
                <w:color w:val="000000"/>
              </w:rPr>
              <w:t>27</w:t>
            </w:r>
          </w:p>
        </w:tc>
        <w:tc>
          <w:tcPr>
            <w:tcW w:w="245" w:type="pct"/>
            <w:shd w:val="clear" w:color="auto" w:fill="BFBFBF" w:themeFill="background1" w:themeFillShade="BF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5236">
              <w:rPr>
                <w:rFonts w:ascii="Times New Roman" w:hAnsi="Times New Roman" w:cs="Times New Roman"/>
                <w:bCs/>
                <w:color w:val="000000"/>
              </w:rPr>
              <w:t>33</w:t>
            </w:r>
          </w:p>
        </w:tc>
        <w:tc>
          <w:tcPr>
            <w:tcW w:w="245" w:type="pct"/>
            <w:shd w:val="clear" w:color="auto" w:fill="BFBFBF" w:themeFill="background1" w:themeFillShade="BF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5236">
              <w:rPr>
                <w:rFonts w:ascii="Times New Roman" w:hAnsi="Times New Roman" w:cs="Times New Roman"/>
                <w:bCs/>
                <w:color w:val="000000"/>
              </w:rPr>
              <w:t>47</w:t>
            </w:r>
          </w:p>
        </w:tc>
        <w:tc>
          <w:tcPr>
            <w:tcW w:w="245" w:type="pct"/>
            <w:shd w:val="clear" w:color="auto" w:fill="BFBFBF" w:themeFill="background1" w:themeFillShade="BF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5236">
              <w:rPr>
                <w:rFonts w:ascii="Times New Roman" w:hAnsi="Times New Roman" w:cs="Times New Roman"/>
                <w:bCs/>
                <w:color w:val="000000"/>
              </w:rPr>
              <w:t>27</w:t>
            </w:r>
          </w:p>
        </w:tc>
        <w:tc>
          <w:tcPr>
            <w:tcW w:w="238" w:type="pct"/>
            <w:shd w:val="clear" w:color="auto" w:fill="BFBFBF" w:themeFill="background1" w:themeFillShade="BF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5236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7A5236" w:rsidTr="007234EA">
        <w:tc>
          <w:tcPr>
            <w:tcW w:w="628" w:type="pct"/>
          </w:tcPr>
          <w:p w:rsidR="007A5236" w:rsidRPr="007A5236" w:rsidRDefault="007A5236" w:rsidP="007A523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гр.</w:t>
            </w:r>
            <w:r w:rsidRPr="007A523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7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87</w:t>
            </w:r>
          </w:p>
        </w:tc>
        <w:tc>
          <w:tcPr>
            <w:tcW w:w="236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61</w:t>
            </w:r>
          </w:p>
        </w:tc>
        <w:tc>
          <w:tcPr>
            <w:tcW w:w="297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236" w:type="pct"/>
            <w:shd w:val="clear" w:color="auto" w:fill="BFBFBF" w:themeFill="background1" w:themeFillShade="BF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5236">
              <w:rPr>
                <w:rFonts w:ascii="Times New Roman" w:hAnsi="Times New Roman" w:cs="Times New Roman"/>
                <w:bCs/>
                <w:color w:val="000000"/>
              </w:rPr>
              <w:t>44</w:t>
            </w:r>
          </w:p>
        </w:tc>
        <w:tc>
          <w:tcPr>
            <w:tcW w:w="297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60</w:t>
            </w:r>
          </w:p>
        </w:tc>
        <w:tc>
          <w:tcPr>
            <w:tcW w:w="236" w:type="pct"/>
            <w:shd w:val="clear" w:color="auto" w:fill="BFBFBF" w:themeFill="background1" w:themeFillShade="BF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5236">
              <w:rPr>
                <w:rFonts w:ascii="Times New Roman" w:hAnsi="Times New Roman" w:cs="Times New Roman"/>
                <w:bCs/>
                <w:color w:val="000000"/>
              </w:rPr>
              <w:t>28</w:t>
            </w:r>
          </w:p>
        </w:tc>
        <w:tc>
          <w:tcPr>
            <w:tcW w:w="236" w:type="pct"/>
            <w:shd w:val="clear" w:color="auto" w:fill="BFBFBF" w:themeFill="background1" w:themeFillShade="BF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5236">
              <w:rPr>
                <w:rFonts w:ascii="Times New Roman" w:hAnsi="Times New Roman" w:cs="Times New Roman"/>
                <w:bCs/>
                <w:color w:val="000000"/>
              </w:rPr>
              <w:t>33</w:t>
            </w:r>
          </w:p>
        </w:tc>
        <w:tc>
          <w:tcPr>
            <w:tcW w:w="236" w:type="pct"/>
            <w:shd w:val="clear" w:color="auto" w:fill="BFBFBF" w:themeFill="background1" w:themeFillShade="BF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5236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297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60</w:t>
            </w:r>
          </w:p>
        </w:tc>
        <w:tc>
          <w:tcPr>
            <w:tcW w:w="297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245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54</w:t>
            </w:r>
          </w:p>
        </w:tc>
        <w:tc>
          <w:tcPr>
            <w:tcW w:w="245" w:type="pct"/>
            <w:shd w:val="clear" w:color="auto" w:fill="BFBFBF" w:themeFill="background1" w:themeFillShade="BF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5236">
              <w:rPr>
                <w:rFonts w:ascii="Times New Roman" w:hAnsi="Times New Roman" w:cs="Times New Roman"/>
                <w:bCs/>
                <w:color w:val="000000"/>
              </w:rPr>
              <w:t>25</w:t>
            </w:r>
          </w:p>
        </w:tc>
        <w:tc>
          <w:tcPr>
            <w:tcW w:w="245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245" w:type="pct"/>
            <w:shd w:val="clear" w:color="auto" w:fill="BFBFBF" w:themeFill="background1" w:themeFillShade="BF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5236">
              <w:rPr>
                <w:rFonts w:ascii="Times New Roman" w:hAnsi="Times New Roman" w:cs="Times New Roman"/>
                <w:bCs/>
                <w:color w:val="000000"/>
              </w:rPr>
              <w:t>43</w:t>
            </w:r>
          </w:p>
        </w:tc>
        <w:tc>
          <w:tcPr>
            <w:tcW w:w="245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58</w:t>
            </w:r>
          </w:p>
        </w:tc>
        <w:tc>
          <w:tcPr>
            <w:tcW w:w="245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53</w:t>
            </w:r>
          </w:p>
        </w:tc>
        <w:tc>
          <w:tcPr>
            <w:tcW w:w="238" w:type="pct"/>
            <w:shd w:val="clear" w:color="auto" w:fill="BFBFBF" w:themeFill="background1" w:themeFillShade="BF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5236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</w:tr>
      <w:tr w:rsidR="007A5236" w:rsidTr="007234EA">
        <w:tc>
          <w:tcPr>
            <w:tcW w:w="628" w:type="pct"/>
          </w:tcPr>
          <w:p w:rsidR="007A5236" w:rsidRPr="007A5236" w:rsidRDefault="007A5236" w:rsidP="007A523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гр.</w:t>
            </w:r>
            <w:r w:rsidRPr="007A5236">
              <w:rPr>
                <w:rFonts w:ascii="Times New Roman" w:eastAsia="Calibri" w:hAnsi="Times New Roman" w:cs="Times New Roman"/>
              </w:rPr>
              <w:t xml:space="preserve">4  </w:t>
            </w:r>
          </w:p>
        </w:tc>
        <w:tc>
          <w:tcPr>
            <w:tcW w:w="297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98</w:t>
            </w:r>
          </w:p>
        </w:tc>
        <w:tc>
          <w:tcPr>
            <w:tcW w:w="236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297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87</w:t>
            </w:r>
          </w:p>
        </w:tc>
        <w:tc>
          <w:tcPr>
            <w:tcW w:w="236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63</w:t>
            </w:r>
          </w:p>
        </w:tc>
        <w:tc>
          <w:tcPr>
            <w:tcW w:w="297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89</w:t>
            </w:r>
          </w:p>
        </w:tc>
        <w:tc>
          <w:tcPr>
            <w:tcW w:w="236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60</w:t>
            </w:r>
          </w:p>
        </w:tc>
        <w:tc>
          <w:tcPr>
            <w:tcW w:w="236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236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56</w:t>
            </w:r>
          </w:p>
        </w:tc>
        <w:tc>
          <w:tcPr>
            <w:tcW w:w="297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81</w:t>
            </w:r>
          </w:p>
        </w:tc>
        <w:tc>
          <w:tcPr>
            <w:tcW w:w="297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245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245" w:type="pct"/>
            <w:shd w:val="clear" w:color="auto" w:fill="BFBFBF" w:themeFill="background1" w:themeFillShade="BF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5236">
              <w:rPr>
                <w:rFonts w:ascii="Times New Roman" w:hAnsi="Times New Roman" w:cs="Times New Roman"/>
                <w:bCs/>
                <w:color w:val="000000"/>
              </w:rPr>
              <w:t>49</w:t>
            </w:r>
          </w:p>
        </w:tc>
        <w:tc>
          <w:tcPr>
            <w:tcW w:w="245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245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245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76</w:t>
            </w:r>
          </w:p>
        </w:tc>
        <w:tc>
          <w:tcPr>
            <w:tcW w:w="245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81</w:t>
            </w:r>
          </w:p>
        </w:tc>
        <w:tc>
          <w:tcPr>
            <w:tcW w:w="238" w:type="pct"/>
            <w:shd w:val="clear" w:color="auto" w:fill="BFBFBF" w:themeFill="background1" w:themeFillShade="BF"/>
          </w:tcPr>
          <w:p w:rsidR="007A5236" w:rsidRPr="007A5236" w:rsidRDefault="007A5236" w:rsidP="007A52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A5236">
              <w:rPr>
                <w:rFonts w:ascii="Times New Roman" w:hAnsi="Times New Roman" w:cs="Times New Roman"/>
                <w:bCs/>
                <w:color w:val="000000"/>
              </w:rPr>
              <w:t>33</w:t>
            </w:r>
          </w:p>
        </w:tc>
      </w:tr>
      <w:tr w:rsidR="007A5236" w:rsidTr="007A5236">
        <w:tc>
          <w:tcPr>
            <w:tcW w:w="628" w:type="pct"/>
          </w:tcPr>
          <w:p w:rsidR="007A5236" w:rsidRPr="007A5236" w:rsidRDefault="007A5236" w:rsidP="007A523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гр.</w:t>
            </w:r>
            <w:r w:rsidRPr="007A523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97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236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96</w:t>
            </w:r>
          </w:p>
        </w:tc>
        <w:tc>
          <w:tcPr>
            <w:tcW w:w="297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236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96</w:t>
            </w:r>
          </w:p>
        </w:tc>
        <w:tc>
          <w:tcPr>
            <w:tcW w:w="297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236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87</w:t>
            </w:r>
          </w:p>
        </w:tc>
        <w:tc>
          <w:tcPr>
            <w:tcW w:w="236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87</w:t>
            </w:r>
          </w:p>
        </w:tc>
        <w:tc>
          <w:tcPr>
            <w:tcW w:w="236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96</w:t>
            </w:r>
          </w:p>
        </w:tc>
        <w:tc>
          <w:tcPr>
            <w:tcW w:w="297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297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245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87</w:t>
            </w:r>
          </w:p>
        </w:tc>
        <w:tc>
          <w:tcPr>
            <w:tcW w:w="245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245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96</w:t>
            </w:r>
          </w:p>
        </w:tc>
        <w:tc>
          <w:tcPr>
            <w:tcW w:w="245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245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91</w:t>
            </w:r>
          </w:p>
        </w:tc>
        <w:tc>
          <w:tcPr>
            <w:tcW w:w="245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96</w:t>
            </w:r>
          </w:p>
        </w:tc>
        <w:tc>
          <w:tcPr>
            <w:tcW w:w="238" w:type="pct"/>
          </w:tcPr>
          <w:p w:rsidR="007A5236" w:rsidRPr="00FE0655" w:rsidRDefault="007A5236" w:rsidP="007A5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655">
              <w:rPr>
                <w:rFonts w:ascii="Times New Roman" w:hAnsi="Times New Roman" w:cs="Times New Roman"/>
                <w:b/>
                <w:bCs/>
                <w:color w:val="000000"/>
              </w:rPr>
              <w:t>72</w:t>
            </w:r>
          </w:p>
        </w:tc>
      </w:tr>
    </w:tbl>
    <w:p w:rsidR="00B846CA" w:rsidRPr="00B60CB3" w:rsidRDefault="00B846CA" w:rsidP="00FE06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CB3">
        <w:rPr>
          <w:rFonts w:ascii="Times New Roman" w:eastAsia="Calibri" w:hAnsi="Times New Roman" w:cs="Times New Roman"/>
          <w:sz w:val="24"/>
          <w:szCs w:val="24"/>
        </w:rPr>
        <w:t xml:space="preserve">У участников с неудовлетворительным уровнем подготовки  </w:t>
      </w:r>
      <w:r w:rsidR="007234EA">
        <w:rPr>
          <w:rFonts w:ascii="Times New Roman" w:eastAsia="Calibri" w:hAnsi="Times New Roman" w:cs="Times New Roman"/>
          <w:sz w:val="24"/>
          <w:szCs w:val="24"/>
        </w:rPr>
        <w:t xml:space="preserve">наибольшие </w:t>
      </w:r>
      <w:r w:rsidRPr="00B60CB3">
        <w:rPr>
          <w:rFonts w:ascii="Times New Roman" w:eastAsia="Calibri" w:hAnsi="Times New Roman" w:cs="Times New Roman"/>
          <w:sz w:val="24"/>
          <w:szCs w:val="24"/>
        </w:rPr>
        <w:t>затрудн</w:t>
      </w:r>
      <w:r w:rsidRPr="00B60CB3">
        <w:rPr>
          <w:rFonts w:ascii="Times New Roman" w:eastAsia="Calibri" w:hAnsi="Times New Roman" w:cs="Times New Roman"/>
          <w:sz w:val="24"/>
          <w:szCs w:val="24"/>
        </w:rPr>
        <w:t>е</w:t>
      </w:r>
      <w:r w:rsidRPr="00B60CB3">
        <w:rPr>
          <w:rFonts w:ascii="Times New Roman" w:eastAsia="Calibri" w:hAnsi="Times New Roman" w:cs="Times New Roman"/>
          <w:sz w:val="24"/>
          <w:szCs w:val="24"/>
        </w:rPr>
        <w:t>ния вызвала целая группа заданий</w:t>
      </w:r>
      <w:r w:rsidR="007234EA">
        <w:rPr>
          <w:rFonts w:ascii="Times New Roman" w:eastAsia="Calibri" w:hAnsi="Times New Roman" w:cs="Times New Roman"/>
          <w:sz w:val="24"/>
          <w:szCs w:val="24"/>
        </w:rPr>
        <w:t xml:space="preserve"> (выполнение 0 %)</w:t>
      </w:r>
      <w:r w:rsidRPr="00B60CB3">
        <w:rPr>
          <w:rFonts w:ascii="Times New Roman" w:eastAsia="Calibri" w:hAnsi="Times New Roman" w:cs="Times New Roman"/>
          <w:sz w:val="24"/>
          <w:szCs w:val="24"/>
        </w:rPr>
        <w:t xml:space="preserve">. Как то: </w:t>
      </w:r>
      <w:r w:rsidR="00B60CB3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FE0655" w:rsidRPr="00B60CB3">
        <w:rPr>
          <w:rFonts w:ascii="Times New Roman" w:eastAsia="Calibri" w:hAnsi="Times New Roman" w:cs="Times New Roman"/>
          <w:b/>
          <w:sz w:val="24"/>
          <w:szCs w:val="24"/>
        </w:rPr>
        <w:t xml:space="preserve"> 4</w:t>
      </w:r>
      <w:r w:rsidRPr="00B60CB3">
        <w:rPr>
          <w:rFonts w:ascii="Times New Roman" w:eastAsia="Calibri" w:hAnsi="Times New Roman" w:cs="Times New Roman"/>
          <w:sz w:val="24"/>
          <w:szCs w:val="24"/>
        </w:rPr>
        <w:t xml:space="preserve"> (проверялась сформированность представлений</w:t>
      </w:r>
      <w:r w:rsidR="00FE0655" w:rsidRPr="00B60CB3">
        <w:rPr>
          <w:rFonts w:ascii="Times New Roman" w:eastAsia="Calibri" w:hAnsi="Times New Roman" w:cs="Times New Roman"/>
          <w:sz w:val="24"/>
          <w:szCs w:val="24"/>
        </w:rPr>
        <w:t xml:space="preserve"> о водах суши</w:t>
      </w:r>
      <w:r w:rsidRPr="00B60CB3">
        <w:rPr>
          <w:rFonts w:ascii="Times New Roman" w:eastAsia="Calibri" w:hAnsi="Times New Roman" w:cs="Times New Roman"/>
          <w:sz w:val="24"/>
          <w:szCs w:val="24"/>
        </w:rPr>
        <w:t>);</w:t>
      </w:r>
      <w:r w:rsidR="00FE0655" w:rsidRPr="00B60CB3">
        <w:rPr>
          <w:rFonts w:ascii="Times New Roman" w:eastAsia="Calibri" w:hAnsi="Times New Roman" w:cs="Times New Roman"/>
          <w:b/>
          <w:sz w:val="24"/>
          <w:szCs w:val="24"/>
        </w:rPr>
        <w:t xml:space="preserve"> задание 7</w:t>
      </w:r>
      <w:r w:rsidRPr="00B60CB3">
        <w:rPr>
          <w:rFonts w:ascii="Times New Roman" w:eastAsia="Calibri" w:hAnsi="Times New Roman" w:cs="Times New Roman"/>
          <w:sz w:val="24"/>
          <w:szCs w:val="24"/>
        </w:rPr>
        <w:t xml:space="preserve"> (умение</w:t>
      </w:r>
      <w:r w:rsidR="00FE0655" w:rsidRPr="00B60CB3">
        <w:rPr>
          <w:rFonts w:ascii="Times New Roman" w:eastAsia="Calibri" w:hAnsi="Times New Roman" w:cs="Times New Roman"/>
          <w:sz w:val="24"/>
          <w:szCs w:val="24"/>
        </w:rPr>
        <w:t xml:space="preserve"> определять темпер</w:t>
      </w:r>
      <w:r w:rsidR="00FE0655" w:rsidRPr="00B60CB3">
        <w:rPr>
          <w:rFonts w:ascii="Times New Roman" w:eastAsia="Calibri" w:hAnsi="Times New Roman" w:cs="Times New Roman"/>
          <w:sz w:val="24"/>
          <w:szCs w:val="24"/>
        </w:rPr>
        <w:t>а</w:t>
      </w:r>
      <w:r w:rsidR="00FE0655" w:rsidRPr="00B60CB3">
        <w:rPr>
          <w:rFonts w:ascii="Times New Roman" w:eastAsia="Calibri" w:hAnsi="Times New Roman" w:cs="Times New Roman"/>
          <w:sz w:val="24"/>
          <w:szCs w:val="24"/>
        </w:rPr>
        <w:t>туру и давление на разных высотах</w:t>
      </w:r>
      <w:r w:rsidR="007234EA">
        <w:rPr>
          <w:rFonts w:ascii="Times New Roman" w:eastAsia="Calibri" w:hAnsi="Times New Roman" w:cs="Times New Roman"/>
          <w:sz w:val="24"/>
          <w:szCs w:val="24"/>
        </w:rPr>
        <w:t>). Трудности составили (доля выполнения - 13%)</w:t>
      </w:r>
      <w:r w:rsidRPr="00B60CB3">
        <w:rPr>
          <w:rFonts w:ascii="Times New Roman" w:eastAsia="Calibri" w:hAnsi="Times New Roman" w:cs="Times New Roman"/>
          <w:b/>
          <w:sz w:val="24"/>
          <w:szCs w:val="24"/>
        </w:rPr>
        <w:t xml:space="preserve"> зад</w:t>
      </w:r>
      <w:r w:rsidRPr="00B60CB3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B60CB3">
        <w:rPr>
          <w:rFonts w:ascii="Times New Roman" w:eastAsia="Calibri" w:hAnsi="Times New Roman" w:cs="Times New Roman"/>
          <w:b/>
          <w:sz w:val="24"/>
          <w:szCs w:val="24"/>
        </w:rPr>
        <w:t>ни</w:t>
      </w:r>
      <w:r w:rsidR="00FE0655" w:rsidRPr="00B60CB3">
        <w:rPr>
          <w:rFonts w:ascii="Times New Roman" w:eastAsia="Calibri" w:hAnsi="Times New Roman" w:cs="Times New Roman"/>
          <w:b/>
          <w:sz w:val="24"/>
          <w:szCs w:val="24"/>
        </w:rPr>
        <w:t>е 8</w:t>
      </w:r>
      <w:r w:rsidRPr="00B60CB3">
        <w:rPr>
          <w:rFonts w:ascii="Times New Roman" w:eastAsia="Calibri" w:hAnsi="Times New Roman" w:cs="Times New Roman"/>
          <w:sz w:val="24"/>
          <w:szCs w:val="24"/>
        </w:rPr>
        <w:t xml:space="preserve"> (проверялось умение</w:t>
      </w:r>
      <w:r w:rsidR="00FE0655" w:rsidRPr="00B60CB3">
        <w:rPr>
          <w:rFonts w:ascii="Times New Roman" w:eastAsia="Calibri" w:hAnsi="Times New Roman" w:cs="Times New Roman"/>
          <w:sz w:val="24"/>
          <w:szCs w:val="24"/>
        </w:rPr>
        <w:t xml:space="preserve"> определять амплитуду температур), </w:t>
      </w:r>
      <w:r w:rsidR="00FE0655" w:rsidRPr="00B60CB3">
        <w:rPr>
          <w:rFonts w:ascii="Times New Roman" w:eastAsia="Calibri" w:hAnsi="Times New Roman" w:cs="Times New Roman"/>
          <w:b/>
          <w:sz w:val="24"/>
          <w:szCs w:val="24"/>
        </w:rPr>
        <w:t>задание 9</w:t>
      </w:r>
      <w:r w:rsidR="00FE0655" w:rsidRPr="00B60CB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E0655" w:rsidRPr="00B60CB3">
        <w:rPr>
          <w:rFonts w:ascii="Times New Roman" w:hAnsi="Times New Roman" w:cs="Times New Roman"/>
          <w:sz w:val="24"/>
          <w:szCs w:val="24"/>
        </w:rPr>
        <w:t>проверялось умение устанавливать зависимость между температурой в</w:t>
      </w:r>
      <w:r w:rsidR="00B60CB3">
        <w:rPr>
          <w:rFonts w:ascii="Times New Roman" w:hAnsi="Times New Roman" w:cs="Times New Roman"/>
          <w:sz w:val="24"/>
          <w:szCs w:val="24"/>
        </w:rPr>
        <w:t>оздуха и его относительной влаж</w:t>
      </w:r>
      <w:r w:rsidR="00FE0655" w:rsidRPr="00B60CB3">
        <w:rPr>
          <w:rFonts w:ascii="Times New Roman" w:hAnsi="Times New Roman" w:cs="Times New Roman"/>
          <w:sz w:val="24"/>
          <w:szCs w:val="24"/>
        </w:rPr>
        <w:t>ностью на основе данных эмпирических наблюдений</w:t>
      </w:r>
      <w:r w:rsidR="00FE0655" w:rsidRPr="00B60CB3">
        <w:rPr>
          <w:rFonts w:ascii="Times New Roman" w:eastAsia="Calibri" w:hAnsi="Times New Roman" w:cs="Times New Roman"/>
          <w:sz w:val="24"/>
          <w:szCs w:val="24"/>
        </w:rPr>
        <w:t>)</w:t>
      </w:r>
      <w:r w:rsidR="007234E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234EA" w:rsidRPr="007234EA">
        <w:rPr>
          <w:rFonts w:ascii="Times New Roman" w:eastAsia="Calibri" w:hAnsi="Times New Roman" w:cs="Times New Roman"/>
          <w:b/>
          <w:sz w:val="24"/>
          <w:szCs w:val="24"/>
        </w:rPr>
        <w:t>З</w:t>
      </w:r>
      <w:r w:rsidR="00FE0655" w:rsidRPr="00B60CB3">
        <w:rPr>
          <w:rFonts w:ascii="Times New Roman" w:eastAsia="Calibri" w:hAnsi="Times New Roman" w:cs="Times New Roman"/>
          <w:b/>
          <w:sz w:val="24"/>
          <w:szCs w:val="24"/>
        </w:rPr>
        <w:t>адание 12</w:t>
      </w:r>
      <w:r w:rsidR="00FE0655" w:rsidRPr="00B60CB3">
        <w:rPr>
          <w:rFonts w:ascii="Times New Roman" w:eastAsia="Calibri" w:hAnsi="Times New Roman" w:cs="Times New Roman"/>
          <w:sz w:val="24"/>
          <w:szCs w:val="24"/>
        </w:rPr>
        <w:t xml:space="preserve"> (проверялось ум</w:t>
      </w:r>
      <w:r w:rsidR="00FE0655" w:rsidRPr="00B60CB3">
        <w:rPr>
          <w:rFonts w:ascii="Times New Roman" w:eastAsia="Calibri" w:hAnsi="Times New Roman" w:cs="Times New Roman"/>
          <w:sz w:val="24"/>
          <w:szCs w:val="24"/>
        </w:rPr>
        <w:t>е</w:t>
      </w:r>
      <w:r w:rsidR="00FE0655" w:rsidRPr="00B60CB3">
        <w:rPr>
          <w:rFonts w:ascii="Times New Roman" w:eastAsia="Calibri" w:hAnsi="Times New Roman" w:cs="Times New Roman"/>
          <w:sz w:val="24"/>
          <w:szCs w:val="24"/>
        </w:rPr>
        <w:t xml:space="preserve">ние </w:t>
      </w:r>
      <w:r w:rsidR="00FE0655" w:rsidRPr="00B60CB3">
        <w:rPr>
          <w:rFonts w:ascii="Times New Roman" w:hAnsi="Times New Roman" w:cs="Times New Roman"/>
          <w:sz w:val="24"/>
          <w:szCs w:val="24"/>
        </w:rPr>
        <w:t xml:space="preserve">устанавливать зависимость между нагреванием земной поверхности и углом падения солнечных лучей), </w:t>
      </w:r>
      <w:r w:rsidR="00FE0655" w:rsidRPr="00B60CB3">
        <w:rPr>
          <w:rFonts w:ascii="Times New Roman" w:hAnsi="Times New Roman" w:cs="Times New Roman"/>
          <w:b/>
          <w:sz w:val="24"/>
          <w:szCs w:val="24"/>
        </w:rPr>
        <w:t>задание 17</w:t>
      </w:r>
      <w:r w:rsidR="00FE0655" w:rsidRPr="00B60CB3">
        <w:rPr>
          <w:rFonts w:ascii="Times New Roman" w:hAnsi="Times New Roman" w:cs="Times New Roman"/>
          <w:sz w:val="24"/>
          <w:szCs w:val="24"/>
        </w:rPr>
        <w:t xml:space="preserve"> (применение географических знаний для</w:t>
      </w:r>
      <w:r w:rsidR="00B60CB3">
        <w:rPr>
          <w:rFonts w:ascii="Times New Roman" w:hAnsi="Times New Roman" w:cs="Times New Roman"/>
          <w:sz w:val="24"/>
          <w:szCs w:val="24"/>
        </w:rPr>
        <w:t xml:space="preserve"> решения учебных и</w:t>
      </w:r>
      <w:r w:rsidR="00FE0655" w:rsidRPr="00B60CB3">
        <w:rPr>
          <w:rFonts w:ascii="Times New Roman" w:hAnsi="Times New Roman" w:cs="Times New Roman"/>
          <w:sz w:val="24"/>
          <w:szCs w:val="24"/>
        </w:rPr>
        <w:t xml:space="preserve"> практико-ориентированных задач)</w:t>
      </w:r>
      <w:r w:rsidR="00B60CB3" w:rsidRPr="00B60CB3">
        <w:rPr>
          <w:rFonts w:ascii="Times New Roman" w:hAnsi="Times New Roman" w:cs="Times New Roman"/>
          <w:sz w:val="24"/>
          <w:szCs w:val="24"/>
        </w:rPr>
        <w:t>.</w:t>
      </w:r>
    </w:p>
    <w:p w:rsidR="00B60CB3" w:rsidRDefault="00B846CA" w:rsidP="00B60C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60CB3">
        <w:rPr>
          <w:rFonts w:ascii="Times New Roman" w:eastAsia="Calibri" w:hAnsi="Times New Roman" w:cs="Times New Roman"/>
          <w:sz w:val="24"/>
        </w:rPr>
        <w:t>У ребят с успеваемостью на «</w:t>
      </w:r>
      <w:r w:rsidR="00B60CB3" w:rsidRPr="00B60CB3">
        <w:rPr>
          <w:rFonts w:ascii="Times New Roman" w:eastAsia="Calibri" w:hAnsi="Times New Roman" w:cs="Times New Roman"/>
          <w:sz w:val="24"/>
        </w:rPr>
        <w:t xml:space="preserve">3» </w:t>
      </w:r>
      <w:r w:rsidR="00B60CB3">
        <w:rPr>
          <w:rFonts w:ascii="Times New Roman" w:eastAsia="Calibri" w:hAnsi="Times New Roman" w:cs="Times New Roman"/>
          <w:sz w:val="24"/>
        </w:rPr>
        <w:t xml:space="preserve">наибольшие затруднения </w:t>
      </w:r>
      <w:r w:rsidR="00B60CB3" w:rsidRPr="00B60CB3">
        <w:rPr>
          <w:rFonts w:ascii="Times New Roman" w:eastAsia="Calibri" w:hAnsi="Times New Roman" w:cs="Times New Roman"/>
          <w:sz w:val="24"/>
        </w:rPr>
        <w:t xml:space="preserve">вызвали задания № </w:t>
      </w:r>
      <w:r w:rsidR="007234EA">
        <w:rPr>
          <w:rFonts w:ascii="Times New Roman" w:eastAsia="Calibri" w:hAnsi="Times New Roman" w:cs="Times New Roman"/>
          <w:sz w:val="24"/>
        </w:rPr>
        <w:t>4, 6-</w:t>
      </w:r>
      <w:r w:rsidRPr="00B60CB3">
        <w:rPr>
          <w:rFonts w:ascii="Times New Roman" w:eastAsia="Calibri" w:hAnsi="Times New Roman" w:cs="Times New Roman"/>
          <w:sz w:val="24"/>
        </w:rPr>
        <w:t>8</w:t>
      </w:r>
      <w:r w:rsidR="007234EA">
        <w:rPr>
          <w:rFonts w:ascii="Times New Roman" w:eastAsia="Calibri" w:hAnsi="Times New Roman" w:cs="Times New Roman"/>
          <w:sz w:val="24"/>
        </w:rPr>
        <w:t>,12, 17</w:t>
      </w:r>
      <w:r w:rsidRPr="00B60CB3">
        <w:rPr>
          <w:rFonts w:ascii="Times New Roman" w:eastAsia="Calibri" w:hAnsi="Times New Roman" w:cs="Times New Roman"/>
          <w:sz w:val="24"/>
        </w:rPr>
        <w:t xml:space="preserve">. Дети с хорошим уровнем подготовки справились почти </w:t>
      </w:r>
      <w:r w:rsidR="00B60CB3" w:rsidRPr="00B60CB3">
        <w:rPr>
          <w:rFonts w:ascii="Times New Roman" w:eastAsia="Calibri" w:hAnsi="Times New Roman" w:cs="Times New Roman"/>
          <w:sz w:val="24"/>
        </w:rPr>
        <w:t>со всеми заданиями, кр</w:t>
      </w:r>
      <w:r w:rsidR="00B60CB3" w:rsidRPr="00B60CB3">
        <w:rPr>
          <w:rFonts w:ascii="Times New Roman" w:eastAsia="Calibri" w:hAnsi="Times New Roman" w:cs="Times New Roman"/>
          <w:sz w:val="24"/>
        </w:rPr>
        <w:t>о</w:t>
      </w:r>
      <w:r w:rsidR="00B60CB3" w:rsidRPr="00B60CB3">
        <w:rPr>
          <w:rFonts w:ascii="Times New Roman" w:eastAsia="Calibri" w:hAnsi="Times New Roman" w:cs="Times New Roman"/>
          <w:sz w:val="24"/>
        </w:rPr>
        <w:t xml:space="preserve">ме </w:t>
      </w:r>
      <w:r w:rsidR="00B60CB3">
        <w:rPr>
          <w:rFonts w:ascii="Times New Roman" w:eastAsia="Calibri" w:hAnsi="Times New Roman" w:cs="Times New Roman"/>
          <w:sz w:val="24"/>
        </w:rPr>
        <w:t xml:space="preserve">№ </w:t>
      </w:r>
      <w:r w:rsidR="00B60CB3" w:rsidRPr="00B60CB3">
        <w:rPr>
          <w:rFonts w:ascii="Times New Roman" w:eastAsia="Calibri" w:hAnsi="Times New Roman" w:cs="Times New Roman"/>
          <w:sz w:val="24"/>
        </w:rPr>
        <w:t xml:space="preserve">12, </w:t>
      </w:r>
      <w:r w:rsidRPr="00B60CB3">
        <w:rPr>
          <w:rFonts w:ascii="Times New Roman" w:eastAsia="Calibri" w:hAnsi="Times New Roman" w:cs="Times New Roman"/>
          <w:sz w:val="24"/>
        </w:rPr>
        <w:t>1</w:t>
      </w:r>
      <w:r w:rsidR="00B60CB3" w:rsidRPr="00B60CB3">
        <w:rPr>
          <w:rFonts w:ascii="Times New Roman" w:eastAsia="Calibri" w:hAnsi="Times New Roman" w:cs="Times New Roman"/>
          <w:sz w:val="24"/>
        </w:rPr>
        <w:t>7</w:t>
      </w:r>
      <w:r w:rsidRPr="00B60CB3">
        <w:rPr>
          <w:rFonts w:ascii="Times New Roman" w:eastAsia="Calibri" w:hAnsi="Times New Roman" w:cs="Times New Roman"/>
          <w:sz w:val="24"/>
        </w:rPr>
        <w:t xml:space="preserve">. Дети с отличным уровнем подготовки справились со всеми заданиями.  </w:t>
      </w:r>
    </w:p>
    <w:p w:rsidR="00B846CA" w:rsidRPr="00FE08C5" w:rsidRDefault="00B846CA" w:rsidP="00B60C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E08C5">
        <w:rPr>
          <w:rFonts w:ascii="Times New Roman" w:eastAsia="Calibri" w:hAnsi="Times New Roman" w:cs="Times New Roman"/>
          <w:sz w:val="24"/>
        </w:rPr>
        <w:t>В   задани</w:t>
      </w:r>
      <w:r w:rsidR="00FE08C5" w:rsidRPr="00FE08C5">
        <w:rPr>
          <w:rFonts w:ascii="Times New Roman" w:eastAsia="Calibri" w:hAnsi="Times New Roman" w:cs="Times New Roman"/>
          <w:sz w:val="24"/>
        </w:rPr>
        <w:t xml:space="preserve">и № 1 СОШ № 1, СОШ № </w:t>
      </w:r>
      <w:r w:rsidR="00B30A8E" w:rsidRPr="00FE08C5">
        <w:rPr>
          <w:rFonts w:ascii="Times New Roman" w:eastAsia="Calibri" w:hAnsi="Times New Roman" w:cs="Times New Roman"/>
          <w:sz w:val="24"/>
        </w:rPr>
        <w:t>9; Гимназия</w:t>
      </w:r>
      <w:r w:rsidR="00FE08C5" w:rsidRPr="00FE08C5">
        <w:rPr>
          <w:rFonts w:ascii="Times New Roman" w:eastAsia="Calibri" w:hAnsi="Times New Roman" w:cs="Times New Roman"/>
          <w:sz w:val="24"/>
        </w:rPr>
        <w:t xml:space="preserve"> № 1</w:t>
      </w:r>
      <w:r w:rsidR="00B30A8E" w:rsidRPr="00FE08C5">
        <w:rPr>
          <w:rFonts w:ascii="Times New Roman" w:eastAsia="Calibri" w:hAnsi="Times New Roman" w:cs="Times New Roman"/>
          <w:sz w:val="24"/>
        </w:rPr>
        <w:t xml:space="preserve"> показали </w:t>
      </w:r>
      <w:r w:rsidRPr="00FE08C5">
        <w:rPr>
          <w:rFonts w:ascii="Times New Roman" w:eastAsia="Calibri" w:hAnsi="Times New Roman" w:cs="Times New Roman"/>
          <w:sz w:val="24"/>
        </w:rPr>
        <w:t xml:space="preserve"> </w:t>
      </w:r>
      <w:r w:rsidR="00FE08C5" w:rsidRPr="00FE08C5">
        <w:rPr>
          <w:rFonts w:ascii="Times New Roman" w:eastAsia="Calibri" w:hAnsi="Times New Roman" w:cs="Times New Roman"/>
          <w:sz w:val="24"/>
        </w:rPr>
        <w:t xml:space="preserve">максимальный </w:t>
      </w:r>
      <w:r w:rsidRPr="00FE08C5">
        <w:rPr>
          <w:rFonts w:ascii="Times New Roman" w:eastAsia="Calibri" w:hAnsi="Times New Roman" w:cs="Times New Roman"/>
          <w:sz w:val="24"/>
        </w:rPr>
        <w:t>процент выполнения – 100</w:t>
      </w:r>
      <w:r w:rsidR="00FE08C5" w:rsidRPr="00FE08C5">
        <w:rPr>
          <w:rFonts w:ascii="Times New Roman" w:eastAsia="Calibri" w:hAnsi="Times New Roman" w:cs="Times New Roman"/>
          <w:sz w:val="24"/>
        </w:rPr>
        <w:t xml:space="preserve"> </w:t>
      </w:r>
      <w:r w:rsidRPr="00FE08C5">
        <w:rPr>
          <w:rFonts w:ascii="Times New Roman" w:eastAsia="Calibri" w:hAnsi="Times New Roman" w:cs="Times New Roman"/>
          <w:sz w:val="24"/>
        </w:rPr>
        <w:t xml:space="preserve">%. </w:t>
      </w:r>
      <w:r w:rsidR="00FE08C5" w:rsidRPr="00FE08C5">
        <w:rPr>
          <w:rFonts w:ascii="Times New Roman" w:eastAsia="Calibri" w:hAnsi="Times New Roman" w:cs="Times New Roman"/>
          <w:sz w:val="24"/>
        </w:rPr>
        <w:t xml:space="preserve">В Городской гимназии помимо первого задания, задания № 2-3 также выполнены на 100 %. </w:t>
      </w:r>
    </w:p>
    <w:p w:rsidR="00B846CA" w:rsidRPr="00A02382" w:rsidRDefault="00B846CA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A02382">
        <w:rPr>
          <w:rFonts w:ascii="Times New Roman" w:eastAsia="Calibri" w:hAnsi="Times New Roman" w:cs="Times New Roman"/>
          <w:i/>
          <w:sz w:val="24"/>
        </w:rPr>
        <w:t>Таблица</w:t>
      </w:r>
      <w:r w:rsidR="00846EBE">
        <w:rPr>
          <w:rFonts w:ascii="Times New Roman" w:eastAsia="Calibri" w:hAnsi="Times New Roman" w:cs="Times New Roman"/>
          <w:i/>
          <w:sz w:val="24"/>
        </w:rPr>
        <w:t xml:space="preserve"> 6</w:t>
      </w:r>
    </w:p>
    <w:p w:rsidR="00B846CA" w:rsidRPr="00A02382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A02382">
        <w:rPr>
          <w:rFonts w:ascii="Times New Roman" w:eastAsia="Calibri" w:hAnsi="Times New Roman" w:cs="Times New Roman"/>
          <w:i/>
          <w:sz w:val="24"/>
        </w:rPr>
        <w:t xml:space="preserve">Выполнение заданий всеми группами обучающихся по уровню подготовки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3"/>
        <w:gridCol w:w="2504"/>
        <w:gridCol w:w="862"/>
        <w:gridCol w:w="1032"/>
        <w:gridCol w:w="1604"/>
        <w:gridCol w:w="1032"/>
        <w:gridCol w:w="1563"/>
      </w:tblGrid>
      <w:tr w:rsidR="00B846CA" w:rsidRPr="00B846CA" w:rsidTr="00A02382">
        <w:trPr>
          <w:jc w:val="center"/>
        </w:trPr>
        <w:tc>
          <w:tcPr>
            <w:tcW w:w="973" w:type="dxa"/>
            <w:vMerge w:val="restart"/>
          </w:tcPr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</w:t>
            </w: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пы</w:t>
            </w:r>
          </w:p>
        </w:tc>
        <w:tc>
          <w:tcPr>
            <w:tcW w:w="2505" w:type="dxa"/>
            <w:vMerge w:val="restart"/>
          </w:tcPr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</w:t>
            </w:r>
          </w:p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862" w:type="dxa"/>
            <w:vMerge w:val="restart"/>
          </w:tcPr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636" w:type="dxa"/>
            <w:gridSpan w:val="2"/>
          </w:tcPr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Справились с требов</w:t>
            </w: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ниями ФГОС*</w:t>
            </w:r>
          </w:p>
        </w:tc>
        <w:tc>
          <w:tcPr>
            <w:tcW w:w="2595" w:type="dxa"/>
            <w:gridSpan w:val="2"/>
          </w:tcPr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Вызвало затрудн</w:t>
            </w: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ния**</w:t>
            </w:r>
          </w:p>
        </w:tc>
      </w:tr>
      <w:tr w:rsidR="00B846CA" w:rsidRPr="00B846CA" w:rsidTr="00A02382">
        <w:trPr>
          <w:jc w:val="center"/>
        </w:trPr>
        <w:tc>
          <w:tcPr>
            <w:tcW w:w="973" w:type="dxa"/>
            <w:vMerge/>
          </w:tcPr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</w:tcPr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</w:tcPr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</w:p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1604" w:type="dxa"/>
          </w:tcPr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Наибольший/</w:t>
            </w:r>
          </w:p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наименьший %</w:t>
            </w:r>
          </w:p>
        </w:tc>
        <w:tc>
          <w:tcPr>
            <w:tcW w:w="1032" w:type="dxa"/>
          </w:tcPr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Кол-во заданий</w:t>
            </w:r>
          </w:p>
        </w:tc>
        <w:tc>
          <w:tcPr>
            <w:tcW w:w="1563" w:type="dxa"/>
          </w:tcPr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Наименьший %</w:t>
            </w:r>
          </w:p>
        </w:tc>
      </w:tr>
      <w:tr w:rsidR="00B846CA" w:rsidRPr="00B846CA" w:rsidTr="00A02382">
        <w:trPr>
          <w:jc w:val="center"/>
        </w:trPr>
        <w:tc>
          <w:tcPr>
            <w:tcW w:w="973" w:type="dxa"/>
          </w:tcPr>
          <w:p w:rsidR="00B846CA" w:rsidRPr="00B846CA" w:rsidRDefault="00B846CA" w:rsidP="00B846C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:rsidR="00B846CA" w:rsidRPr="004C164E" w:rsidRDefault="00FE08C5" w:rsidP="00B846C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неудовлетворительный</w:t>
            </w:r>
          </w:p>
        </w:tc>
        <w:tc>
          <w:tcPr>
            <w:tcW w:w="862" w:type="dxa"/>
          </w:tcPr>
          <w:p w:rsidR="00B846CA" w:rsidRPr="00B846CA" w:rsidRDefault="00A02382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032" w:type="dxa"/>
          </w:tcPr>
          <w:p w:rsidR="00B846CA" w:rsidRPr="00FE08C5" w:rsidRDefault="007A5236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8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4" w:type="dxa"/>
          </w:tcPr>
          <w:p w:rsidR="00B846CA" w:rsidRPr="00FE08C5" w:rsidRDefault="007A5236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8C5">
              <w:rPr>
                <w:rFonts w:ascii="Times New Roman" w:eastAsia="Calibri" w:hAnsi="Times New Roman" w:cs="Times New Roman"/>
                <w:sz w:val="24"/>
                <w:szCs w:val="24"/>
              </w:rPr>
              <w:t>47/0</w:t>
            </w:r>
          </w:p>
        </w:tc>
        <w:tc>
          <w:tcPr>
            <w:tcW w:w="1032" w:type="dxa"/>
          </w:tcPr>
          <w:p w:rsidR="00B846CA" w:rsidRPr="00FE08C5" w:rsidRDefault="00FE08C5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8C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3" w:type="dxa"/>
          </w:tcPr>
          <w:p w:rsidR="00B846CA" w:rsidRPr="00FE08C5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8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846CA" w:rsidRPr="00B846CA" w:rsidTr="00A02382">
        <w:trPr>
          <w:jc w:val="center"/>
        </w:trPr>
        <w:tc>
          <w:tcPr>
            <w:tcW w:w="973" w:type="dxa"/>
          </w:tcPr>
          <w:p w:rsidR="00B846CA" w:rsidRPr="00B846CA" w:rsidRDefault="00B846CA" w:rsidP="00B846C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5" w:type="dxa"/>
          </w:tcPr>
          <w:p w:rsidR="00B846CA" w:rsidRPr="00FE08C5" w:rsidRDefault="00FE08C5" w:rsidP="00FE08C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удовлетворительный</w:t>
            </w:r>
          </w:p>
        </w:tc>
        <w:tc>
          <w:tcPr>
            <w:tcW w:w="862" w:type="dxa"/>
          </w:tcPr>
          <w:p w:rsidR="00B846CA" w:rsidRPr="00B846CA" w:rsidRDefault="00A02382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032" w:type="dxa"/>
          </w:tcPr>
          <w:p w:rsidR="00B846CA" w:rsidRPr="00FE08C5" w:rsidRDefault="00FE08C5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8C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4" w:type="dxa"/>
          </w:tcPr>
          <w:p w:rsidR="00B846CA" w:rsidRPr="00FE08C5" w:rsidRDefault="00B846CA" w:rsidP="00FE08C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8C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E08C5" w:rsidRPr="00FE08C5">
              <w:rPr>
                <w:rFonts w:ascii="Times New Roman" w:eastAsia="Calibri" w:hAnsi="Times New Roman" w:cs="Times New Roman"/>
                <w:sz w:val="24"/>
                <w:szCs w:val="24"/>
              </w:rPr>
              <w:t>7/52</w:t>
            </w:r>
          </w:p>
        </w:tc>
        <w:tc>
          <w:tcPr>
            <w:tcW w:w="1032" w:type="dxa"/>
          </w:tcPr>
          <w:p w:rsidR="00B846CA" w:rsidRPr="00FE08C5" w:rsidRDefault="00FE08C5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8C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3" w:type="dxa"/>
          </w:tcPr>
          <w:p w:rsidR="00B846CA" w:rsidRPr="00FE08C5" w:rsidRDefault="00FE08C5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8C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846CA" w:rsidRPr="00B846CA" w:rsidTr="00A02382">
        <w:trPr>
          <w:jc w:val="center"/>
        </w:trPr>
        <w:tc>
          <w:tcPr>
            <w:tcW w:w="973" w:type="dxa"/>
          </w:tcPr>
          <w:p w:rsidR="00B846CA" w:rsidRPr="00B846CA" w:rsidRDefault="00B846CA" w:rsidP="00B846C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5" w:type="dxa"/>
          </w:tcPr>
          <w:p w:rsidR="00B846CA" w:rsidRPr="00FE08C5" w:rsidRDefault="00FE08C5" w:rsidP="00FE08C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хороший</w:t>
            </w:r>
          </w:p>
        </w:tc>
        <w:tc>
          <w:tcPr>
            <w:tcW w:w="862" w:type="dxa"/>
          </w:tcPr>
          <w:p w:rsidR="00B846CA" w:rsidRPr="00B846CA" w:rsidRDefault="00BB4B7C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1032" w:type="dxa"/>
          </w:tcPr>
          <w:p w:rsidR="00B846CA" w:rsidRPr="00BB4B7C" w:rsidRDefault="00FE08C5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E08C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04" w:type="dxa"/>
          </w:tcPr>
          <w:p w:rsidR="00B846CA" w:rsidRPr="00BB4B7C" w:rsidRDefault="00FE08C5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E08C5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="00B846CA" w:rsidRPr="00FE08C5">
              <w:rPr>
                <w:rFonts w:ascii="Times New Roman" w:eastAsia="Calibri" w:hAnsi="Times New Roman" w:cs="Times New Roman"/>
                <w:sz w:val="24"/>
                <w:szCs w:val="24"/>
              </w:rPr>
              <w:t>/56</w:t>
            </w:r>
          </w:p>
        </w:tc>
        <w:tc>
          <w:tcPr>
            <w:tcW w:w="1032" w:type="dxa"/>
          </w:tcPr>
          <w:p w:rsidR="00B846CA" w:rsidRPr="00FE08C5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8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</w:tcPr>
          <w:p w:rsidR="00B846CA" w:rsidRPr="00FE08C5" w:rsidRDefault="00FE08C5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8C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846CA" w:rsidRPr="00FE08C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846CA" w:rsidRPr="00B846CA" w:rsidTr="00A02382">
        <w:trPr>
          <w:jc w:val="center"/>
        </w:trPr>
        <w:tc>
          <w:tcPr>
            <w:tcW w:w="973" w:type="dxa"/>
          </w:tcPr>
          <w:p w:rsidR="00B846CA" w:rsidRPr="00B846CA" w:rsidRDefault="00B846CA" w:rsidP="00B846C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5" w:type="dxa"/>
          </w:tcPr>
          <w:p w:rsidR="00B846CA" w:rsidRPr="004C164E" w:rsidRDefault="00FE08C5" w:rsidP="00B846CA">
            <w:pPr>
              <w:contextualSpacing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отличный</w:t>
            </w:r>
          </w:p>
        </w:tc>
        <w:tc>
          <w:tcPr>
            <w:tcW w:w="862" w:type="dxa"/>
          </w:tcPr>
          <w:p w:rsidR="00B846CA" w:rsidRPr="00B846CA" w:rsidRDefault="00BB4B7C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17-19</w:t>
            </w:r>
          </w:p>
        </w:tc>
        <w:tc>
          <w:tcPr>
            <w:tcW w:w="1032" w:type="dxa"/>
          </w:tcPr>
          <w:p w:rsidR="00B846CA" w:rsidRPr="00FE08C5" w:rsidRDefault="00FE08C5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8C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04" w:type="dxa"/>
          </w:tcPr>
          <w:p w:rsidR="00B846CA" w:rsidRPr="00FE08C5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8C5">
              <w:rPr>
                <w:rFonts w:ascii="Times New Roman" w:eastAsia="Calibri" w:hAnsi="Times New Roman" w:cs="Times New Roman"/>
                <w:sz w:val="24"/>
                <w:szCs w:val="24"/>
              </w:rPr>
              <w:t>100/72</w:t>
            </w:r>
          </w:p>
        </w:tc>
        <w:tc>
          <w:tcPr>
            <w:tcW w:w="1032" w:type="dxa"/>
          </w:tcPr>
          <w:p w:rsidR="00B846CA" w:rsidRPr="00FE08C5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8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B846CA" w:rsidRPr="00FE08C5" w:rsidRDefault="007234E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B4B7C" w:rsidRPr="00FE08C5" w:rsidRDefault="00BB4B7C" w:rsidP="00BB4B7C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FE08C5">
        <w:rPr>
          <w:rFonts w:ascii="Times New Roman" w:eastAsia="Calibri" w:hAnsi="Times New Roman" w:cs="Times New Roman"/>
          <w:i/>
        </w:rPr>
        <w:t>* средний процент выполнения заданий – 50%, в таблице 4 выделено жирным шрифтом.</w:t>
      </w:r>
    </w:p>
    <w:p w:rsidR="00B846CA" w:rsidRDefault="00BB4B7C" w:rsidP="00BB4B7C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FE08C5">
        <w:rPr>
          <w:rFonts w:ascii="Times New Roman" w:eastAsia="Calibri" w:hAnsi="Times New Roman" w:cs="Times New Roman"/>
          <w:i/>
        </w:rPr>
        <w:t>**в таблице 4 выделено серым цветом</w:t>
      </w:r>
    </w:p>
    <w:p w:rsidR="00846EBE" w:rsidRPr="00846EBE" w:rsidRDefault="00846EBE" w:rsidP="00846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846EBE">
        <w:rPr>
          <w:rFonts w:ascii="Times New Roman" w:eastAsia="Calibri" w:hAnsi="Times New Roman" w:cs="Times New Roman"/>
          <w:sz w:val="24"/>
        </w:rPr>
        <w:lastRenderedPageBreak/>
        <w:t>Во всех гр</w:t>
      </w:r>
      <w:r>
        <w:rPr>
          <w:rFonts w:ascii="Times New Roman" w:eastAsia="Calibri" w:hAnsi="Times New Roman" w:cs="Times New Roman"/>
          <w:sz w:val="24"/>
        </w:rPr>
        <w:t>уппах обучающихся (гистограмма 5) в 2025</w:t>
      </w:r>
      <w:r w:rsidRPr="00846EBE">
        <w:rPr>
          <w:rFonts w:ascii="Times New Roman" w:eastAsia="Calibri" w:hAnsi="Times New Roman" w:cs="Times New Roman"/>
          <w:sz w:val="24"/>
        </w:rPr>
        <w:t xml:space="preserve"> году:</w:t>
      </w:r>
    </w:p>
    <w:p w:rsidR="00846EBE" w:rsidRDefault="00846EBE" w:rsidP="00846E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46EBE">
        <w:rPr>
          <w:rFonts w:ascii="Times New Roman" w:eastAsia="Calibri" w:hAnsi="Times New Roman" w:cs="Times New Roman"/>
          <w:sz w:val="24"/>
        </w:rPr>
        <w:t>•</w:t>
      </w:r>
      <w:r w:rsidRPr="00846EBE">
        <w:rPr>
          <w:rFonts w:ascii="Times New Roman" w:eastAsia="Calibri" w:hAnsi="Times New Roman" w:cs="Times New Roman"/>
          <w:sz w:val="24"/>
        </w:rPr>
        <w:tab/>
        <w:t>вызвали затруднения в заданиях у всех групп</w:t>
      </w:r>
      <w:r>
        <w:rPr>
          <w:rFonts w:ascii="Times New Roman" w:eastAsia="Calibri" w:hAnsi="Times New Roman" w:cs="Times New Roman"/>
          <w:sz w:val="24"/>
        </w:rPr>
        <w:t>, кроме «группы на 5»: задание 17,</w:t>
      </w:r>
      <w:r w:rsidRPr="00846EBE">
        <w:rPr>
          <w:rFonts w:ascii="Times New Roman" w:eastAsia="Calibri" w:hAnsi="Times New Roman" w:cs="Times New Roman"/>
          <w:sz w:val="24"/>
        </w:rPr>
        <w:t xml:space="preserve"> з</w:t>
      </w:r>
      <w:r w:rsidRPr="00846EBE">
        <w:rPr>
          <w:rFonts w:ascii="Times New Roman" w:eastAsia="Calibri" w:hAnsi="Times New Roman" w:cs="Times New Roman"/>
          <w:sz w:val="24"/>
        </w:rPr>
        <w:t>а</w:t>
      </w:r>
      <w:r w:rsidRPr="00846EBE">
        <w:rPr>
          <w:rFonts w:ascii="Times New Roman" w:eastAsia="Calibri" w:hAnsi="Times New Roman" w:cs="Times New Roman"/>
          <w:sz w:val="24"/>
        </w:rPr>
        <w:t>да</w:t>
      </w:r>
      <w:r>
        <w:rPr>
          <w:rFonts w:ascii="Times New Roman" w:eastAsia="Calibri" w:hAnsi="Times New Roman" w:cs="Times New Roman"/>
          <w:sz w:val="24"/>
        </w:rPr>
        <w:t>ние</w:t>
      </w:r>
      <w:r w:rsidRPr="00846EBE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12</w:t>
      </w:r>
      <w:r w:rsidRPr="00846EBE">
        <w:rPr>
          <w:rFonts w:ascii="Times New Roman" w:eastAsia="Calibri" w:hAnsi="Times New Roman" w:cs="Times New Roman"/>
          <w:sz w:val="24"/>
        </w:rPr>
        <w:t>; за</w:t>
      </w:r>
      <w:r>
        <w:rPr>
          <w:rFonts w:ascii="Times New Roman" w:eastAsia="Calibri" w:hAnsi="Times New Roman" w:cs="Times New Roman"/>
          <w:sz w:val="24"/>
        </w:rPr>
        <w:t>дание 6, 7, 8</w:t>
      </w:r>
      <w:r w:rsidRPr="00846EBE">
        <w:rPr>
          <w:rFonts w:ascii="Times New Roman" w:eastAsia="Calibri" w:hAnsi="Times New Roman" w:cs="Times New Roman"/>
          <w:sz w:val="24"/>
        </w:rPr>
        <w:t xml:space="preserve">  (кроме групп с хорошим и отлич</w:t>
      </w:r>
      <w:r>
        <w:rPr>
          <w:rFonts w:ascii="Times New Roman" w:eastAsia="Calibri" w:hAnsi="Times New Roman" w:cs="Times New Roman"/>
          <w:sz w:val="24"/>
        </w:rPr>
        <w:t>ным уров</w:t>
      </w:r>
      <w:r w:rsidRPr="00846EBE">
        <w:rPr>
          <w:rFonts w:ascii="Times New Roman" w:eastAsia="Calibri" w:hAnsi="Times New Roman" w:cs="Times New Roman"/>
          <w:sz w:val="24"/>
        </w:rPr>
        <w:t>нем подготов</w:t>
      </w:r>
      <w:r>
        <w:rPr>
          <w:rFonts w:ascii="Times New Roman" w:eastAsia="Calibri" w:hAnsi="Times New Roman" w:cs="Times New Roman"/>
          <w:sz w:val="24"/>
        </w:rPr>
        <w:t>ки).</w:t>
      </w:r>
      <w:r w:rsidRPr="00846EBE">
        <w:rPr>
          <w:rFonts w:ascii="Times New Roman" w:eastAsia="Calibri" w:hAnsi="Times New Roman" w:cs="Times New Roman"/>
          <w:sz w:val="24"/>
        </w:rPr>
        <w:t xml:space="preserve"> </w:t>
      </w:r>
    </w:p>
    <w:p w:rsidR="00846EBE" w:rsidRPr="00846EBE" w:rsidRDefault="00846EBE" w:rsidP="00846E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46EBE">
        <w:rPr>
          <w:rFonts w:ascii="Times New Roman" w:eastAsia="Calibri" w:hAnsi="Times New Roman" w:cs="Times New Roman"/>
          <w:sz w:val="24"/>
        </w:rPr>
        <w:t>•</w:t>
      </w:r>
      <w:r w:rsidRPr="00846EBE">
        <w:rPr>
          <w:rFonts w:ascii="Times New Roman" w:eastAsia="Calibri" w:hAnsi="Times New Roman" w:cs="Times New Roman"/>
          <w:sz w:val="24"/>
        </w:rPr>
        <w:tab/>
        <w:t xml:space="preserve">справились с заданиями большинство обучающихся во всех группах с заданиями </w:t>
      </w:r>
      <w:r>
        <w:rPr>
          <w:rFonts w:ascii="Times New Roman" w:eastAsia="Calibri" w:hAnsi="Times New Roman" w:cs="Times New Roman"/>
          <w:sz w:val="24"/>
        </w:rPr>
        <w:t>1, 15.</w:t>
      </w:r>
    </w:p>
    <w:p w:rsidR="00846EBE" w:rsidRPr="00846EBE" w:rsidRDefault="00846EBE" w:rsidP="00846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846EBE">
        <w:rPr>
          <w:rFonts w:ascii="Times New Roman" w:eastAsia="Calibri" w:hAnsi="Times New Roman" w:cs="Times New Roman"/>
          <w:sz w:val="24"/>
        </w:rPr>
        <w:t>Умение и виды действия по заданиям смотреть</w:t>
      </w:r>
      <w:r>
        <w:rPr>
          <w:rFonts w:ascii="Times New Roman" w:eastAsia="Calibri" w:hAnsi="Times New Roman" w:cs="Times New Roman"/>
          <w:sz w:val="24"/>
        </w:rPr>
        <w:t xml:space="preserve"> в Таблице 4</w:t>
      </w:r>
      <w:r w:rsidRPr="00846EBE">
        <w:rPr>
          <w:rFonts w:ascii="Times New Roman" w:eastAsia="Calibri" w:hAnsi="Times New Roman" w:cs="Times New Roman"/>
          <w:sz w:val="24"/>
        </w:rPr>
        <w:t>.</w:t>
      </w:r>
    </w:p>
    <w:p w:rsidR="00846EBE" w:rsidRPr="00846EBE" w:rsidRDefault="00846EBE" w:rsidP="00846EB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Гистограмма 5</w:t>
      </w:r>
    </w:p>
    <w:p w:rsidR="00846EBE" w:rsidRPr="00846EBE" w:rsidRDefault="00846EBE" w:rsidP="00846EB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846EBE">
        <w:rPr>
          <w:rFonts w:ascii="Times New Roman" w:eastAsia="Calibri" w:hAnsi="Times New Roman" w:cs="Times New Roman"/>
          <w:i/>
          <w:sz w:val="24"/>
        </w:rPr>
        <w:t>Средний процент выполнений заданий ВПР по  географии в группах учащихся, получивших</w:t>
      </w:r>
    </w:p>
    <w:p w:rsidR="00846EBE" w:rsidRPr="00846EBE" w:rsidRDefault="00846EBE" w:rsidP="00846EB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846EBE">
        <w:rPr>
          <w:rFonts w:ascii="Times New Roman" w:eastAsia="Calibri" w:hAnsi="Times New Roman" w:cs="Times New Roman"/>
          <w:i/>
          <w:sz w:val="24"/>
        </w:rPr>
        <w:t>за работу отметки «2», «3», «4» и «5»</w:t>
      </w:r>
    </w:p>
    <w:p w:rsidR="00BB4B7C" w:rsidRDefault="00846EBE" w:rsidP="00B846C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F22B21D" wp14:editId="0CAA5253">
            <wp:extent cx="5943600" cy="27432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E7A80" w:rsidRDefault="0088367E" w:rsidP="004E7A8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="004E7A80" w:rsidRPr="0088367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Выводы</w:t>
      </w:r>
      <w:r w:rsidR="004E7A80">
        <w:rPr>
          <w:rFonts w:ascii="Times New Roman" w:eastAsia="Calibri" w:hAnsi="Times New Roman" w:cs="Times New Roman"/>
          <w:sz w:val="24"/>
        </w:rPr>
        <w:t xml:space="preserve"> </w:t>
      </w:r>
    </w:p>
    <w:p w:rsidR="00786AD2" w:rsidRPr="004E7A80" w:rsidRDefault="00476A00" w:rsidP="004E7A80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4E7A80">
        <w:rPr>
          <w:rFonts w:ascii="Times New Roman" w:eastAsia="Calibri" w:hAnsi="Times New Roman" w:cs="Times New Roman"/>
          <w:sz w:val="24"/>
        </w:rPr>
        <w:t xml:space="preserve">У  учащихся Усть-Илимска вызывают </w:t>
      </w:r>
      <w:r w:rsidR="004C164E" w:rsidRPr="004E7A80">
        <w:rPr>
          <w:rFonts w:ascii="Times New Roman" w:eastAsia="Calibri" w:hAnsi="Times New Roman" w:cs="Times New Roman"/>
          <w:sz w:val="24"/>
        </w:rPr>
        <w:t>затруднения</w:t>
      </w:r>
      <w:r w:rsidRPr="004E7A80">
        <w:rPr>
          <w:rFonts w:ascii="Times New Roman" w:eastAsia="Calibri" w:hAnsi="Times New Roman" w:cs="Times New Roman"/>
          <w:sz w:val="24"/>
        </w:rPr>
        <w:t xml:space="preserve"> задания </w:t>
      </w:r>
      <w:r w:rsidR="00786AD2" w:rsidRPr="004E7A80">
        <w:rPr>
          <w:rFonts w:ascii="Times New Roman" w:eastAsia="Calibri" w:hAnsi="Times New Roman" w:cs="Times New Roman"/>
          <w:b/>
          <w:sz w:val="24"/>
        </w:rPr>
        <w:t xml:space="preserve">4, 6, 7, </w:t>
      </w:r>
      <w:r w:rsidRPr="004E7A80">
        <w:rPr>
          <w:rFonts w:ascii="Times New Roman" w:eastAsia="Calibri" w:hAnsi="Times New Roman" w:cs="Times New Roman"/>
          <w:b/>
          <w:bCs/>
          <w:sz w:val="24"/>
        </w:rPr>
        <w:t>8</w:t>
      </w:r>
      <w:r w:rsidR="00786AD2" w:rsidRPr="004E7A80">
        <w:rPr>
          <w:rFonts w:ascii="Times New Roman" w:eastAsia="Calibri" w:hAnsi="Times New Roman" w:cs="Times New Roman"/>
          <w:b/>
          <w:bCs/>
          <w:sz w:val="24"/>
        </w:rPr>
        <w:t>, 12,</w:t>
      </w:r>
      <w:r w:rsidR="00F90589" w:rsidRPr="004E7A80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="00786AD2" w:rsidRPr="004E7A80">
        <w:rPr>
          <w:rFonts w:ascii="Times New Roman" w:eastAsia="Calibri" w:hAnsi="Times New Roman" w:cs="Times New Roman"/>
          <w:b/>
          <w:bCs/>
          <w:sz w:val="24"/>
        </w:rPr>
        <w:t>14, 17.</w:t>
      </w:r>
    </w:p>
    <w:p w:rsidR="00786AD2" w:rsidRDefault="00786AD2" w:rsidP="00786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67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Задание 4</w:t>
      </w:r>
      <w:r w:rsidRPr="00786A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предполагает знание следующих элементов содержания по теме «Воды суши»: </w:t>
      </w:r>
      <w:r w:rsidRPr="00786AD2">
        <w:rPr>
          <w:rFonts w:ascii="Times New Roman" w:hAnsi="Times New Roman" w:cs="Times New Roman"/>
          <w:i/>
          <w:sz w:val="24"/>
          <w:szCs w:val="24"/>
        </w:rPr>
        <w:t>Реки: горные и равнинные. Речная система, бассейн, водораздел. Питание и р</w:t>
      </w:r>
      <w:r w:rsidRPr="00786AD2">
        <w:rPr>
          <w:rFonts w:ascii="Times New Roman" w:hAnsi="Times New Roman" w:cs="Times New Roman"/>
          <w:i/>
          <w:sz w:val="24"/>
          <w:szCs w:val="24"/>
        </w:rPr>
        <w:t>е</w:t>
      </w:r>
      <w:r w:rsidRPr="00786AD2">
        <w:rPr>
          <w:rFonts w:ascii="Times New Roman" w:hAnsi="Times New Roman" w:cs="Times New Roman"/>
          <w:i/>
          <w:sz w:val="24"/>
          <w:szCs w:val="24"/>
        </w:rPr>
        <w:t>жим рек. Озера. Происхождение озерных котловин. Озера сточные и бессточные. Бол</w:t>
      </w:r>
      <w:r w:rsidRPr="00786AD2">
        <w:rPr>
          <w:rFonts w:ascii="Times New Roman" w:hAnsi="Times New Roman" w:cs="Times New Roman"/>
          <w:i/>
          <w:sz w:val="24"/>
          <w:szCs w:val="24"/>
        </w:rPr>
        <w:t>о</w:t>
      </w:r>
      <w:r w:rsidRPr="00786AD2">
        <w:rPr>
          <w:rFonts w:ascii="Times New Roman" w:hAnsi="Times New Roman" w:cs="Times New Roman"/>
          <w:i/>
          <w:sz w:val="24"/>
          <w:szCs w:val="24"/>
        </w:rPr>
        <w:t>та, их образование. Подземные воды их виды. Гейзеры.</w:t>
      </w:r>
      <w:r w:rsidRPr="00786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Проверяется умение различать эти понятия для решения практикоориентированных задач. </w:t>
      </w:r>
    </w:p>
    <w:p w:rsidR="0088367E" w:rsidRDefault="0088367E" w:rsidP="00786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8367E">
        <w:rPr>
          <w:rFonts w:ascii="Times New Roman" w:hAnsi="Times New Roman" w:cs="Times New Roman"/>
          <w:b/>
          <w:sz w:val="24"/>
          <w:szCs w:val="24"/>
        </w:rPr>
        <w:t>Задание 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A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предполагает знание следующих элементов содержания по теме «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Атм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сфера»: </w:t>
      </w:r>
      <w:r w:rsidRPr="0088367E">
        <w:rPr>
          <w:rFonts w:ascii="Times New Roman" w:hAnsi="Times New Roman" w:cs="Times New Roman"/>
          <w:i/>
          <w:sz w:val="24"/>
        </w:rPr>
        <w:t xml:space="preserve">Газовый состав, строение атмосферы. Атмосферное давление. Ветер и </w:t>
      </w:r>
      <w:proofErr w:type="gramStart"/>
      <w:r w:rsidRPr="0088367E">
        <w:rPr>
          <w:rFonts w:ascii="Times New Roman" w:hAnsi="Times New Roman" w:cs="Times New Roman"/>
          <w:i/>
          <w:sz w:val="24"/>
        </w:rPr>
        <w:t>при</w:t>
      </w:r>
      <w:proofErr w:type="gramEnd"/>
      <w:r w:rsidRPr="0088367E">
        <w:rPr>
          <w:rFonts w:ascii="Times New Roman" w:hAnsi="Times New Roman" w:cs="Times New Roman"/>
          <w:i/>
          <w:sz w:val="24"/>
        </w:rPr>
        <w:t xml:space="preserve"> чины его возникновения. Бризы. Муссоны.</w:t>
      </w:r>
      <w:r w:rsidRPr="0088367E">
        <w:rPr>
          <w:rFonts w:ascii="Times New Roman" w:hAnsi="Times New Roman" w:cs="Times New Roman"/>
          <w:sz w:val="24"/>
        </w:rPr>
        <w:t xml:space="preserve"> Учащийся должен описывать состав, строение атм</w:t>
      </w:r>
      <w:r w:rsidRPr="0088367E">
        <w:rPr>
          <w:rFonts w:ascii="Times New Roman" w:hAnsi="Times New Roman" w:cs="Times New Roman"/>
          <w:sz w:val="24"/>
        </w:rPr>
        <w:t>о</w:t>
      </w:r>
      <w:r w:rsidR="00F14FD3">
        <w:rPr>
          <w:rFonts w:ascii="Times New Roman" w:hAnsi="Times New Roman" w:cs="Times New Roman"/>
          <w:sz w:val="24"/>
        </w:rPr>
        <w:t>сферы. Ученик должен р</w:t>
      </w:r>
      <w:r w:rsidRPr="0088367E">
        <w:rPr>
          <w:rFonts w:ascii="Times New Roman" w:hAnsi="Times New Roman" w:cs="Times New Roman"/>
          <w:sz w:val="24"/>
        </w:rPr>
        <w:t>азличать понятия «атмосфера», «тропосфера», «стратосфера», «верхние слои ат</w:t>
      </w:r>
      <w:r>
        <w:rPr>
          <w:rFonts w:ascii="Times New Roman" w:hAnsi="Times New Roman" w:cs="Times New Roman"/>
          <w:sz w:val="24"/>
        </w:rPr>
        <w:t>мосферы», «погода» и «кли</w:t>
      </w:r>
      <w:r w:rsidRPr="0088367E">
        <w:rPr>
          <w:rFonts w:ascii="Times New Roman" w:hAnsi="Times New Roman" w:cs="Times New Roman"/>
          <w:sz w:val="24"/>
        </w:rPr>
        <w:t>мат»; «бризы» и «муссоны»</w:t>
      </w:r>
      <w:r>
        <w:rPr>
          <w:rFonts w:ascii="Times New Roman" w:hAnsi="Times New Roman" w:cs="Times New Roman"/>
          <w:sz w:val="24"/>
        </w:rPr>
        <w:t xml:space="preserve">. </w:t>
      </w:r>
    </w:p>
    <w:p w:rsidR="0088367E" w:rsidRDefault="0088367E" w:rsidP="008836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14FD3">
        <w:rPr>
          <w:rFonts w:ascii="Times New Roman" w:hAnsi="Times New Roman" w:cs="Times New Roman"/>
          <w:b/>
          <w:sz w:val="24"/>
        </w:rPr>
        <w:t>Задание 7</w:t>
      </w:r>
      <w:r w:rsidRPr="0088367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786A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предполагает знание следующих элементов содержания по теме «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Атм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сфера и климат»: </w:t>
      </w:r>
      <w:r w:rsidRPr="00F14FD3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вода в атмосфере, влажность воздуха, атмосферное давление, ветер. Зависимость климата от высоты местности над уровнем моря.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F14F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Учащийся должен с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нивать свойства атмосферы</w:t>
      </w:r>
      <w:r w:rsidR="00F14F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(температуру, давление, влажность)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пунктах, расположе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ных на разных высотах </w:t>
      </w:r>
      <w:r w:rsidRPr="0088367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над  уровнем моря</w:t>
      </w:r>
      <w:r w:rsidR="00F14F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F90589" w:rsidRDefault="00F90589" w:rsidP="00F905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9058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Задание 8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786A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предполагает знание следующих элементов содержания по теме «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Атм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сфера</w:t>
      </w:r>
      <w:r w:rsidRPr="00F9058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»: Температура воздуха. Суточный ход и годовой ход температуры воздуха, граф</w:t>
      </w:r>
      <w:r w:rsidRPr="00F9058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и</w:t>
      </w:r>
      <w:r w:rsidRPr="00F9058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ческое отображение.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Учащиеся должны уметь определять амплитуду темпе</w:t>
      </w:r>
      <w:r w:rsidRPr="00F9058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ратуры во</w:t>
      </w:r>
      <w:r w:rsidRPr="00F9058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</w:t>
      </w:r>
      <w:r w:rsidRPr="00F9058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духа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F90589" w:rsidRDefault="00F90589" w:rsidP="00F90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9058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Задание 12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786A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предполагает знание следующих элементов содержания по теме «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мосфера</w:t>
      </w:r>
      <w:r w:rsidRPr="00F9058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»: </w:t>
      </w:r>
      <w:r w:rsidRPr="00F90589">
        <w:rPr>
          <w:rFonts w:ascii="Times New Roman" w:hAnsi="Times New Roman" w:cs="Times New Roman"/>
          <w:i/>
          <w:sz w:val="24"/>
        </w:rPr>
        <w:t>Температура воздуха. Зависимость на</w:t>
      </w:r>
      <w:r>
        <w:rPr>
          <w:rFonts w:ascii="Times New Roman" w:hAnsi="Times New Roman" w:cs="Times New Roman"/>
          <w:i/>
          <w:sz w:val="24"/>
        </w:rPr>
        <w:t>гревания поверхности от угла па</w:t>
      </w:r>
      <w:r w:rsidRPr="00F90589">
        <w:rPr>
          <w:rFonts w:ascii="Times New Roman" w:hAnsi="Times New Roman" w:cs="Times New Roman"/>
          <w:i/>
          <w:sz w:val="24"/>
        </w:rPr>
        <w:t>дения солнечных лучей</w:t>
      </w:r>
      <w:r>
        <w:rPr>
          <w:rFonts w:ascii="Times New Roman" w:hAnsi="Times New Roman" w:cs="Times New Roman"/>
          <w:i/>
          <w:sz w:val="24"/>
        </w:rPr>
        <w:t>.</w:t>
      </w:r>
      <w:r w:rsidRPr="00F90589">
        <w:rPr>
          <w:rFonts w:ascii="Times New Roman" w:hAnsi="Times New Roman" w:cs="Times New Roman"/>
          <w:i/>
          <w:sz w:val="24"/>
        </w:rPr>
        <w:t xml:space="preserve"> Сравнивать количество солнечного тепла, получаемого земной повер</w:t>
      </w:r>
      <w:r w:rsidRPr="00F90589">
        <w:rPr>
          <w:rFonts w:ascii="Times New Roman" w:hAnsi="Times New Roman" w:cs="Times New Roman"/>
          <w:i/>
          <w:sz w:val="24"/>
        </w:rPr>
        <w:t>х</w:t>
      </w:r>
      <w:r w:rsidRPr="00F90589">
        <w:rPr>
          <w:rFonts w:ascii="Times New Roman" w:hAnsi="Times New Roman" w:cs="Times New Roman"/>
          <w:i/>
          <w:sz w:val="24"/>
        </w:rPr>
        <w:t>ностью при различных углах падения солнечных лучей.</w:t>
      </w:r>
      <w:r>
        <w:t xml:space="preserve"> </w:t>
      </w:r>
      <w:r w:rsidRPr="00DF23E1">
        <w:rPr>
          <w:rFonts w:ascii="Times New Roman" w:hAnsi="Times New Roman" w:cs="Times New Roman"/>
          <w:sz w:val="24"/>
        </w:rPr>
        <w:t>Ученики должны у</w:t>
      </w:r>
      <w:r w:rsidR="00DF23E1" w:rsidRPr="00DF23E1">
        <w:rPr>
          <w:rFonts w:ascii="Times New Roman" w:hAnsi="Times New Roman" w:cs="Times New Roman"/>
          <w:sz w:val="24"/>
        </w:rPr>
        <w:t>станавли</w:t>
      </w:r>
      <w:r w:rsidRPr="00DF23E1">
        <w:rPr>
          <w:rFonts w:ascii="Times New Roman" w:hAnsi="Times New Roman" w:cs="Times New Roman"/>
          <w:sz w:val="24"/>
        </w:rPr>
        <w:t>вать зависимость меж</w:t>
      </w:r>
      <w:r w:rsidR="00DF23E1" w:rsidRPr="00DF23E1">
        <w:rPr>
          <w:rFonts w:ascii="Times New Roman" w:hAnsi="Times New Roman" w:cs="Times New Roman"/>
          <w:sz w:val="24"/>
        </w:rPr>
        <w:t>ду нагре</w:t>
      </w:r>
      <w:r w:rsidRPr="00DF23E1">
        <w:rPr>
          <w:rFonts w:ascii="Times New Roman" w:hAnsi="Times New Roman" w:cs="Times New Roman"/>
          <w:sz w:val="24"/>
        </w:rPr>
        <w:t>ванием земной поверхности и углом падения солнечных лучей</w:t>
      </w:r>
      <w:r w:rsidR="00DF23E1" w:rsidRPr="00DF23E1">
        <w:rPr>
          <w:rFonts w:ascii="Times New Roman" w:hAnsi="Times New Roman" w:cs="Times New Roman"/>
          <w:sz w:val="24"/>
        </w:rPr>
        <w:t>.</w:t>
      </w:r>
    </w:p>
    <w:p w:rsidR="00CC2597" w:rsidRDefault="00CC2597" w:rsidP="00F90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597">
        <w:rPr>
          <w:rFonts w:ascii="Times New Roman" w:hAnsi="Times New Roman" w:cs="Times New Roman"/>
          <w:b/>
          <w:sz w:val="24"/>
        </w:rPr>
        <w:lastRenderedPageBreak/>
        <w:t>Задание 14</w:t>
      </w:r>
      <w:r>
        <w:rPr>
          <w:rFonts w:ascii="Times New Roman" w:hAnsi="Times New Roman" w:cs="Times New Roman"/>
          <w:sz w:val="24"/>
        </w:rPr>
        <w:t xml:space="preserve"> </w:t>
      </w:r>
      <w:r w:rsidRPr="00CC2597">
        <w:rPr>
          <w:rFonts w:ascii="Times New Roman" w:hAnsi="Times New Roman" w:cs="Times New Roman"/>
          <w:sz w:val="24"/>
        </w:rPr>
        <w:t>предполагает знание следующих элементов содержания по теме «</w:t>
      </w:r>
      <w:r>
        <w:rPr>
          <w:rFonts w:ascii="Times New Roman" w:hAnsi="Times New Roman" w:cs="Times New Roman"/>
          <w:sz w:val="24"/>
        </w:rPr>
        <w:t>Кл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мат</w:t>
      </w:r>
      <w:r w:rsidRPr="00CC2597">
        <w:rPr>
          <w:rFonts w:ascii="Times New Roman" w:hAnsi="Times New Roman" w:cs="Times New Roman"/>
          <w:sz w:val="24"/>
          <w:szCs w:val="24"/>
        </w:rPr>
        <w:t xml:space="preserve">»: </w:t>
      </w:r>
      <w:r w:rsidRPr="00CC2597">
        <w:rPr>
          <w:rFonts w:ascii="Times New Roman" w:hAnsi="Times New Roman" w:cs="Times New Roman"/>
          <w:i/>
          <w:sz w:val="24"/>
          <w:szCs w:val="24"/>
        </w:rPr>
        <w:t>Климат и климатообразующие факторы.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Ученики должны р</w:t>
      </w:r>
      <w:r w:rsidRPr="00CC2597">
        <w:rPr>
          <w:rFonts w:ascii="Times New Roman" w:hAnsi="Times New Roman" w:cs="Times New Roman"/>
          <w:sz w:val="24"/>
          <w:szCs w:val="24"/>
        </w:rPr>
        <w:t>азличать климаты Земли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37D3" w:rsidRPr="00C637D3" w:rsidRDefault="00C637D3" w:rsidP="00F905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637D3">
        <w:rPr>
          <w:rFonts w:ascii="Times New Roman" w:hAnsi="Times New Roman" w:cs="Times New Roman"/>
          <w:b/>
          <w:sz w:val="24"/>
          <w:szCs w:val="24"/>
        </w:rPr>
        <w:t>Задание 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7D3">
        <w:rPr>
          <w:rFonts w:ascii="Times New Roman" w:hAnsi="Times New Roman" w:cs="Times New Roman"/>
          <w:sz w:val="24"/>
          <w:szCs w:val="24"/>
        </w:rPr>
        <w:t>предполагает знание следую</w:t>
      </w:r>
      <w:r>
        <w:rPr>
          <w:rFonts w:ascii="Times New Roman" w:hAnsi="Times New Roman" w:cs="Times New Roman"/>
          <w:sz w:val="24"/>
          <w:szCs w:val="24"/>
        </w:rPr>
        <w:t>щих элементов содержания по теме</w:t>
      </w:r>
      <w:r w:rsidRPr="00C637D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мосфера»:</w:t>
      </w:r>
      <w:r w:rsidRPr="00C637D3">
        <w:t xml:space="preserve"> </w:t>
      </w:r>
      <w:r w:rsidRPr="00C637D3">
        <w:rPr>
          <w:rFonts w:ascii="Times New Roman" w:hAnsi="Times New Roman" w:cs="Times New Roman"/>
          <w:i/>
          <w:sz w:val="24"/>
        </w:rPr>
        <w:t>Вода в атмосфере. Образование облаков. Образ</w:t>
      </w:r>
      <w:r>
        <w:rPr>
          <w:rFonts w:ascii="Times New Roman" w:hAnsi="Times New Roman" w:cs="Times New Roman"/>
          <w:i/>
          <w:sz w:val="24"/>
        </w:rPr>
        <w:t>о</w:t>
      </w:r>
      <w:r w:rsidRPr="00C637D3">
        <w:rPr>
          <w:rFonts w:ascii="Times New Roman" w:hAnsi="Times New Roman" w:cs="Times New Roman"/>
          <w:i/>
          <w:sz w:val="24"/>
        </w:rPr>
        <w:t>вание и выпадение атмосфе</w:t>
      </w:r>
      <w:r w:rsidRPr="00C637D3">
        <w:rPr>
          <w:rFonts w:ascii="Times New Roman" w:hAnsi="Times New Roman" w:cs="Times New Roman"/>
          <w:i/>
          <w:sz w:val="24"/>
        </w:rPr>
        <w:t>р</w:t>
      </w:r>
      <w:r w:rsidRPr="00C637D3">
        <w:rPr>
          <w:rFonts w:ascii="Times New Roman" w:hAnsi="Times New Roman" w:cs="Times New Roman"/>
          <w:i/>
          <w:sz w:val="24"/>
        </w:rPr>
        <w:t>ных осадков. Виды атмосферных осадков. Атмосферное давление. Ветер и причины его возникновения. Бризы. Муссоны. Пассаты. Западные ветры</w:t>
      </w:r>
      <w:r>
        <w:rPr>
          <w:rFonts w:ascii="Times New Roman" w:hAnsi="Times New Roman" w:cs="Times New Roman"/>
          <w:i/>
          <w:sz w:val="24"/>
        </w:rPr>
        <w:t xml:space="preserve">. </w:t>
      </w:r>
      <w:r w:rsidRPr="00C637D3">
        <w:rPr>
          <w:rFonts w:ascii="Times New Roman" w:hAnsi="Times New Roman" w:cs="Times New Roman"/>
          <w:sz w:val="24"/>
          <w:szCs w:val="24"/>
        </w:rPr>
        <w:t xml:space="preserve">Учащиеся должны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637D3">
        <w:rPr>
          <w:rFonts w:ascii="Times New Roman" w:hAnsi="Times New Roman" w:cs="Times New Roman"/>
          <w:sz w:val="24"/>
          <w:szCs w:val="24"/>
        </w:rPr>
        <w:t>бъяснять направле</w:t>
      </w:r>
      <w:r>
        <w:rPr>
          <w:rFonts w:ascii="Times New Roman" w:hAnsi="Times New Roman" w:cs="Times New Roman"/>
          <w:sz w:val="24"/>
          <w:szCs w:val="24"/>
        </w:rPr>
        <w:t>ние дневных и ночных бризов, муссо</w:t>
      </w:r>
      <w:r w:rsidRPr="00C637D3">
        <w:rPr>
          <w:rFonts w:ascii="Times New Roman" w:hAnsi="Times New Roman" w:cs="Times New Roman"/>
          <w:sz w:val="24"/>
          <w:szCs w:val="24"/>
        </w:rPr>
        <w:t>нов, годовой ход температуры воздуха и распределение ат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C637D3">
        <w:rPr>
          <w:rFonts w:ascii="Times New Roman" w:hAnsi="Times New Roman" w:cs="Times New Roman"/>
          <w:sz w:val="24"/>
          <w:szCs w:val="24"/>
        </w:rPr>
        <w:t>сфер</w:t>
      </w:r>
      <w:r>
        <w:rPr>
          <w:rFonts w:ascii="Times New Roman" w:hAnsi="Times New Roman" w:cs="Times New Roman"/>
          <w:sz w:val="24"/>
          <w:szCs w:val="24"/>
        </w:rPr>
        <w:t>ных осадков для отдель</w:t>
      </w:r>
      <w:r w:rsidRPr="00C637D3">
        <w:rPr>
          <w:rFonts w:ascii="Times New Roman" w:hAnsi="Times New Roman" w:cs="Times New Roman"/>
          <w:sz w:val="24"/>
          <w:szCs w:val="24"/>
        </w:rPr>
        <w:t>ных территорий; применять понятия «а</w:t>
      </w:r>
      <w:r w:rsidRPr="00C637D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мосферное давле</w:t>
      </w:r>
      <w:r w:rsidRPr="00C637D3">
        <w:rPr>
          <w:rFonts w:ascii="Times New Roman" w:hAnsi="Times New Roman" w:cs="Times New Roman"/>
          <w:sz w:val="24"/>
          <w:szCs w:val="24"/>
        </w:rPr>
        <w:t>ние», «ветер», «атмосферные осадки», «воздушные массы» для решения учебных и (или) практико-ориентированных задач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37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46CA" w:rsidRPr="004E7A80" w:rsidRDefault="00B846CA" w:rsidP="00786A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A80">
        <w:rPr>
          <w:rFonts w:ascii="Times New Roman" w:eastAsia="Calibri" w:hAnsi="Times New Roman" w:cs="Times New Roman"/>
          <w:sz w:val="24"/>
          <w:szCs w:val="24"/>
        </w:rPr>
        <w:t>Отмеченные ошибки и затруднения уча</w:t>
      </w:r>
      <w:r w:rsidR="004E7A80">
        <w:rPr>
          <w:rFonts w:ascii="Times New Roman" w:eastAsia="Calibri" w:hAnsi="Times New Roman" w:cs="Times New Roman"/>
          <w:sz w:val="24"/>
          <w:szCs w:val="24"/>
        </w:rPr>
        <w:t>щихся по отдельным заданиям ВПР-</w:t>
      </w:r>
      <w:r w:rsidRPr="004E7A80">
        <w:rPr>
          <w:rFonts w:ascii="Times New Roman" w:eastAsia="Calibri" w:hAnsi="Times New Roman" w:cs="Times New Roman"/>
          <w:sz w:val="24"/>
          <w:szCs w:val="24"/>
        </w:rPr>
        <w:t>202</w:t>
      </w:r>
      <w:r w:rsidR="004E7A80">
        <w:rPr>
          <w:rFonts w:ascii="Times New Roman" w:eastAsia="Calibri" w:hAnsi="Times New Roman" w:cs="Times New Roman"/>
          <w:sz w:val="24"/>
          <w:szCs w:val="24"/>
        </w:rPr>
        <w:t>5</w:t>
      </w:r>
      <w:r w:rsidRPr="004E7A80">
        <w:rPr>
          <w:rFonts w:ascii="Times New Roman" w:eastAsia="Calibri" w:hAnsi="Times New Roman" w:cs="Times New Roman"/>
          <w:sz w:val="24"/>
          <w:szCs w:val="24"/>
        </w:rPr>
        <w:t xml:space="preserve"> практически повторяются и на региональном и общероссийском уровне. Это свидетел</w:t>
      </w:r>
      <w:r w:rsidRPr="004E7A80">
        <w:rPr>
          <w:rFonts w:ascii="Times New Roman" w:eastAsia="Calibri" w:hAnsi="Times New Roman" w:cs="Times New Roman"/>
          <w:sz w:val="24"/>
          <w:szCs w:val="24"/>
        </w:rPr>
        <w:t>ь</w:t>
      </w:r>
      <w:r w:rsidRPr="004E7A80">
        <w:rPr>
          <w:rFonts w:ascii="Times New Roman" w:eastAsia="Calibri" w:hAnsi="Times New Roman" w:cs="Times New Roman"/>
          <w:sz w:val="24"/>
          <w:szCs w:val="24"/>
        </w:rPr>
        <w:t xml:space="preserve">ствует о том, что проблемы, порождающие данные ошибки, являются системными. </w:t>
      </w:r>
    </w:p>
    <w:p w:rsidR="00131223" w:rsidRPr="004E7A80" w:rsidRDefault="00131223" w:rsidP="00786A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4E7A80">
        <w:rPr>
          <w:rFonts w:ascii="Times New Roman" w:eastAsia="Calibri" w:hAnsi="Times New Roman" w:cs="Times New Roman"/>
          <w:sz w:val="24"/>
          <w:szCs w:val="24"/>
        </w:rPr>
        <w:t xml:space="preserve">Тем не менее, обучающиеся города </w:t>
      </w:r>
      <w:r w:rsidR="004E7A80" w:rsidRPr="004E7A80">
        <w:rPr>
          <w:rFonts w:ascii="Times New Roman" w:eastAsia="Calibri" w:hAnsi="Times New Roman" w:cs="Times New Roman"/>
          <w:sz w:val="24"/>
          <w:szCs w:val="24"/>
        </w:rPr>
        <w:t xml:space="preserve">Усть-Илимска </w:t>
      </w:r>
      <w:r w:rsidRPr="004E7A80">
        <w:rPr>
          <w:rFonts w:ascii="Times New Roman" w:eastAsia="Calibri" w:hAnsi="Times New Roman" w:cs="Times New Roman"/>
          <w:sz w:val="24"/>
          <w:szCs w:val="24"/>
        </w:rPr>
        <w:t xml:space="preserve">показали </w:t>
      </w:r>
      <w:r w:rsidR="004E7A80" w:rsidRPr="004E7A80">
        <w:rPr>
          <w:rFonts w:ascii="Times New Roman" w:eastAsia="Calibri" w:hAnsi="Times New Roman" w:cs="Times New Roman"/>
          <w:sz w:val="24"/>
          <w:szCs w:val="24"/>
        </w:rPr>
        <w:t xml:space="preserve">более высокие </w:t>
      </w:r>
      <w:r w:rsidRPr="004E7A80">
        <w:rPr>
          <w:rFonts w:ascii="Times New Roman" w:eastAsia="Calibri" w:hAnsi="Times New Roman" w:cs="Times New Roman"/>
          <w:sz w:val="24"/>
          <w:szCs w:val="24"/>
        </w:rPr>
        <w:t>резул</w:t>
      </w:r>
      <w:r w:rsidRPr="004E7A80">
        <w:rPr>
          <w:rFonts w:ascii="Times New Roman" w:eastAsia="Calibri" w:hAnsi="Times New Roman" w:cs="Times New Roman"/>
          <w:sz w:val="24"/>
          <w:szCs w:val="24"/>
        </w:rPr>
        <w:t>ь</w:t>
      </w:r>
      <w:r w:rsidRPr="004E7A80">
        <w:rPr>
          <w:rFonts w:ascii="Times New Roman" w:eastAsia="Calibri" w:hAnsi="Times New Roman" w:cs="Times New Roman"/>
          <w:sz w:val="24"/>
          <w:szCs w:val="24"/>
        </w:rPr>
        <w:t xml:space="preserve">таты </w:t>
      </w:r>
      <w:r w:rsidR="004E7A80" w:rsidRPr="004E7A80">
        <w:rPr>
          <w:rFonts w:ascii="Times New Roman" w:eastAsia="Calibri" w:hAnsi="Times New Roman" w:cs="Times New Roman"/>
          <w:sz w:val="24"/>
          <w:szCs w:val="24"/>
        </w:rPr>
        <w:t xml:space="preserve">(по сравнению с </w:t>
      </w:r>
      <w:proofErr w:type="gramStart"/>
      <w:r w:rsidR="004E7A80" w:rsidRPr="004E7A80">
        <w:rPr>
          <w:rFonts w:ascii="Times New Roman" w:eastAsia="Calibri" w:hAnsi="Times New Roman" w:cs="Times New Roman"/>
          <w:sz w:val="24"/>
          <w:szCs w:val="24"/>
        </w:rPr>
        <w:t>областными</w:t>
      </w:r>
      <w:proofErr w:type="gramEnd"/>
      <w:r w:rsidR="004E7A80" w:rsidRPr="004E7A8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E7A80">
        <w:rPr>
          <w:rFonts w:ascii="Times New Roman" w:eastAsia="Calibri" w:hAnsi="Times New Roman" w:cs="Times New Roman"/>
          <w:sz w:val="24"/>
          <w:szCs w:val="24"/>
        </w:rPr>
        <w:t xml:space="preserve">при выполнении заданий   </w:t>
      </w:r>
      <w:r w:rsidR="004E7A80" w:rsidRPr="004E7A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1, 2, 3, 8, 10 и на уровне областных 9, 12, 15, что </w:t>
      </w:r>
      <w:r w:rsidRPr="004E7A80">
        <w:rPr>
          <w:rFonts w:ascii="Times New Roman" w:eastAsia="Calibri" w:hAnsi="Times New Roman" w:cs="Times New Roman"/>
          <w:sz w:val="24"/>
        </w:rPr>
        <w:t>составляет 4</w:t>
      </w:r>
      <w:r w:rsidR="004E7A80" w:rsidRPr="004E7A80">
        <w:rPr>
          <w:rFonts w:ascii="Times New Roman" w:eastAsia="Calibri" w:hAnsi="Times New Roman" w:cs="Times New Roman"/>
          <w:sz w:val="24"/>
        </w:rPr>
        <w:t>7</w:t>
      </w:r>
      <w:r w:rsidRPr="004E7A80">
        <w:rPr>
          <w:rFonts w:ascii="Times New Roman" w:eastAsia="Calibri" w:hAnsi="Times New Roman" w:cs="Times New Roman"/>
          <w:sz w:val="24"/>
        </w:rPr>
        <w:t xml:space="preserve"> % от всех заданий.</w:t>
      </w:r>
    </w:p>
    <w:p w:rsidR="004E7A80" w:rsidRDefault="004E7A80" w:rsidP="00B846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46CA" w:rsidRPr="00B846CA" w:rsidRDefault="004E7A80" w:rsidP="00B846C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E7A80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B846CA" w:rsidRPr="004E7A80">
        <w:rPr>
          <w:rFonts w:ascii="Times New Roman" w:eastAsia="Calibri" w:hAnsi="Times New Roman" w:cs="Times New Roman"/>
          <w:sz w:val="24"/>
          <w:szCs w:val="24"/>
        </w:rPr>
        <w:t>Профессиональные затруднения и дефициты учителей географии города можно условно разделить на</w:t>
      </w:r>
      <w:r w:rsidRPr="004E7A80">
        <w:rPr>
          <w:rFonts w:ascii="Times New Roman" w:eastAsia="Calibri" w:hAnsi="Times New Roman" w:cs="Times New Roman"/>
          <w:sz w:val="24"/>
          <w:szCs w:val="24"/>
        </w:rPr>
        <w:t xml:space="preserve"> глобальные и локальные. К </w:t>
      </w:r>
      <w:proofErr w:type="gramStart"/>
      <w:r w:rsidRPr="004E7A80">
        <w:rPr>
          <w:rFonts w:ascii="Times New Roman" w:eastAsia="Calibri" w:hAnsi="Times New Roman" w:cs="Times New Roman"/>
          <w:sz w:val="24"/>
          <w:szCs w:val="24"/>
        </w:rPr>
        <w:t>глобаль</w:t>
      </w:r>
      <w:r w:rsidR="00B846CA" w:rsidRPr="004E7A80">
        <w:rPr>
          <w:rFonts w:ascii="Times New Roman" w:eastAsia="Calibri" w:hAnsi="Times New Roman" w:cs="Times New Roman"/>
          <w:sz w:val="24"/>
          <w:szCs w:val="24"/>
        </w:rPr>
        <w:t>ным</w:t>
      </w:r>
      <w:proofErr w:type="gramEnd"/>
      <w:r w:rsidR="004C164E" w:rsidRPr="004E7A80">
        <w:rPr>
          <w:rFonts w:ascii="Times New Roman" w:eastAsia="Calibri" w:hAnsi="Times New Roman" w:cs="Times New Roman"/>
          <w:sz w:val="24"/>
          <w:szCs w:val="24"/>
        </w:rPr>
        <w:t>,</w:t>
      </w:r>
      <w:r w:rsidR="00B846CA" w:rsidRPr="004E7A80">
        <w:rPr>
          <w:rFonts w:ascii="Times New Roman" w:eastAsia="Calibri" w:hAnsi="Times New Roman" w:cs="Times New Roman"/>
          <w:sz w:val="24"/>
          <w:szCs w:val="24"/>
        </w:rPr>
        <w:t xml:space="preserve"> по-прежнему</w:t>
      </w:r>
      <w:r w:rsidR="004C164E" w:rsidRPr="004E7A80">
        <w:rPr>
          <w:rFonts w:ascii="Times New Roman" w:eastAsia="Calibri" w:hAnsi="Times New Roman" w:cs="Times New Roman"/>
          <w:sz w:val="24"/>
          <w:szCs w:val="24"/>
        </w:rPr>
        <w:t>,</w:t>
      </w:r>
      <w:r w:rsidR="00B846CA" w:rsidRPr="004E7A80">
        <w:rPr>
          <w:rFonts w:ascii="Times New Roman" w:eastAsia="Calibri" w:hAnsi="Times New Roman" w:cs="Times New Roman"/>
          <w:sz w:val="24"/>
          <w:szCs w:val="24"/>
        </w:rPr>
        <w:t xml:space="preserve"> следует отнести пр</w:t>
      </w:r>
      <w:r w:rsidR="00B846CA" w:rsidRPr="004E7A80">
        <w:rPr>
          <w:rFonts w:ascii="Times New Roman" w:eastAsia="Calibri" w:hAnsi="Times New Roman" w:cs="Times New Roman"/>
          <w:sz w:val="24"/>
          <w:szCs w:val="24"/>
        </w:rPr>
        <w:t>о</w:t>
      </w:r>
      <w:r w:rsidR="00B846CA" w:rsidRPr="004E7A80">
        <w:rPr>
          <w:rFonts w:ascii="Times New Roman" w:eastAsia="Calibri" w:hAnsi="Times New Roman" w:cs="Times New Roman"/>
          <w:sz w:val="24"/>
          <w:szCs w:val="24"/>
        </w:rPr>
        <w:t>блемы нехватки учителей географии в городе, большую учебную нагрузку учи</w:t>
      </w:r>
      <w:r w:rsidRPr="004E7A80">
        <w:rPr>
          <w:rFonts w:ascii="Times New Roman" w:eastAsia="Calibri" w:hAnsi="Times New Roman" w:cs="Times New Roman"/>
          <w:sz w:val="24"/>
          <w:szCs w:val="24"/>
        </w:rPr>
        <w:t>телей.   К локальным</w:t>
      </w:r>
      <w:r w:rsidR="00B846CA" w:rsidRPr="004E7A80">
        <w:rPr>
          <w:rFonts w:ascii="Times New Roman" w:eastAsia="Calibri" w:hAnsi="Times New Roman" w:cs="Times New Roman"/>
          <w:sz w:val="24"/>
          <w:szCs w:val="24"/>
        </w:rPr>
        <w:t xml:space="preserve"> профессиональным дефицитам учителей географии можно отнести недост</w:t>
      </w:r>
      <w:r w:rsidR="00B846CA" w:rsidRPr="004E7A80">
        <w:rPr>
          <w:rFonts w:ascii="Times New Roman" w:eastAsia="Calibri" w:hAnsi="Times New Roman" w:cs="Times New Roman"/>
          <w:sz w:val="24"/>
          <w:szCs w:val="24"/>
        </w:rPr>
        <w:t>а</w:t>
      </w:r>
      <w:r w:rsidR="00B846CA" w:rsidRPr="004E7A80">
        <w:rPr>
          <w:rFonts w:ascii="Times New Roman" w:eastAsia="Calibri" w:hAnsi="Times New Roman" w:cs="Times New Roman"/>
          <w:sz w:val="24"/>
          <w:szCs w:val="24"/>
        </w:rPr>
        <w:t>точную работу по формированию и развитию у учащихся ключевых и предметных комп</w:t>
      </w:r>
      <w:r w:rsidR="00B846CA" w:rsidRPr="004E7A80">
        <w:rPr>
          <w:rFonts w:ascii="Times New Roman" w:eastAsia="Calibri" w:hAnsi="Times New Roman" w:cs="Times New Roman"/>
          <w:sz w:val="24"/>
          <w:szCs w:val="24"/>
        </w:rPr>
        <w:t>е</w:t>
      </w:r>
      <w:r w:rsidR="00B846CA" w:rsidRPr="004E7A80">
        <w:rPr>
          <w:rFonts w:ascii="Times New Roman" w:eastAsia="Calibri" w:hAnsi="Times New Roman" w:cs="Times New Roman"/>
          <w:sz w:val="24"/>
          <w:szCs w:val="24"/>
        </w:rPr>
        <w:t xml:space="preserve">тенций, в том </w:t>
      </w:r>
      <w:r w:rsidR="00B846CA"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числе: недостаточный объем на уроках самостоятельной работы учащихся с текстовой информацией и информацией в других форматах</w:t>
      </w:r>
      <w:r w:rsidR="004C16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(карты, графики, таблицы, схемы)</w:t>
      </w:r>
      <w:r w:rsidR="00B846CA"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; отсутствие или недостаточный объем используемых практико-ориентированных заданий, которые были бы направлены не столько на воспроизведение полученных зн</w:t>
      </w:r>
      <w:r w:rsidR="00B846CA"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B846CA"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ний, сколько на проверку умений эти знания применять. Учителю необходимо как можно чаще использовать связь учебного материала с жизнью (практической деятельностью учащихся). Даже в ходе текущего контроля необходимо использовать задания, направле</w:t>
      </w:r>
      <w:r w:rsidR="00B846CA"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="00B846CA"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ные на поиск решения в новой ситуации, требующие творческого подхода с опорой на имеющиеся знания об основных географических  закономерностях.</w:t>
      </w:r>
    </w:p>
    <w:p w:rsidR="00B846CA" w:rsidRPr="004E7A80" w:rsidRDefault="004E7A80" w:rsidP="00B846CA">
      <w:pPr>
        <w:tabs>
          <w:tab w:val="left" w:pos="993"/>
        </w:tabs>
        <w:spacing w:after="0" w:line="240" w:lineRule="auto"/>
        <w:contextualSpacing/>
        <w:jc w:val="both"/>
        <w:rPr>
          <w:rFonts w:ascii="TimesNewRomanPSMT" w:eastAsia="Calibri" w:hAnsi="TimesNewRomanPSMT" w:cs="Times New Roman"/>
          <w:b/>
          <w:bCs/>
          <w:color w:val="000000"/>
          <w:sz w:val="26"/>
          <w:szCs w:val="26"/>
        </w:rPr>
      </w:pPr>
      <w:r>
        <w:rPr>
          <w:rFonts w:ascii="TimesNewRomanPSMT" w:eastAsia="Calibri" w:hAnsi="TimesNewRomanPSMT" w:cs="Times New Roman"/>
          <w:b/>
          <w:bCs/>
          <w:color w:val="000000"/>
          <w:sz w:val="24"/>
          <w:szCs w:val="24"/>
        </w:rPr>
        <w:tab/>
      </w:r>
      <w:r w:rsidRPr="004E7A80">
        <w:rPr>
          <w:rFonts w:ascii="TimesNewRomanPSMT" w:eastAsia="Calibri" w:hAnsi="TimesNewRomanPSMT" w:cs="Times New Roman"/>
          <w:b/>
          <w:bCs/>
          <w:color w:val="000000"/>
          <w:sz w:val="26"/>
          <w:szCs w:val="26"/>
        </w:rPr>
        <w:t>Рекомендации</w:t>
      </w:r>
    </w:p>
    <w:p w:rsidR="00B846CA" w:rsidRPr="00B846CA" w:rsidRDefault="004E7A80" w:rsidP="00B846C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NewRomanPSMT" w:eastAsia="Calibri" w:hAnsi="TimesNewRomanPSMT" w:cs="Times New Roman"/>
          <w:color w:val="000000"/>
          <w:sz w:val="24"/>
          <w:szCs w:val="24"/>
        </w:rPr>
        <w:tab/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Повышение образовательных результатов, диагностируемых КИМ Всеросси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й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ских</w:t>
      </w:r>
      <w:r>
        <w:rPr>
          <w:rFonts w:ascii="TimesNewRomanPSMT" w:eastAsia="Calibri" w:hAnsi="TimesNewRomanPSMT" w:cs="Times New Roman"/>
          <w:color w:val="000000"/>
        </w:rPr>
        <w:t xml:space="preserve"> 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проверочных работ по географии, предполагает наличие комплекса мер, в реализ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а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ции которых</w:t>
      </w:r>
      <w:r w:rsidR="004C164E">
        <w:rPr>
          <w:rFonts w:ascii="TimesNewRomanPSMT" w:eastAsia="Calibri" w:hAnsi="TimesNewRomanPSMT" w:cs="Times New Roman"/>
          <w:color w:val="000000"/>
        </w:rPr>
        <w:t xml:space="preserve"> 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должны быть задействованы все участники образовательного процесса </w:t>
      </w:r>
      <w:r w:rsidR="00786AD2">
        <w:rPr>
          <w:rFonts w:ascii="TimesNewRomanPSMT" w:eastAsia="Calibri" w:hAnsi="TimesNewRomanPSMT" w:cs="Times New Roman"/>
          <w:color w:val="000000"/>
          <w:sz w:val="24"/>
          <w:szCs w:val="24"/>
        </w:rPr>
        <w:t>–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 обучающиеся,</w:t>
      </w:r>
      <w:r w:rsidR="004355D1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 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педагоги, родители (законные представители) обучающихся.</w:t>
      </w:r>
    </w:p>
    <w:p w:rsidR="00B846CA" w:rsidRPr="00B846CA" w:rsidRDefault="004355D1" w:rsidP="00B846CA">
      <w:pPr>
        <w:tabs>
          <w:tab w:val="left" w:pos="993"/>
        </w:tabs>
        <w:spacing w:after="0" w:line="240" w:lineRule="auto"/>
        <w:contextualSpacing/>
        <w:jc w:val="both"/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</w:pPr>
      <w:r>
        <w:rPr>
          <w:rFonts w:ascii="TimesNewRomanPS-ItalicMT" w:eastAsia="Calibri" w:hAnsi="TimesNewRomanPS-ItalicMT" w:cs="Times New Roman"/>
          <w:color w:val="000000"/>
          <w:sz w:val="24"/>
          <w:szCs w:val="24"/>
        </w:rPr>
        <w:tab/>
      </w:r>
      <w:r w:rsidR="00B846CA" w:rsidRPr="00B846CA">
        <w:rPr>
          <w:rFonts w:ascii="TimesNewRomanPS-ItalicMT" w:eastAsia="Calibri" w:hAnsi="TimesNewRomanPS-ItalicMT" w:cs="Times New Roman"/>
          <w:color w:val="000000"/>
          <w:sz w:val="24"/>
          <w:szCs w:val="24"/>
        </w:rPr>
        <w:t>Рекомендации</w:t>
      </w:r>
      <w:r w:rsidR="00B846CA" w:rsidRPr="00B846CA">
        <w:rPr>
          <w:rFonts w:ascii="TimesNewRomanPS-ItalicMT" w:eastAsia="Calibri" w:hAnsi="TimesNewRomanPS-ItalicMT" w:cs="Times New Roman"/>
          <w:i/>
          <w:iCs/>
          <w:color w:val="000000"/>
          <w:sz w:val="24"/>
          <w:szCs w:val="24"/>
        </w:rPr>
        <w:t xml:space="preserve"> для </w:t>
      </w:r>
      <w:r w:rsidR="00B846CA" w:rsidRPr="00B846CA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>педагогов:</w:t>
      </w:r>
    </w:p>
    <w:p w:rsidR="00B846CA" w:rsidRPr="004355D1" w:rsidRDefault="00B846CA" w:rsidP="004355D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NewRomanPSMT" w:eastAsia="Calibri" w:hAnsi="TimesNewRomanPSMT" w:cs="Times New Roman"/>
          <w:color w:val="000000"/>
          <w:sz w:val="24"/>
          <w:szCs w:val="24"/>
        </w:rPr>
      </w:pP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Коррекция дефицитных результатов по итогам ВПР должна носить пла</w:t>
      </w:r>
      <w:r w:rsidR="004C164E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номерный и системный характер, 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педагогу необходимо разработать программу, содержащую перечень конкретных действий и/или мероприя</w:t>
      </w:r>
      <w:r w:rsidR="004355D1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тий по коррекции дефицитов, </w:t>
      </w:r>
      <w:r w:rsidRPr="004355D1">
        <w:rPr>
          <w:rFonts w:ascii="TimesNewRomanPSMT" w:eastAsia="Calibri" w:hAnsi="TimesNewRomanPSMT" w:cs="Times New Roman"/>
          <w:color w:val="000000"/>
          <w:sz w:val="24"/>
          <w:szCs w:val="24"/>
        </w:rPr>
        <w:t>с акцентированием на наиболее западающих темах, перераспределения времени с выделением резерва для п</w:t>
      </w:r>
      <w:r w:rsidRPr="004355D1">
        <w:rPr>
          <w:rFonts w:ascii="TimesNewRomanPSMT" w:eastAsia="Calibri" w:hAnsi="TimesNewRomanPSMT" w:cs="Times New Roman"/>
          <w:color w:val="000000"/>
          <w:sz w:val="24"/>
          <w:szCs w:val="24"/>
        </w:rPr>
        <w:t>о</w:t>
      </w:r>
      <w:r w:rsidRPr="004355D1">
        <w:rPr>
          <w:rFonts w:ascii="TimesNewRomanPSMT" w:eastAsia="Calibri" w:hAnsi="TimesNewRomanPSMT" w:cs="Times New Roman"/>
          <w:color w:val="000000"/>
          <w:sz w:val="24"/>
          <w:szCs w:val="24"/>
        </w:rPr>
        <w:t>вторения и закрепления наиболее значимых и сложных тем.</w:t>
      </w:r>
    </w:p>
    <w:p w:rsidR="004355D1" w:rsidRPr="004355D1" w:rsidRDefault="00B846CA" w:rsidP="004355D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Calibri" w:eastAsia="Calibri" w:hAnsi="Calibri" w:cs="Times New Roman"/>
          <w:b/>
          <w:bCs/>
          <w:color w:val="000000"/>
        </w:rPr>
      </w:pP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Работая с тестами, предлагаемыми в существующих пособиях по подготовке к</w:t>
      </w:r>
      <w:r w:rsidR="004C164E">
        <w:rPr>
          <w:rFonts w:ascii="TimesNewRomanPSMT" w:eastAsia="Calibri" w:hAnsi="TimesNewRomanPSMT" w:cs="Times New Roman"/>
          <w:color w:val="000000"/>
        </w:rPr>
        <w:t xml:space="preserve"> 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ВПР, учителю не следует забывать о том, что при организации обучения важно выполнять</w:t>
      </w:r>
      <w:r w:rsidR="004C164E">
        <w:rPr>
          <w:rFonts w:ascii="TimesNewRomanPSMT" w:eastAsia="Calibri" w:hAnsi="TimesNewRomanPSMT" w:cs="Times New Roman"/>
          <w:color w:val="000000"/>
        </w:rPr>
        <w:t xml:space="preserve"> 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различные формы заданий, в т.ч. и не используемые в рамках данной диагностики по ге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о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графии, предусматривающие различные алгоритмы решения и разнообразные виды уче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б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ной</w:t>
      </w:r>
      <w:r w:rsidR="004C164E">
        <w:rPr>
          <w:rFonts w:ascii="TimesNewRomanPSMT" w:eastAsia="Calibri" w:hAnsi="TimesNewRomanPSMT" w:cs="Times New Roman"/>
          <w:color w:val="000000"/>
        </w:rPr>
        <w:t xml:space="preserve"> </w:t>
      </w:r>
      <w:r w:rsidR="004C164E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деятельности 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(компетентностные, метапредметные, направленные на развитие общей</w:t>
      </w:r>
      <w:r w:rsidRPr="00B846CA">
        <w:rPr>
          <w:rFonts w:ascii="TimesNewRomanPSMT" w:eastAsia="Calibri" w:hAnsi="TimesNewRomanPSMT" w:cs="Times New Roman"/>
          <w:color w:val="000000"/>
        </w:rPr>
        <w:br/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эрудиции и умения использовать предметные знания в новой, нестандартной</w:t>
      </w:r>
      <w:r w:rsidRPr="00B846CA">
        <w:rPr>
          <w:rFonts w:ascii="TimesNewRomanPSMT" w:eastAsia="Calibri" w:hAnsi="TimesNewRomanPSMT" w:cs="Times New Roman"/>
          <w:color w:val="000000"/>
        </w:rPr>
        <w:br/>
      </w:r>
      <w:r w:rsidR="004355D1">
        <w:rPr>
          <w:rFonts w:ascii="TimesNewRomanPSMT" w:eastAsia="Calibri" w:hAnsi="TimesNewRomanPSMT" w:cs="Times New Roman"/>
          <w:color w:val="000000"/>
          <w:sz w:val="24"/>
          <w:szCs w:val="24"/>
        </w:rPr>
        <w:t>ситуации).</w:t>
      </w:r>
    </w:p>
    <w:p w:rsidR="00B846CA" w:rsidRPr="00B846CA" w:rsidRDefault="00B846CA" w:rsidP="004355D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Calibri" w:eastAsia="Calibri" w:hAnsi="Calibri" w:cs="Times New Roman"/>
          <w:b/>
          <w:bCs/>
          <w:color w:val="000000"/>
        </w:rPr>
      </w:pP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 </w:t>
      </w:r>
      <w:r w:rsidR="004355D1">
        <w:rPr>
          <w:rFonts w:ascii="TimesNewRomanPSMT" w:eastAsia="Calibri" w:hAnsi="TimesNewRomanPSMT" w:cs="Times New Roman"/>
          <w:color w:val="000000"/>
          <w:sz w:val="24"/>
          <w:szCs w:val="24"/>
        </w:rPr>
        <w:t>Ж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елательно разрабатывать систему объективированного оценивания заданий на основе критериального подхода и знакомить обучающихся с данным подходом практич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е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lastRenderedPageBreak/>
        <w:t>ски с первых уроков изучения предмета, постепенно вырабатывая навыки выполнения контрольных заданий с учетом предъявляемых критериев.</w:t>
      </w:r>
    </w:p>
    <w:p w:rsidR="00B846CA" w:rsidRPr="00B846CA" w:rsidRDefault="004355D1" w:rsidP="00B846CA">
      <w:pPr>
        <w:tabs>
          <w:tab w:val="left" w:pos="993"/>
        </w:tabs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TimesNewRomanPS-ItalicMT" w:eastAsia="Calibri" w:hAnsi="TimesNewRomanPS-ItalicMT" w:cs="Times New Roman"/>
          <w:i/>
          <w:iCs/>
          <w:color w:val="000000"/>
          <w:sz w:val="24"/>
          <w:szCs w:val="24"/>
        </w:rPr>
        <w:tab/>
      </w:r>
      <w:r w:rsidR="00B846CA" w:rsidRPr="00B846CA">
        <w:rPr>
          <w:rFonts w:ascii="TimesNewRomanPS-ItalicMT" w:eastAsia="Calibri" w:hAnsi="TimesNewRomanPS-ItalicMT" w:cs="Times New Roman"/>
          <w:i/>
          <w:iCs/>
          <w:color w:val="000000"/>
          <w:sz w:val="24"/>
          <w:szCs w:val="24"/>
        </w:rPr>
        <w:t xml:space="preserve">Для родителей (законных представителей) 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обучающихся результаты ВПР по географии</w:t>
      </w:r>
      <w:r>
        <w:rPr>
          <w:rFonts w:ascii="TimesNewRomanPSMT" w:eastAsia="Calibri" w:hAnsi="TimesNewRomanPSMT" w:cs="Times New Roman"/>
          <w:color w:val="000000"/>
        </w:rPr>
        <w:t xml:space="preserve"> 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могут служить ориентиром как для выявления проблемных предметных и о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б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щеучебных</w:t>
      </w:r>
      <w:bookmarkStart w:id="0" w:name="_GoBack"/>
      <w:bookmarkEnd w:id="0"/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 умений детей, так и для определения дальнейшей образовательной  траект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о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рии. Поэтому рекомендуется ознакомиться с анализом работы, подготовленной учителем, и по возможности контролировать участие ребенка в дополнительных</w:t>
      </w:r>
      <w:r w:rsidR="00B846CA" w:rsidRPr="00B846CA">
        <w:rPr>
          <w:rFonts w:ascii="TimesNewRomanPSMT" w:eastAsia="Calibri" w:hAnsi="TimesNewRomanPSMT" w:cs="Times New Roman"/>
          <w:color w:val="000000"/>
        </w:rPr>
        <w:t xml:space="preserve"> 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образовательных мероприятиях по коррекции дефицитных результатов </w:t>
      </w:r>
      <w:r w:rsidR="00786AD2">
        <w:rPr>
          <w:rFonts w:ascii="TimesNewRomanPSMT" w:eastAsia="Calibri" w:hAnsi="TimesNewRomanPSMT" w:cs="Times New Roman"/>
          <w:color w:val="000000"/>
          <w:sz w:val="24"/>
          <w:szCs w:val="24"/>
        </w:rPr>
        <w:t>–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 как в ОУ, так и в</w:t>
      </w:r>
      <w:r w:rsidR="00B846CA" w:rsidRPr="00B846CA">
        <w:rPr>
          <w:rFonts w:ascii="TimesNewRomanPSMT" w:eastAsia="Calibri" w:hAnsi="TimesNewRomanPSMT" w:cs="Times New Roman"/>
          <w:color w:val="000000"/>
        </w:rPr>
        <w:t xml:space="preserve"> 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домашних усл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о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виях.</w:t>
      </w:r>
      <w:r w:rsidR="00B846CA" w:rsidRPr="00B846CA">
        <w:rPr>
          <w:rFonts w:ascii="Calibri" w:eastAsia="Calibri" w:hAnsi="Calibri" w:cs="Times New Roman"/>
        </w:rPr>
        <w:t xml:space="preserve"> </w:t>
      </w:r>
    </w:p>
    <w:p w:rsidR="00B846CA" w:rsidRPr="00B846CA" w:rsidRDefault="004355D1" w:rsidP="00B846C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B846CA" w:rsidRPr="00B846CA">
        <w:rPr>
          <w:rFonts w:ascii="Times New Roman" w:eastAsia="Calibri" w:hAnsi="Times New Roman" w:cs="Times New Roman"/>
          <w:i/>
          <w:iCs/>
          <w:sz w:val="24"/>
          <w:szCs w:val="24"/>
        </w:rPr>
        <w:t>В рамках деятельности ГМО учителей географии:</w:t>
      </w:r>
    </w:p>
    <w:p w:rsidR="00B846CA" w:rsidRPr="00B846CA" w:rsidRDefault="00B846CA" w:rsidP="004355D1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Изучить и обобщить опыт работы учителей, чьи ученики показали лучшие резул</w:t>
      </w: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ь</w:t>
      </w: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таты при выполнении ВПР по географии. Организовать продуктивную среду професси</w:t>
      </w: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нального роста через привлечение педагогов, показывающих устойчиво высокие резул</w:t>
      </w: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ь</w:t>
      </w: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таты обучения, к проведению открытых уроков и мастер-классов, к анализу результатов ВПР.</w:t>
      </w:r>
    </w:p>
    <w:p w:rsidR="00B846CA" w:rsidRPr="00B846CA" w:rsidRDefault="00B846CA" w:rsidP="004355D1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Изучать системы эффективных педагогических практик достижения</w:t>
      </w: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br/>
        <w:t>требований ФГОС по географии в условиях ГМО, семинаров и мастер-классов. Итогом работы станет разработка рекомендаций по подготовке к выполнению отдельных заданий ВПР по географии с опорой на передовой педагогический опыт.</w:t>
      </w:r>
    </w:p>
    <w:p w:rsidR="00B846CA" w:rsidRPr="00B846CA" w:rsidRDefault="00B846CA" w:rsidP="004355D1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Участвовать в обмене опытом с использованием возможностей городского сетевого взаимодействия с учителями других ОУ и учебных предметов.</w:t>
      </w:r>
    </w:p>
    <w:p w:rsidR="00B846CA" w:rsidRPr="00B846CA" w:rsidRDefault="00B846CA" w:rsidP="00B846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B846CA" w:rsidRPr="00B846CA" w:rsidRDefault="00B846CA" w:rsidP="008D6907">
      <w:pPr>
        <w:shd w:val="clear" w:color="auto" w:fill="FFFFFF"/>
        <w:spacing w:after="0" w:line="24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8D69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8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выявленные при анализе написания ВПР в г. Усть-Илимске в 6 классах</w:t>
      </w:r>
      <w:r w:rsidR="008D69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8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недостаточной сформированностью предметных компетенций</w:t>
      </w:r>
      <w:r w:rsidR="0043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конкре</w:t>
      </w:r>
      <w:r w:rsidR="004355D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355D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западающим заданиям)</w:t>
      </w:r>
      <w:r w:rsidRPr="00B8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</w:t>
      </w:r>
      <w:r w:rsidR="008D690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лены ниже (Таблица 7)</w:t>
      </w:r>
      <w:r w:rsidRPr="00B846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6CA" w:rsidRPr="008D6907" w:rsidRDefault="008D6907" w:rsidP="00B846CA">
      <w:pPr>
        <w:shd w:val="clear" w:color="auto" w:fill="FFFFFF"/>
        <w:spacing w:after="0" w:line="245" w:lineRule="atLeast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7</w:t>
      </w:r>
    </w:p>
    <w:p w:rsidR="00B846CA" w:rsidRPr="008D6907" w:rsidRDefault="00B846CA" w:rsidP="00B846CA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9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Рекомендации по коррекции предметных компетенций учащихся 6 классов</w:t>
      </w:r>
    </w:p>
    <w:p w:rsidR="00B846CA" w:rsidRPr="008D6907" w:rsidRDefault="00B846CA" w:rsidP="00B846CA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9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результатам ВПР-202</w:t>
      </w:r>
      <w:r w:rsidR="008D6907" w:rsidRPr="008D69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25"/>
        <w:gridCol w:w="8045"/>
      </w:tblGrid>
      <w:tr w:rsidR="00B846CA" w:rsidRPr="00B846CA" w:rsidTr="008D6907">
        <w:tc>
          <w:tcPr>
            <w:tcW w:w="797" w:type="pct"/>
          </w:tcPr>
          <w:p w:rsidR="00CC2597" w:rsidRDefault="00B846CA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846CA">
              <w:rPr>
                <w:rFonts w:ascii="Times New Roman" w:eastAsia="Calibri" w:hAnsi="Times New Roman" w:cs="Times New Roman"/>
                <w:lang w:eastAsia="ru-RU"/>
              </w:rPr>
              <w:t xml:space="preserve">Задание ВПР, </w:t>
            </w:r>
          </w:p>
          <w:p w:rsidR="00CC2597" w:rsidRDefault="00B846CA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846CA">
              <w:rPr>
                <w:rFonts w:ascii="Times New Roman" w:eastAsia="Calibri" w:hAnsi="Times New Roman" w:cs="Times New Roman"/>
                <w:lang w:eastAsia="ru-RU"/>
              </w:rPr>
              <w:t xml:space="preserve">вызывающее </w:t>
            </w:r>
          </w:p>
          <w:p w:rsidR="00B846CA" w:rsidRPr="00B846CA" w:rsidRDefault="00B846CA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846CA">
              <w:rPr>
                <w:rFonts w:ascii="Times New Roman" w:eastAsia="Calibri" w:hAnsi="Times New Roman" w:cs="Times New Roman"/>
                <w:lang w:eastAsia="ru-RU"/>
              </w:rPr>
              <w:t>затруднения</w:t>
            </w:r>
          </w:p>
        </w:tc>
        <w:tc>
          <w:tcPr>
            <w:tcW w:w="4203" w:type="pct"/>
          </w:tcPr>
          <w:p w:rsidR="00B846CA" w:rsidRPr="00B846CA" w:rsidRDefault="00B846CA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846CA">
              <w:rPr>
                <w:rFonts w:ascii="Times New Roman" w:eastAsia="Calibri" w:hAnsi="Times New Roman" w:cs="Times New Roman"/>
                <w:lang w:eastAsia="ru-RU"/>
              </w:rPr>
              <w:t>Рекомендации</w:t>
            </w:r>
          </w:p>
        </w:tc>
      </w:tr>
      <w:tr w:rsidR="00786AD2" w:rsidRPr="00B846CA" w:rsidTr="008D6907">
        <w:tc>
          <w:tcPr>
            <w:tcW w:w="797" w:type="pct"/>
          </w:tcPr>
          <w:p w:rsidR="00786AD2" w:rsidRPr="0088367E" w:rsidRDefault="00786AD2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7E">
              <w:rPr>
                <w:rFonts w:ascii="Times New Roman" w:eastAsia="Calibri" w:hAnsi="Times New Roman" w:cs="Times New Roman"/>
                <w:lang w:eastAsia="ru-RU"/>
              </w:rPr>
              <w:t>Задание 4</w:t>
            </w:r>
          </w:p>
        </w:tc>
        <w:tc>
          <w:tcPr>
            <w:tcW w:w="4203" w:type="pct"/>
          </w:tcPr>
          <w:p w:rsidR="00786AD2" w:rsidRPr="00B846CA" w:rsidRDefault="00786AD2" w:rsidP="00786AD2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Включение в систему работы закрепление понятий темы «Воды суши» в разли</w:t>
            </w:r>
            <w:r>
              <w:rPr>
                <w:rFonts w:ascii="Times New Roman" w:eastAsia="Calibri" w:hAnsi="Times New Roman" w:cs="Times New Roman"/>
                <w:lang w:eastAsia="ru-RU"/>
              </w:rPr>
              <w:t>ч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ных формах (тестовой, графической, картографической). </w:t>
            </w:r>
            <w:r w:rsidR="0088367E">
              <w:rPr>
                <w:rFonts w:ascii="Times New Roman" w:eastAsia="Calibri" w:hAnsi="Times New Roman" w:cs="Times New Roman"/>
                <w:lang w:eastAsia="ru-RU"/>
              </w:rPr>
              <w:t>Рассмотреть возмо</w:t>
            </w:r>
            <w:r w:rsidR="0088367E">
              <w:rPr>
                <w:rFonts w:ascii="Times New Roman" w:eastAsia="Calibri" w:hAnsi="Times New Roman" w:cs="Times New Roman"/>
                <w:lang w:eastAsia="ru-RU"/>
              </w:rPr>
              <w:t>ж</w:t>
            </w:r>
            <w:r w:rsidR="0088367E">
              <w:rPr>
                <w:rFonts w:ascii="Times New Roman" w:eastAsia="Calibri" w:hAnsi="Times New Roman" w:cs="Times New Roman"/>
                <w:lang w:eastAsia="ru-RU"/>
              </w:rPr>
              <w:t>ность моделирования понятий в объеме (пластилиновые модели).</w:t>
            </w:r>
          </w:p>
        </w:tc>
      </w:tr>
      <w:tr w:rsidR="0088367E" w:rsidRPr="00B846CA" w:rsidTr="008D6907">
        <w:tc>
          <w:tcPr>
            <w:tcW w:w="797" w:type="pct"/>
          </w:tcPr>
          <w:p w:rsidR="0088367E" w:rsidRPr="0088367E" w:rsidRDefault="0088367E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7E">
              <w:rPr>
                <w:rFonts w:ascii="Times New Roman" w:eastAsia="Calibri" w:hAnsi="Times New Roman" w:cs="Times New Roman"/>
                <w:lang w:eastAsia="ru-RU"/>
              </w:rPr>
              <w:t>З</w:t>
            </w:r>
            <w:r w:rsidRPr="0088367E">
              <w:rPr>
                <w:rFonts w:ascii="Times New Roman" w:eastAsia="Calibri" w:hAnsi="Times New Roman" w:cs="Times New Roman"/>
              </w:rPr>
              <w:t>адание 6</w:t>
            </w:r>
          </w:p>
        </w:tc>
        <w:tc>
          <w:tcPr>
            <w:tcW w:w="4203" w:type="pct"/>
          </w:tcPr>
          <w:p w:rsidR="0088367E" w:rsidRDefault="0088367E" w:rsidP="0088367E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Задание </w:t>
            </w:r>
            <w:r w:rsidRPr="0088367E">
              <w:rPr>
                <w:rFonts w:ascii="Times New Roman" w:eastAsia="Calibri" w:hAnsi="Times New Roman" w:cs="Times New Roman"/>
                <w:lang w:eastAsia="ru-RU"/>
              </w:rPr>
              <w:t xml:space="preserve">выявило, что часть учащихся испытывает затруднения с </w:t>
            </w:r>
            <w:r>
              <w:rPr>
                <w:rFonts w:ascii="Times New Roman" w:eastAsia="Calibri" w:hAnsi="Times New Roman" w:cs="Times New Roman"/>
                <w:lang w:eastAsia="ru-RU"/>
              </w:rPr>
              <w:t>работами со зн</w:t>
            </w:r>
            <w:r>
              <w:rPr>
                <w:rFonts w:ascii="Times New Roman" w:eastAsia="Calibri" w:hAnsi="Times New Roman" w:cs="Times New Roman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lang w:eastAsia="ru-RU"/>
              </w:rPr>
              <w:t>ками</w:t>
            </w:r>
            <w:r w:rsidRPr="0088367E">
              <w:rPr>
                <w:rFonts w:ascii="Times New Roman" w:eastAsia="Calibri" w:hAnsi="Times New Roman" w:cs="Times New Roman"/>
                <w:lang w:eastAsia="ru-RU"/>
              </w:rPr>
              <w:t>, симво</w:t>
            </w:r>
            <w:r>
              <w:rPr>
                <w:rFonts w:ascii="Times New Roman" w:eastAsia="Calibri" w:hAnsi="Times New Roman" w:cs="Times New Roman"/>
                <w:lang w:eastAsia="ru-RU"/>
              </w:rPr>
              <w:t>лами</w:t>
            </w:r>
            <w:r w:rsidRPr="0088367E">
              <w:rPr>
                <w:rFonts w:ascii="Times New Roman" w:eastAsia="Calibri" w:hAnsi="Times New Roman" w:cs="Times New Roman"/>
                <w:lang w:eastAsia="ru-RU"/>
              </w:rPr>
              <w:t>, моде</w:t>
            </w:r>
            <w:r>
              <w:rPr>
                <w:rFonts w:ascii="Times New Roman" w:eastAsia="Calibri" w:hAnsi="Times New Roman" w:cs="Times New Roman"/>
                <w:lang w:eastAsia="ru-RU"/>
              </w:rPr>
              <w:t>лями (на примере схемы муссона/бриза, поперечного ра</w:t>
            </w:r>
            <w:r>
              <w:rPr>
                <w:rFonts w:ascii="Times New Roman" w:eastAsia="Calibri" w:hAnsi="Times New Roman" w:cs="Times New Roman"/>
                <w:lang w:eastAsia="ru-RU"/>
              </w:rPr>
              <w:t>з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реза атмосферы). </w:t>
            </w:r>
            <w:r w:rsidRPr="0088367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t>Рекомендуется п</w:t>
            </w:r>
            <w:r w:rsidRPr="0088367E">
              <w:rPr>
                <w:rFonts w:ascii="Times New Roman" w:eastAsia="Calibri" w:hAnsi="Times New Roman" w:cs="Times New Roman"/>
                <w:lang w:eastAsia="ru-RU"/>
              </w:rPr>
              <w:t xml:space="preserve">родолжать включение заданий с графиками, схемами, моделями в урочную деятельность. </w:t>
            </w:r>
          </w:p>
        </w:tc>
      </w:tr>
      <w:tr w:rsidR="0088367E" w:rsidRPr="00B846CA" w:rsidTr="008D6907">
        <w:tc>
          <w:tcPr>
            <w:tcW w:w="797" w:type="pct"/>
          </w:tcPr>
          <w:p w:rsidR="0088367E" w:rsidRPr="0088367E" w:rsidRDefault="00F14FD3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Задание 7</w:t>
            </w:r>
          </w:p>
        </w:tc>
        <w:tc>
          <w:tcPr>
            <w:tcW w:w="4203" w:type="pct"/>
          </w:tcPr>
          <w:p w:rsidR="0088367E" w:rsidRDefault="00F14FD3" w:rsidP="008D6907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Последовательно отрабатывать понимание закономерностей изменения темпер</w:t>
            </w:r>
            <w:r>
              <w:rPr>
                <w:rFonts w:ascii="Times New Roman" w:eastAsia="Calibri" w:hAnsi="Times New Roman" w:cs="Times New Roman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lang w:eastAsia="ru-RU"/>
              </w:rPr>
              <w:t>туры, давления воздуха с изменением высоты над уровнем моря через разные пр</w:t>
            </w:r>
            <w:r>
              <w:rPr>
                <w:rFonts w:ascii="Times New Roman" w:eastAsia="Calibri" w:hAnsi="Times New Roman" w:cs="Times New Roman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lang w:eastAsia="ru-RU"/>
              </w:rPr>
              <w:t>емы (вывод и запись закономерностей, выбор последовательностей, решение задач на определение температуры</w:t>
            </w:r>
            <w:r w:rsidR="00F90589">
              <w:rPr>
                <w:rFonts w:ascii="Times New Roman" w:eastAsia="Calibri" w:hAnsi="Times New Roman" w:cs="Times New Roman"/>
                <w:lang w:eastAsia="ru-RU"/>
              </w:rPr>
              <w:t xml:space="preserve">/давления </w:t>
            </w:r>
            <w:r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F90589">
              <w:rPr>
                <w:rFonts w:ascii="Times New Roman" w:eastAsia="Calibri" w:hAnsi="Times New Roman" w:cs="Times New Roman"/>
                <w:lang w:eastAsia="ru-RU"/>
              </w:rPr>
              <w:t xml:space="preserve"> вершине/у подножия гор и проч.</w:t>
            </w:r>
            <w:r w:rsidR="008D6907">
              <w:rPr>
                <w:rFonts w:ascii="Times New Roman" w:eastAsia="Calibri" w:hAnsi="Times New Roman" w:cs="Times New Roman"/>
                <w:lang w:eastAsia="ru-RU"/>
              </w:rPr>
              <w:t>)</w:t>
            </w:r>
            <w:r w:rsidR="00F90589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</w:tr>
      <w:tr w:rsidR="00F90589" w:rsidRPr="00B846CA" w:rsidTr="008D6907">
        <w:tc>
          <w:tcPr>
            <w:tcW w:w="797" w:type="pct"/>
          </w:tcPr>
          <w:p w:rsidR="00F90589" w:rsidRDefault="00F90589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Задание 8</w:t>
            </w:r>
          </w:p>
        </w:tc>
        <w:tc>
          <w:tcPr>
            <w:tcW w:w="4203" w:type="pct"/>
          </w:tcPr>
          <w:p w:rsidR="00F90589" w:rsidRDefault="00F90589" w:rsidP="008D6907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Формировать понятие «амплитуда температур» с помощью графических изобр</w:t>
            </w:r>
            <w:r>
              <w:rPr>
                <w:rFonts w:ascii="Times New Roman" w:eastAsia="Calibri" w:hAnsi="Times New Roman" w:cs="Times New Roman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lang w:eastAsia="ru-RU"/>
              </w:rPr>
              <w:t>жений (графиков)</w:t>
            </w:r>
            <w:r w:rsidR="008D6907">
              <w:rPr>
                <w:rFonts w:ascii="Times New Roman" w:eastAsia="Calibri" w:hAnsi="Times New Roman" w:cs="Times New Roman"/>
                <w:lang w:eastAsia="ru-RU"/>
              </w:rPr>
              <w:t>. Р</w:t>
            </w:r>
            <w:r>
              <w:rPr>
                <w:rFonts w:ascii="Times New Roman" w:eastAsia="Calibri" w:hAnsi="Times New Roman" w:cs="Times New Roman"/>
                <w:lang w:eastAsia="ru-RU"/>
              </w:rPr>
              <w:t>ассчитывать дневную, суточную, месячную, годовую ампл</w:t>
            </w:r>
            <w:r>
              <w:rPr>
                <w:rFonts w:ascii="Times New Roman" w:eastAsia="Calibri" w:hAnsi="Times New Roman" w:cs="Times New Roman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lang w:eastAsia="ru-RU"/>
              </w:rPr>
              <w:t>туду для конкретных пунктов, для г. Усть-Илимска, реализуя региональный ко</w:t>
            </w:r>
            <w:r>
              <w:rPr>
                <w:rFonts w:ascii="Times New Roman" w:eastAsia="Calibri" w:hAnsi="Times New Roman" w:cs="Times New Roman"/>
                <w:lang w:eastAsia="ru-RU"/>
              </w:rPr>
              <w:t>м</w:t>
            </w:r>
            <w:r>
              <w:rPr>
                <w:rFonts w:ascii="Times New Roman" w:eastAsia="Calibri" w:hAnsi="Times New Roman" w:cs="Times New Roman"/>
                <w:lang w:eastAsia="ru-RU"/>
              </w:rPr>
              <w:t>понент географического образования. При объяснении отрицательных значений (в курсе математики дети их еще не изучали) работать (по возможности) в содруж</w:t>
            </w:r>
            <w:r>
              <w:rPr>
                <w:rFonts w:ascii="Times New Roman" w:eastAsia="Calibri" w:hAnsi="Times New Roman" w:cs="Times New Roman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lang w:eastAsia="ru-RU"/>
              </w:rPr>
              <w:t>стве с учителями математики.</w:t>
            </w:r>
          </w:p>
        </w:tc>
      </w:tr>
      <w:tr w:rsidR="00DF23E1" w:rsidRPr="00B846CA" w:rsidTr="008D6907">
        <w:tc>
          <w:tcPr>
            <w:tcW w:w="797" w:type="pct"/>
          </w:tcPr>
          <w:p w:rsidR="00DF23E1" w:rsidRDefault="00DF23E1" w:rsidP="00DF23E1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Задание 12</w:t>
            </w:r>
          </w:p>
        </w:tc>
        <w:tc>
          <w:tcPr>
            <w:tcW w:w="4203" w:type="pct"/>
          </w:tcPr>
          <w:p w:rsidR="00DF23E1" w:rsidRDefault="00DF23E1" w:rsidP="00DF23E1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DF23E1">
              <w:rPr>
                <w:rFonts w:ascii="Times New Roman" w:eastAsia="Calibri" w:hAnsi="Times New Roman" w:cs="Times New Roman"/>
                <w:lang w:eastAsia="ru-RU"/>
              </w:rPr>
              <w:t>Продолжать включение заданий с</w:t>
            </w:r>
            <w:r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DF23E1">
              <w:rPr>
                <w:rFonts w:ascii="Times New Roman" w:eastAsia="Calibri" w:hAnsi="Times New Roman" w:cs="Times New Roman"/>
                <w:lang w:eastAsia="ru-RU"/>
              </w:rPr>
              <w:t xml:space="preserve"> схемами, моделями в урочную деятельность.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Форми</w:t>
            </w:r>
            <w:r w:rsidR="008D6907">
              <w:rPr>
                <w:rFonts w:ascii="Times New Roman" w:eastAsia="Calibri" w:hAnsi="Times New Roman" w:cs="Times New Roman"/>
                <w:lang w:eastAsia="ru-RU"/>
              </w:rPr>
              <w:t xml:space="preserve">ровать понимание закономерности: </w:t>
            </w:r>
            <w:r>
              <w:rPr>
                <w:rFonts w:ascii="Times New Roman" w:eastAsia="Calibri" w:hAnsi="Times New Roman" w:cs="Times New Roman"/>
                <w:lang w:eastAsia="ru-RU"/>
              </w:rPr>
              <w:t>«Чем больше угол падения солнечных лучей, тем сильнее нагрев поверхности». Формировать умение пользоваться транспортиром для измерения угла падения солнечных лучей, п</w:t>
            </w:r>
            <w:r w:rsidRPr="00DF23E1">
              <w:rPr>
                <w:rFonts w:ascii="Times New Roman" w:eastAsia="Calibri" w:hAnsi="Times New Roman" w:cs="Times New Roman"/>
                <w:lang w:eastAsia="ru-RU"/>
              </w:rPr>
              <w:t>о возможнос</w:t>
            </w:r>
            <w:r>
              <w:rPr>
                <w:rFonts w:ascii="Times New Roman" w:eastAsia="Calibri" w:hAnsi="Times New Roman" w:cs="Times New Roman"/>
                <w:lang w:eastAsia="ru-RU"/>
              </w:rPr>
              <w:t>ти – работа в содружестве с учи</w:t>
            </w:r>
            <w:r w:rsidRPr="00DF23E1">
              <w:rPr>
                <w:rFonts w:ascii="Times New Roman" w:eastAsia="Calibri" w:hAnsi="Times New Roman" w:cs="Times New Roman"/>
                <w:lang w:eastAsia="ru-RU"/>
              </w:rPr>
              <w:t>телями математики.</w:t>
            </w:r>
          </w:p>
        </w:tc>
      </w:tr>
      <w:tr w:rsidR="00CC2597" w:rsidRPr="00B846CA" w:rsidTr="008D6907">
        <w:tc>
          <w:tcPr>
            <w:tcW w:w="797" w:type="pct"/>
          </w:tcPr>
          <w:p w:rsidR="00CC2597" w:rsidRDefault="00CC2597" w:rsidP="00DF23E1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Задание 14</w:t>
            </w:r>
          </w:p>
        </w:tc>
        <w:tc>
          <w:tcPr>
            <w:tcW w:w="4203" w:type="pct"/>
          </w:tcPr>
          <w:p w:rsidR="00CC2597" w:rsidRPr="00DF23E1" w:rsidRDefault="00245708" w:rsidP="00DF23E1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Для формирования понятий о различных климатических поясах на планете рек</w:t>
            </w:r>
            <w:r>
              <w:rPr>
                <w:rFonts w:ascii="Times New Roman" w:eastAsia="Calibri" w:hAnsi="Times New Roman" w:cs="Times New Roman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lang w:eastAsia="ru-RU"/>
              </w:rPr>
              <w:t>мендовано выполнение контурных карт с обозначением их климатических ос</w:t>
            </w:r>
            <w:r>
              <w:rPr>
                <w:rFonts w:ascii="Times New Roman" w:eastAsia="Calibri" w:hAnsi="Times New Roman" w:cs="Times New Roman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бенностей (температуры, влажности). Возможно, т.к. предполагается большой объем работы на контурной карте – в групповой форме.</w:t>
            </w:r>
          </w:p>
        </w:tc>
      </w:tr>
      <w:tr w:rsidR="00B846CA" w:rsidRPr="00B846CA" w:rsidTr="008D6907">
        <w:tc>
          <w:tcPr>
            <w:tcW w:w="797" w:type="pct"/>
          </w:tcPr>
          <w:p w:rsidR="00B846CA" w:rsidRPr="00B846CA" w:rsidRDefault="00C637D3" w:rsidP="00C637D3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Задание 17</w:t>
            </w:r>
          </w:p>
        </w:tc>
        <w:tc>
          <w:tcPr>
            <w:tcW w:w="4203" w:type="pct"/>
          </w:tcPr>
          <w:p w:rsidR="00B846CA" w:rsidRPr="00B846CA" w:rsidRDefault="00C637D3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C637D3">
              <w:rPr>
                <w:rFonts w:ascii="Times New Roman" w:eastAsia="Calibri" w:hAnsi="Times New Roman" w:cs="Times New Roman"/>
                <w:lang w:eastAsia="ru-RU"/>
              </w:rPr>
              <w:t>Продолжать включение заданий с графиками, схемами, моделями в урочную де</w:t>
            </w:r>
            <w:r w:rsidRPr="00C637D3">
              <w:rPr>
                <w:rFonts w:ascii="Times New Roman" w:eastAsia="Calibri" w:hAnsi="Times New Roman" w:cs="Times New Roman"/>
                <w:lang w:eastAsia="ru-RU"/>
              </w:rPr>
              <w:t>я</w:t>
            </w:r>
            <w:r w:rsidRPr="00C637D3">
              <w:rPr>
                <w:rFonts w:ascii="Times New Roman" w:eastAsia="Calibri" w:hAnsi="Times New Roman" w:cs="Times New Roman"/>
                <w:lang w:eastAsia="ru-RU"/>
              </w:rPr>
              <w:t>тельность.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Развивать умение стр</w:t>
            </w:r>
            <w:r w:rsidR="00740A1E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lang w:eastAsia="ru-RU"/>
              </w:rPr>
              <w:t>ить</w:t>
            </w:r>
            <w:r w:rsidR="00740A1E">
              <w:rPr>
                <w:rFonts w:ascii="Times New Roman" w:eastAsia="Calibri" w:hAnsi="Times New Roman" w:cs="Times New Roman"/>
                <w:lang w:eastAsia="ru-RU"/>
              </w:rPr>
              <w:t xml:space="preserve"> географически верные речевые высказыв</w:t>
            </w:r>
            <w:r w:rsidR="00740A1E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="00740A1E">
              <w:rPr>
                <w:rFonts w:ascii="Times New Roman" w:eastAsia="Calibri" w:hAnsi="Times New Roman" w:cs="Times New Roman"/>
                <w:lang w:eastAsia="ru-RU"/>
              </w:rPr>
              <w:t>ния по схемам, графикам.</w:t>
            </w:r>
          </w:p>
        </w:tc>
      </w:tr>
    </w:tbl>
    <w:p w:rsidR="00740A1E" w:rsidRDefault="00740A1E" w:rsidP="00B846C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Артемьева Елизавета Викторовна</w:t>
      </w:r>
      <w:r w:rsidR="00B846CA" w:rsidRPr="00B846CA">
        <w:rPr>
          <w:rFonts w:ascii="Times New Roman" w:eastAsia="Calibri" w:hAnsi="Times New Roman" w:cs="Times New Roman"/>
          <w:i/>
          <w:sz w:val="24"/>
        </w:rPr>
        <w:t xml:space="preserve">, </w:t>
      </w:r>
    </w:p>
    <w:p w:rsidR="00740A1E" w:rsidRDefault="00B846CA" w:rsidP="00B846C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</w:rPr>
      </w:pPr>
      <w:r w:rsidRPr="00B846CA">
        <w:rPr>
          <w:rFonts w:ascii="Times New Roman" w:eastAsia="Calibri" w:hAnsi="Times New Roman" w:cs="Times New Roman"/>
          <w:i/>
          <w:sz w:val="24"/>
        </w:rPr>
        <w:t>учитель географии М</w:t>
      </w:r>
      <w:r w:rsidR="00740A1E">
        <w:rPr>
          <w:rFonts w:ascii="Times New Roman" w:eastAsia="Calibri" w:hAnsi="Times New Roman" w:cs="Times New Roman"/>
          <w:i/>
          <w:sz w:val="24"/>
        </w:rPr>
        <w:t>Б</w:t>
      </w:r>
      <w:r w:rsidRPr="00B846CA">
        <w:rPr>
          <w:rFonts w:ascii="Times New Roman" w:eastAsia="Calibri" w:hAnsi="Times New Roman" w:cs="Times New Roman"/>
          <w:i/>
          <w:sz w:val="24"/>
        </w:rPr>
        <w:t xml:space="preserve">ОУ </w:t>
      </w:r>
      <w:r w:rsidR="00740A1E">
        <w:rPr>
          <w:rFonts w:ascii="Times New Roman" w:eastAsia="Calibri" w:hAnsi="Times New Roman" w:cs="Times New Roman"/>
          <w:i/>
          <w:sz w:val="24"/>
        </w:rPr>
        <w:t>«СОШ № 8 имени Бусыгина М.И.»,</w:t>
      </w:r>
    </w:p>
    <w:p w:rsidR="00B846CA" w:rsidRPr="00B846CA" w:rsidRDefault="00740A1E" w:rsidP="00B846C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 xml:space="preserve"> руководитель ГМО учителей географии г. Усть-Илимска</w:t>
      </w:r>
    </w:p>
    <w:p w:rsidR="00B07EA1" w:rsidRDefault="00B07EA1"/>
    <w:sectPr w:rsidR="00B07EA1" w:rsidSect="007234E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ArialNarrow-Bold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922"/>
    <w:multiLevelType w:val="hybridMultilevel"/>
    <w:tmpl w:val="B7EED0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030A7"/>
    <w:multiLevelType w:val="hybridMultilevel"/>
    <w:tmpl w:val="BA9EBFEE"/>
    <w:lvl w:ilvl="0" w:tplc="EB6659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DC443A"/>
    <w:multiLevelType w:val="hybridMultilevel"/>
    <w:tmpl w:val="4768DE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6310BF"/>
    <w:multiLevelType w:val="hybridMultilevel"/>
    <w:tmpl w:val="28C43AB0"/>
    <w:lvl w:ilvl="0" w:tplc="C7A45D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A636D8"/>
    <w:multiLevelType w:val="hybridMultilevel"/>
    <w:tmpl w:val="28C43AB0"/>
    <w:lvl w:ilvl="0" w:tplc="C7A45D6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E61CDA"/>
    <w:multiLevelType w:val="hybridMultilevel"/>
    <w:tmpl w:val="0EE0E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71FA7"/>
    <w:multiLevelType w:val="hybridMultilevel"/>
    <w:tmpl w:val="132E43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CA"/>
    <w:rsid w:val="000416B2"/>
    <w:rsid w:val="00091D54"/>
    <w:rsid w:val="000D6914"/>
    <w:rsid w:val="000E19AD"/>
    <w:rsid w:val="00104472"/>
    <w:rsid w:val="00131223"/>
    <w:rsid w:val="001B394D"/>
    <w:rsid w:val="002104B1"/>
    <w:rsid w:val="00245708"/>
    <w:rsid w:val="002626EE"/>
    <w:rsid w:val="002C59D1"/>
    <w:rsid w:val="002E1FD8"/>
    <w:rsid w:val="003B0A05"/>
    <w:rsid w:val="004167E9"/>
    <w:rsid w:val="004355D1"/>
    <w:rsid w:val="00476A00"/>
    <w:rsid w:val="004A3133"/>
    <w:rsid w:val="004B70D2"/>
    <w:rsid w:val="004C164E"/>
    <w:rsid w:val="004E7A80"/>
    <w:rsid w:val="00522153"/>
    <w:rsid w:val="006120C8"/>
    <w:rsid w:val="00613747"/>
    <w:rsid w:val="006208E1"/>
    <w:rsid w:val="00662DF2"/>
    <w:rsid w:val="006D2425"/>
    <w:rsid w:val="007017F3"/>
    <w:rsid w:val="007234EA"/>
    <w:rsid w:val="00740A1E"/>
    <w:rsid w:val="00786AD2"/>
    <w:rsid w:val="007A5236"/>
    <w:rsid w:val="007E04F5"/>
    <w:rsid w:val="00846EBE"/>
    <w:rsid w:val="0088367E"/>
    <w:rsid w:val="008D6907"/>
    <w:rsid w:val="00923DE7"/>
    <w:rsid w:val="00983824"/>
    <w:rsid w:val="009924B8"/>
    <w:rsid w:val="009A7BD3"/>
    <w:rsid w:val="009D1029"/>
    <w:rsid w:val="00A02382"/>
    <w:rsid w:val="00B07EA1"/>
    <w:rsid w:val="00B30A8E"/>
    <w:rsid w:val="00B40A58"/>
    <w:rsid w:val="00B60CB3"/>
    <w:rsid w:val="00B846CA"/>
    <w:rsid w:val="00BB4B7C"/>
    <w:rsid w:val="00C637D3"/>
    <w:rsid w:val="00CB54EB"/>
    <w:rsid w:val="00CC2597"/>
    <w:rsid w:val="00CF4364"/>
    <w:rsid w:val="00CF6A28"/>
    <w:rsid w:val="00D97797"/>
    <w:rsid w:val="00DF23E1"/>
    <w:rsid w:val="00E227F0"/>
    <w:rsid w:val="00E26FDA"/>
    <w:rsid w:val="00E812E7"/>
    <w:rsid w:val="00EB07ED"/>
    <w:rsid w:val="00F14FD3"/>
    <w:rsid w:val="00F31E99"/>
    <w:rsid w:val="00F60A47"/>
    <w:rsid w:val="00F72C78"/>
    <w:rsid w:val="00F90589"/>
    <w:rsid w:val="00F9673B"/>
    <w:rsid w:val="00FB3105"/>
    <w:rsid w:val="00FB5067"/>
    <w:rsid w:val="00FC7BDA"/>
    <w:rsid w:val="00FE0655"/>
    <w:rsid w:val="00FE08C5"/>
    <w:rsid w:val="00FF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846CA"/>
  </w:style>
  <w:style w:type="table" w:styleId="a3">
    <w:name w:val="Table Grid"/>
    <w:basedOn w:val="a1"/>
    <w:uiPriority w:val="59"/>
    <w:rsid w:val="00B84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46CA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6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46CA"/>
  </w:style>
  <w:style w:type="paragraph" w:styleId="a9">
    <w:name w:val="footer"/>
    <w:basedOn w:val="a"/>
    <w:link w:val="aa"/>
    <w:uiPriority w:val="99"/>
    <w:unhideWhenUsed/>
    <w:rsid w:val="00B8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46CA"/>
  </w:style>
  <w:style w:type="paragraph" w:styleId="ab">
    <w:name w:val="Normal (Web)"/>
    <w:basedOn w:val="a"/>
    <w:uiPriority w:val="99"/>
    <w:unhideWhenUsed/>
    <w:rsid w:val="00B8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 объекта1"/>
    <w:basedOn w:val="a"/>
    <w:next w:val="a"/>
    <w:uiPriority w:val="35"/>
    <w:unhideWhenUsed/>
    <w:qFormat/>
    <w:rsid w:val="00B846CA"/>
    <w:pPr>
      <w:spacing w:after="200" w:line="240" w:lineRule="auto"/>
    </w:pPr>
    <w:rPr>
      <w:b/>
      <w:bCs/>
      <w:color w:val="4F81BD"/>
      <w:sz w:val="18"/>
      <w:szCs w:val="18"/>
    </w:rPr>
  </w:style>
  <w:style w:type="character" w:customStyle="1" w:styleId="fontstyle11">
    <w:name w:val="fontstyle11"/>
    <w:basedOn w:val="a0"/>
    <w:rsid w:val="00B846CA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a0"/>
    <w:rsid w:val="00B846CA"/>
    <w:rPr>
      <w:rFonts w:ascii="ArialNarrow-Bold" w:hAnsi="ArialNarrow-Bold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846CA"/>
  </w:style>
  <w:style w:type="table" w:styleId="a3">
    <w:name w:val="Table Grid"/>
    <w:basedOn w:val="a1"/>
    <w:uiPriority w:val="59"/>
    <w:rsid w:val="00B84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46CA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6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46CA"/>
  </w:style>
  <w:style w:type="paragraph" w:styleId="a9">
    <w:name w:val="footer"/>
    <w:basedOn w:val="a"/>
    <w:link w:val="aa"/>
    <w:uiPriority w:val="99"/>
    <w:unhideWhenUsed/>
    <w:rsid w:val="00B8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46CA"/>
  </w:style>
  <w:style w:type="paragraph" w:styleId="ab">
    <w:name w:val="Normal (Web)"/>
    <w:basedOn w:val="a"/>
    <w:uiPriority w:val="99"/>
    <w:unhideWhenUsed/>
    <w:rsid w:val="00B8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 объекта1"/>
    <w:basedOn w:val="a"/>
    <w:next w:val="a"/>
    <w:uiPriority w:val="35"/>
    <w:unhideWhenUsed/>
    <w:qFormat/>
    <w:rsid w:val="00B846CA"/>
    <w:pPr>
      <w:spacing w:after="200" w:line="240" w:lineRule="auto"/>
    </w:pPr>
    <w:rPr>
      <w:b/>
      <w:bCs/>
      <w:color w:val="4F81BD"/>
      <w:sz w:val="18"/>
      <w:szCs w:val="18"/>
    </w:rPr>
  </w:style>
  <w:style w:type="character" w:customStyle="1" w:styleId="fontstyle11">
    <w:name w:val="fontstyle11"/>
    <w:basedOn w:val="a0"/>
    <w:rsid w:val="00B846CA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a0"/>
    <w:rsid w:val="00B846CA"/>
    <w:rPr>
      <w:rFonts w:ascii="ArialNarrow-Bold" w:hAnsi="ArialNarrow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1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8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6%20&#1082;&#1083;\&#1043;&#1077;&#1086;&#1075;&#1088;&#1072;&#1092;&#1080;&#1103;%206%20&#1082;&#108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РФ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strCache>
            </c:strRef>
          </c:cat>
          <c:val>
            <c:numRef>
              <c:f>Лист1!$B$2:$E$2</c:f>
              <c:numCache>
                <c:formatCode>General</c:formatCode>
                <c:ptCount val="4"/>
                <c:pt idx="0">
                  <c:v>2.91</c:v>
                </c:pt>
                <c:pt idx="1">
                  <c:v>39.32</c:v>
                </c:pt>
                <c:pt idx="2">
                  <c:v>47.14</c:v>
                </c:pt>
                <c:pt idx="3">
                  <c:v>10.63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FA-4EA8-9B3A-8EF7E2883ABF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Иркутская область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4.63</c:v>
                </c:pt>
                <c:pt idx="1">
                  <c:v>46.63</c:v>
                </c:pt>
                <c:pt idx="2">
                  <c:v>43.77</c:v>
                </c:pt>
                <c:pt idx="3">
                  <c:v>4.97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5FA-4EA8-9B3A-8EF7E2883ABF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г. Усть-Илимск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strCache>
            </c:strRef>
          </c:cat>
          <c:val>
            <c:numRef>
              <c:f>Лист1!$B$4:$E$4</c:f>
              <c:numCache>
                <c:formatCode>General</c:formatCode>
                <c:ptCount val="4"/>
                <c:pt idx="0">
                  <c:v>3.49</c:v>
                </c:pt>
                <c:pt idx="1">
                  <c:v>50</c:v>
                </c:pt>
                <c:pt idx="2">
                  <c:v>41.16</c:v>
                </c:pt>
                <c:pt idx="3">
                  <c:v>5.35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5FA-4EA8-9B3A-8EF7E2883A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032960"/>
        <c:axId val="45034880"/>
      </c:barChart>
      <c:catAx>
        <c:axId val="450329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Отметки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45034880"/>
        <c:crosses val="autoZero"/>
        <c:auto val="1"/>
        <c:lblAlgn val="ctr"/>
        <c:lblOffset val="100"/>
        <c:noMultiLvlLbl val="0"/>
      </c:catAx>
      <c:valAx>
        <c:axId val="4503488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50329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3"/>
                <c:pt idx="0">
                  <c:v>СОШ 1</c:v>
                </c:pt>
                <c:pt idx="1">
                  <c:v>СОШ № 5</c:v>
                </c:pt>
                <c:pt idx="2">
                  <c:v>СОШ № 7 </c:v>
                </c:pt>
                <c:pt idx="3">
                  <c:v>СОШ № 8</c:v>
                </c:pt>
                <c:pt idx="4">
                  <c:v>СОШ № 11</c:v>
                </c:pt>
                <c:pt idx="5">
                  <c:v>СОШ № 12</c:v>
                </c:pt>
                <c:pt idx="6">
                  <c:v>СОШ № 14</c:v>
                </c:pt>
                <c:pt idx="7">
                  <c:v>СОШ № 15</c:v>
                </c:pt>
                <c:pt idx="8">
                  <c:v>СОШ № 17</c:v>
                </c:pt>
                <c:pt idx="9">
                  <c:v>СОШ № 13</c:v>
                </c:pt>
                <c:pt idx="10">
                  <c:v>Лицей</c:v>
                </c:pt>
                <c:pt idx="11">
                  <c:v>СОШ № 9</c:v>
                </c:pt>
                <c:pt idx="12">
                  <c:v>Гимназия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6.06</c:v>
                </c:pt>
                <c:pt idx="1">
                  <c:v>4</c:v>
                </c:pt>
                <c:pt idx="2">
                  <c:v>11.11</c:v>
                </c:pt>
                <c:pt idx="3">
                  <c:v>1.47</c:v>
                </c:pt>
                <c:pt idx="4">
                  <c:v>0</c:v>
                </c:pt>
                <c:pt idx="5">
                  <c:v>0</c:v>
                </c:pt>
                <c:pt idx="6">
                  <c:v>3.23</c:v>
                </c:pt>
                <c:pt idx="7">
                  <c:v>3.85</c:v>
                </c:pt>
                <c:pt idx="8">
                  <c:v>7.5</c:v>
                </c:pt>
                <c:pt idx="9">
                  <c:v>2.78</c:v>
                </c:pt>
                <c:pt idx="10">
                  <c:v>10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1C3-4100-9D56-3A45E52A267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3"/>
                <c:pt idx="0">
                  <c:v>СОШ 1</c:v>
                </c:pt>
                <c:pt idx="1">
                  <c:v>СОШ № 5</c:v>
                </c:pt>
                <c:pt idx="2">
                  <c:v>СОШ № 7 </c:v>
                </c:pt>
                <c:pt idx="3">
                  <c:v>СОШ № 8</c:v>
                </c:pt>
                <c:pt idx="4">
                  <c:v>СОШ № 11</c:v>
                </c:pt>
                <c:pt idx="5">
                  <c:v>СОШ № 12</c:v>
                </c:pt>
                <c:pt idx="6">
                  <c:v>СОШ № 14</c:v>
                </c:pt>
                <c:pt idx="7">
                  <c:v>СОШ № 15</c:v>
                </c:pt>
                <c:pt idx="8">
                  <c:v>СОШ № 17</c:v>
                </c:pt>
                <c:pt idx="9">
                  <c:v>СОШ № 13</c:v>
                </c:pt>
                <c:pt idx="10">
                  <c:v>Лицей</c:v>
                </c:pt>
                <c:pt idx="11">
                  <c:v>СОШ № 9</c:v>
                </c:pt>
                <c:pt idx="12">
                  <c:v>Гимназия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36.36</c:v>
                </c:pt>
                <c:pt idx="1">
                  <c:v>64</c:v>
                </c:pt>
                <c:pt idx="2">
                  <c:v>72.22</c:v>
                </c:pt>
                <c:pt idx="3">
                  <c:v>55.88</c:v>
                </c:pt>
                <c:pt idx="4">
                  <c:v>51.35</c:v>
                </c:pt>
                <c:pt idx="5">
                  <c:v>71.05</c:v>
                </c:pt>
                <c:pt idx="6">
                  <c:v>25.81</c:v>
                </c:pt>
                <c:pt idx="7">
                  <c:v>73.08</c:v>
                </c:pt>
                <c:pt idx="8">
                  <c:v>37.5</c:v>
                </c:pt>
                <c:pt idx="9">
                  <c:v>63.89</c:v>
                </c:pt>
                <c:pt idx="10">
                  <c:v>60</c:v>
                </c:pt>
                <c:pt idx="11">
                  <c:v>23.08</c:v>
                </c:pt>
                <c:pt idx="12">
                  <c:v>4.55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1C3-4100-9D56-3A45E52A267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3"/>
                <c:pt idx="0">
                  <c:v>СОШ 1</c:v>
                </c:pt>
                <c:pt idx="1">
                  <c:v>СОШ № 5</c:v>
                </c:pt>
                <c:pt idx="2">
                  <c:v>СОШ № 7 </c:v>
                </c:pt>
                <c:pt idx="3">
                  <c:v>СОШ № 8</c:v>
                </c:pt>
                <c:pt idx="4">
                  <c:v>СОШ № 11</c:v>
                </c:pt>
                <c:pt idx="5">
                  <c:v>СОШ № 12</c:v>
                </c:pt>
                <c:pt idx="6">
                  <c:v>СОШ № 14</c:v>
                </c:pt>
                <c:pt idx="7">
                  <c:v>СОШ № 15</c:v>
                </c:pt>
                <c:pt idx="8">
                  <c:v>СОШ № 17</c:v>
                </c:pt>
                <c:pt idx="9">
                  <c:v>СОШ № 13</c:v>
                </c:pt>
                <c:pt idx="10">
                  <c:v>Лицей</c:v>
                </c:pt>
                <c:pt idx="11">
                  <c:v>СОШ № 9</c:v>
                </c:pt>
                <c:pt idx="12">
                  <c:v>Гимназия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  <c:pt idx="0">
                  <c:v>36.36</c:v>
                </c:pt>
                <c:pt idx="1">
                  <c:v>32</c:v>
                </c:pt>
                <c:pt idx="2">
                  <c:v>16.670000000000002</c:v>
                </c:pt>
                <c:pt idx="3">
                  <c:v>39.71</c:v>
                </c:pt>
                <c:pt idx="4">
                  <c:v>45.95</c:v>
                </c:pt>
                <c:pt idx="5">
                  <c:v>28.95</c:v>
                </c:pt>
                <c:pt idx="6">
                  <c:v>64.52</c:v>
                </c:pt>
                <c:pt idx="7">
                  <c:v>23.08</c:v>
                </c:pt>
                <c:pt idx="8">
                  <c:v>45</c:v>
                </c:pt>
                <c:pt idx="9">
                  <c:v>27.78</c:v>
                </c:pt>
                <c:pt idx="10">
                  <c:v>26.67</c:v>
                </c:pt>
                <c:pt idx="11">
                  <c:v>76.92</c:v>
                </c:pt>
                <c:pt idx="12">
                  <c:v>77.27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1C3-4100-9D56-3A45E52A267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3"/>
                <c:pt idx="0">
                  <c:v>СОШ 1</c:v>
                </c:pt>
                <c:pt idx="1">
                  <c:v>СОШ № 5</c:v>
                </c:pt>
                <c:pt idx="2">
                  <c:v>СОШ № 7 </c:v>
                </c:pt>
                <c:pt idx="3">
                  <c:v>СОШ № 8</c:v>
                </c:pt>
                <c:pt idx="4">
                  <c:v>СОШ № 11</c:v>
                </c:pt>
                <c:pt idx="5">
                  <c:v>СОШ № 12</c:v>
                </c:pt>
                <c:pt idx="6">
                  <c:v>СОШ № 14</c:v>
                </c:pt>
                <c:pt idx="7">
                  <c:v>СОШ № 15</c:v>
                </c:pt>
                <c:pt idx="8">
                  <c:v>СОШ № 17</c:v>
                </c:pt>
                <c:pt idx="9">
                  <c:v>СОШ № 13</c:v>
                </c:pt>
                <c:pt idx="10">
                  <c:v>Лицей</c:v>
                </c:pt>
                <c:pt idx="11">
                  <c:v>СОШ № 9</c:v>
                </c:pt>
                <c:pt idx="12">
                  <c:v>Гимназия</c:v>
                </c:pt>
              </c:strCache>
            </c:strRef>
          </c:cat>
          <c:val>
            <c:numRef>
              <c:f>Лист1!$E$2:$E$15</c:f>
              <c:numCache>
                <c:formatCode>General</c:formatCode>
                <c:ptCount val="14"/>
                <c:pt idx="0">
                  <c:v>21.21</c:v>
                </c:pt>
                <c:pt idx="1">
                  <c:v>0</c:v>
                </c:pt>
                <c:pt idx="2">
                  <c:v>0</c:v>
                </c:pt>
                <c:pt idx="3">
                  <c:v>2.94</c:v>
                </c:pt>
                <c:pt idx="4">
                  <c:v>2.7</c:v>
                </c:pt>
                <c:pt idx="5">
                  <c:v>0</c:v>
                </c:pt>
                <c:pt idx="6">
                  <c:v>6.45</c:v>
                </c:pt>
                <c:pt idx="7">
                  <c:v>0</c:v>
                </c:pt>
                <c:pt idx="8">
                  <c:v>10</c:v>
                </c:pt>
                <c:pt idx="9">
                  <c:v>5.56</c:v>
                </c:pt>
                <c:pt idx="10">
                  <c:v>3.33</c:v>
                </c:pt>
                <c:pt idx="11">
                  <c:v>0</c:v>
                </c:pt>
                <c:pt idx="12">
                  <c:v>18.18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1C3-4100-9D56-3A45E52A26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096320"/>
        <c:axId val="45098112"/>
      </c:barChart>
      <c:catAx>
        <c:axId val="450963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5098112"/>
        <c:crosses val="autoZero"/>
        <c:auto val="1"/>
        <c:lblAlgn val="ctr"/>
        <c:lblOffset val="100"/>
        <c:noMultiLvlLbl val="0"/>
      </c:catAx>
      <c:valAx>
        <c:axId val="450981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50963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32.090000000000003</c:v>
                </c:pt>
                <c:pt idx="1">
                  <c:v>61.16</c:v>
                </c:pt>
                <c:pt idx="2">
                  <c:v>6.74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DD-465D-AD1D-705D1F055E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123456"/>
        <c:axId val="45124992"/>
      </c:barChart>
      <c:catAx>
        <c:axId val="45123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5124992"/>
        <c:crosses val="autoZero"/>
        <c:auto val="1"/>
        <c:lblAlgn val="ctr"/>
        <c:lblOffset val="100"/>
        <c:noMultiLvlLbl val="0"/>
      </c:catAx>
      <c:valAx>
        <c:axId val="451249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Кол-во уч-ся, 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512345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Лист1!$B$1:$U$1</c:f>
              <c:strCach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strCache>
            </c:strRef>
          </c:cat>
          <c:val>
            <c:numRef>
              <c:f>Лист1!$B$2:$U$2</c:f>
              <c:numCache>
                <c:formatCode>General</c:formatCode>
                <c:ptCount val="20"/>
                <c:pt idx="0">
                  <c:v>0</c:v>
                </c:pt>
                <c:pt idx="1">
                  <c:v>0.1</c:v>
                </c:pt>
                <c:pt idx="2">
                  <c:v>0.3</c:v>
                </c:pt>
                <c:pt idx="3">
                  <c:v>0.5</c:v>
                </c:pt>
                <c:pt idx="4">
                  <c:v>0.9</c:v>
                </c:pt>
                <c:pt idx="5">
                  <c:v>1.1000000000000001</c:v>
                </c:pt>
                <c:pt idx="6">
                  <c:v>4.3</c:v>
                </c:pt>
                <c:pt idx="7">
                  <c:v>5.7</c:v>
                </c:pt>
                <c:pt idx="8">
                  <c:v>6.7</c:v>
                </c:pt>
                <c:pt idx="9">
                  <c:v>7.4</c:v>
                </c:pt>
                <c:pt idx="10">
                  <c:v>7.8</c:v>
                </c:pt>
                <c:pt idx="11">
                  <c:v>7.4</c:v>
                </c:pt>
                <c:pt idx="12">
                  <c:v>13.4</c:v>
                </c:pt>
                <c:pt idx="13">
                  <c:v>12.3</c:v>
                </c:pt>
                <c:pt idx="14">
                  <c:v>9.9</c:v>
                </c:pt>
                <c:pt idx="15">
                  <c:v>7.1</c:v>
                </c:pt>
                <c:pt idx="16">
                  <c:v>4.4000000000000004</c:v>
                </c:pt>
                <c:pt idx="17">
                  <c:v>6.5</c:v>
                </c:pt>
                <c:pt idx="18">
                  <c:v>3.3</c:v>
                </c:pt>
                <c:pt idx="19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Иркутская область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Лист1!$B$1:$U$1</c:f>
              <c:strCach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strCache>
            </c:strRef>
          </c:cat>
          <c:val>
            <c:numRef>
              <c:f>Лист1!$B$3:$U$3</c:f>
              <c:numCache>
                <c:formatCode>General</c:formatCode>
                <c:ptCount val="20"/>
                <c:pt idx="0">
                  <c:v>0</c:v>
                </c:pt>
                <c:pt idx="1">
                  <c:v>0.2</c:v>
                </c:pt>
                <c:pt idx="2">
                  <c:v>0.4</c:v>
                </c:pt>
                <c:pt idx="3">
                  <c:v>0.9</c:v>
                </c:pt>
                <c:pt idx="4">
                  <c:v>1.4</c:v>
                </c:pt>
                <c:pt idx="5">
                  <c:v>1.8</c:v>
                </c:pt>
                <c:pt idx="6">
                  <c:v>4.4000000000000004</c:v>
                </c:pt>
                <c:pt idx="7">
                  <c:v>6.5</c:v>
                </c:pt>
                <c:pt idx="8">
                  <c:v>8</c:v>
                </c:pt>
                <c:pt idx="9">
                  <c:v>8.6999999999999993</c:v>
                </c:pt>
                <c:pt idx="10">
                  <c:v>9.6999999999999993</c:v>
                </c:pt>
                <c:pt idx="11">
                  <c:v>9.5</c:v>
                </c:pt>
                <c:pt idx="12">
                  <c:v>11.7</c:v>
                </c:pt>
                <c:pt idx="13">
                  <c:v>11.8</c:v>
                </c:pt>
                <c:pt idx="14">
                  <c:v>9.1</c:v>
                </c:pt>
                <c:pt idx="15">
                  <c:v>6.9</c:v>
                </c:pt>
                <c:pt idx="16">
                  <c:v>4.0999999999999996</c:v>
                </c:pt>
                <c:pt idx="17">
                  <c:v>3</c:v>
                </c:pt>
                <c:pt idx="18">
                  <c:v>1.5</c:v>
                </c:pt>
                <c:pt idx="19">
                  <c:v>0.4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г. Усть-Илимск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Лист1!$B$1:$U$1</c:f>
              <c:strCach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strCache>
            </c:strRef>
          </c:cat>
          <c:val>
            <c:numRef>
              <c:f>Лист1!$B$4:$U$4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0.2</c:v>
                </c:pt>
                <c:pt idx="3">
                  <c:v>0.2</c:v>
                </c:pt>
                <c:pt idx="4">
                  <c:v>2.2999999999999998</c:v>
                </c:pt>
                <c:pt idx="5">
                  <c:v>0.7</c:v>
                </c:pt>
                <c:pt idx="6">
                  <c:v>4.2</c:v>
                </c:pt>
                <c:pt idx="7">
                  <c:v>5.8</c:v>
                </c:pt>
                <c:pt idx="8">
                  <c:v>7.7</c:v>
                </c:pt>
                <c:pt idx="9">
                  <c:v>9.3000000000000007</c:v>
                </c:pt>
                <c:pt idx="10">
                  <c:v>12.6</c:v>
                </c:pt>
                <c:pt idx="11">
                  <c:v>10.5</c:v>
                </c:pt>
                <c:pt idx="12">
                  <c:v>7.4</c:v>
                </c:pt>
                <c:pt idx="13">
                  <c:v>15.3</c:v>
                </c:pt>
                <c:pt idx="14">
                  <c:v>10.5</c:v>
                </c:pt>
                <c:pt idx="15">
                  <c:v>5.6</c:v>
                </c:pt>
                <c:pt idx="16">
                  <c:v>2.2999999999999998</c:v>
                </c:pt>
                <c:pt idx="17">
                  <c:v>3.5</c:v>
                </c:pt>
                <c:pt idx="18">
                  <c:v>1.6</c:v>
                </c:pt>
                <c:pt idx="19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175552"/>
        <c:axId val="45177088"/>
      </c:barChart>
      <c:catAx>
        <c:axId val="45175552"/>
        <c:scaling>
          <c:orientation val="minMax"/>
        </c:scaling>
        <c:delete val="0"/>
        <c:axPos val="b"/>
        <c:majorTickMark val="out"/>
        <c:minorTickMark val="none"/>
        <c:tickLblPos val="nextTo"/>
        <c:crossAx val="45177088"/>
        <c:crosses val="autoZero"/>
        <c:auto val="1"/>
        <c:lblAlgn val="ctr"/>
        <c:lblOffset val="100"/>
        <c:noMultiLvlLbl val="0"/>
      </c:catAx>
      <c:valAx>
        <c:axId val="45177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51755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Гр. 2</c:v>
          </c:tx>
          <c:marker>
            <c:symbol val="none"/>
          </c:marker>
          <c:val>
            <c:numRef>
              <c:f>'ГГ 6 Выполнение заданий группам'!$E$17:$U$17</c:f>
              <c:numCache>
                <c:formatCode>0</c:formatCode>
                <c:ptCount val="17"/>
                <c:pt idx="0">
                  <c:v>46.67</c:v>
                </c:pt>
                <c:pt idx="1">
                  <c:v>20</c:v>
                </c:pt>
                <c:pt idx="2">
                  <c:v>20</c:v>
                </c:pt>
                <c:pt idx="3">
                  <c:v>0</c:v>
                </c:pt>
                <c:pt idx="4">
                  <c:v>33.33</c:v>
                </c:pt>
                <c:pt idx="5">
                  <c:v>26.67</c:v>
                </c:pt>
                <c:pt idx="6">
                  <c:v>0</c:v>
                </c:pt>
                <c:pt idx="7">
                  <c:v>13.33</c:v>
                </c:pt>
                <c:pt idx="8">
                  <c:v>13.33</c:v>
                </c:pt>
                <c:pt idx="9">
                  <c:v>20</c:v>
                </c:pt>
                <c:pt idx="10">
                  <c:v>33.33</c:v>
                </c:pt>
                <c:pt idx="11">
                  <c:v>20</c:v>
                </c:pt>
                <c:pt idx="12">
                  <c:v>26.67</c:v>
                </c:pt>
                <c:pt idx="13">
                  <c:v>33.33</c:v>
                </c:pt>
                <c:pt idx="14">
                  <c:v>46.67</c:v>
                </c:pt>
                <c:pt idx="15">
                  <c:v>26.67</c:v>
                </c:pt>
                <c:pt idx="16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v>Гр. 3</c:v>
          </c:tx>
          <c:marker>
            <c:symbol val="none"/>
          </c:marker>
          <c:val>
            <c:numRef>
              <c:f>'ГГ 6 Выполнение заданий группам'!$E$18:$U$18</c:f>
              <c:numCache>
                <c:formatCode>0</c:formatCode>
                <c:ptCount val="17"/>
                <c:pt idx="0">
                  <c:v>86.51</c:v>
                </c:pt>
                <c:pt idx="1">
                  <c:v>60.93</c:v>
                </c:pt>
                <c:pt idx="2">
                  <c:v>67.91</c:v>
                </c:pt>
                <c:pt idx="3">
                  <c:v>44.19</c:v>
                </c:pt>
                <c:pt idx="4">
                  <c:v>60.47</c:v>
                </c:pt>
                <c:pt idx="5">
                  <c:v>28.37</c:v>
                </c:pt>
                <c:pt idx="6">
                  <c:v>33.49</c:v>
                </c:pt>
                <c:pt idx="7">
                  <c:v>19.53</c:v>
                </c:pt>
                <c:pt idx="8">
                  <c:v>60</c:v>
                </c:pt>
                <c:pt idx="9">
                  <c:v>68.37</c:v>
                </c:pt>
                <c:pt idx="10">
                  <c:v>53.95</c:v>
                </c:pt>
                <c:pt idx="11">
                  <c:v>24.65</c:v>
                </c:pt>
                <c:pt idx="12">
                  <c:v>51.63</c:v>
                </c:pt>
                <c:pt idx="13">
                  <c:v>43.26</c:v>
                </c:pt>
                <c:pt idx="14">
                  <c:v>57.67</c:v>
                </c:pt>
                <c:pt idx="15">
                  <c:v>53.49</c:v>
                </c:pt>
                <c:pt idx="16">
                  <c:v>10.23</c:v>
                </c:pt>
              </c:numCache>
            </c:numRef>
          </c:val>
          <c:smooth val="0"/>
        </c:ser>
        <c:ser>
          <c:idx val="2"/>
          <c:order val="2"/>
          <c:tx>
            <c:v>Гр. 4</c:v>
          </c:tx>
          <c:marker>
            <c:symbol val="none"/>
          </c:marker>
          <c:val>
            <c:numRef>
              <c:f>'ГГ 6 Выполнение заданий группам'!$E$19:$U$19</c:f>
              <c:numCache>
                <c:formatCode>0</c:formatCode>
                <c:ptCount val="17"/>
                <c:pt idx="0">
                  <c:v>97.74</c:v>
                </c:pt>
                <c:pt idx="1">
                  <c:v>79.66</c:v>
                </c:pt>
                <c:pt idx="2">
                  <c:v>87.01</c:v>
                </c:pt>
                <c:pt idx="3">
                  <c:v>63.28</c:v>
                </c:pt>
                <c:pt idx="4">
                  <c:v>89.27</c:v>
                </c:pt>
                <c:pt idx="5">
                  <c:v>59.89</c:v>
                </c:pt>
                <c:pt idx="6">
                  <c:v>62.15</c:v>
                </c:pt>
                <c:pt idx="7">
                  <c:v>55.93</c:v>
                </c:pt>
                <c:pt idx="8">
                  <c:v>81.36</c:v>
                </c:pt>
                <c:pt idx="9">
                  <c:v>89.83</c:v>
                </c:pt>
                <c:pt idx="10">
                  <c:v>80.23</c:v>
                </c:pt>
                <c:pt idx="11">
                  <c:v>49.15</c:v>
                </c:pt>
                <c:pt idx="12">
                  <c:v>70.62</c:v>
                </c:pt>
                <c:pt idx="13">
                  <c:v>72.319999999999993</c:v>
                </c:pt>
                <c:pt idx="14">
                  <c:v>76.27</c:v>
                </c:pt>
                <c:pt idx="15">
                  <c:v>80.790000000000006</c:v>
                </c:pt>
                <c:pt idx="16">
                  <c:v>33.049999999999997</c:v>
                </c:pt>
              </c:numCache>
            </c:numRef>
          </c:val>
          <c:smooth val="0"/>
        </c:ser>
        <c:ser>
          <c:idx val="3"/>
          <c:order val="3"/>
          <c:tx>
            <c:v>Гр.5</c:v>
          </c:tx>
          <c:marker>
            <c:symbol val="none"/>
          </c:marker>
          <c:val>
            <c:numRef>
              <c:f>'ГГ 6 Выполнение заданий группам'!$E$20:$U$20</c:f>
              <c:numCache>
                <c:formatCode>0</c:formatCode>
                <c:ptCount val="17"/>
                <c:pt idx="0">
                  <c:v>100</c:v>
                </c:pt>
                <c:pt idx="1">
                  <c:v>95.65</c:v>
                </c:pt>
                <c:pt idx="2">
                  <c:v>100</c:v>
                </c:pt>
                <c:pt idx="3">
                  <c:v>95.65</c:v>
                </c:pt>
                <c:pt idx="4">
                  <c:v>100</c:v>
                </c:pt>
                <c:pt idx="5">
                  <c:v>86.96</c:v>
                </c:pt>
                <c:pt idx="6">
                  <c:v>86.96</c:v>
                </c:pt>
                <c:pt idx="7">
                  <c:v>95.65</c:v>
                </c:pt>
                <c:pt idx="8">
                  <c:v>100</c:v>
                </c:pt>
                <c:pt idx="9">
                  <c:v>100</c:v>
                </c:pt>
                <c:pt idx="10">
                  <c:v>86.96</c:v>
                </c:pt>
                <c:pt idx="11">
                  <c:v>82.61</c:v>
                </c:pt>
                <c:pt idx="12">
                  <c:v>95.65</c:v>
                </c:pt>
                <c:pt idx="13">
                  <c:v>82.61</c:v>
                </c:pt>
                <c:pt idx="14">
                  <c:v>91.3</c:v>
                </c:pt>
                <c:pt idx="15">
                  <c:v>95.65</c:v>
                </c:pt>
                <c:pt idx="16">
                  <c:v>71.739999999999995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195264"/>
        <c:axId val="45197184"/>
      </c:lineChart>
      <c:catAx>
        <c:axId val="451952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Задания</a:t>
                </a:r>
              </a:p>
            </c:rich>
          </c:tx>
          <c:overlay val="0"/>
        </c:title>
        <c:majorTickMark val="out"/>
        <c:minorTickMark val="none"/>
        <c:tickLblPos val="nextTo"/>
        <c:crossAx val="45197184"/>
        <c:crosses val="autoZero"/>
        <c:auto val="1"/>
        <c:lblAlgn val="ctr"/>
        <c:lblOffset val="100"/>
        <c:noMultiLvlLbl val="0"/>
      </c:catAx>
      <c:valAx>
        <c:axId val="4519718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% выполнения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crossAx val="451952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9</Pages>
  <Words>3134</Words>
  <Characters>17868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19</cp:revision>
  <dcterms:created xsi:type="dcterms:W3CDTF">2024-08-24T12:10:00Z</dcterms:created>
  <dcterms:modified xsi:type="dcterms:W3CDTF">2025-06-27T12:49:00Z</dcterms:modified>
</cp:coreProperties>
</file>