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082D0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7004">
        <w:rPr>
          <w:rFonts w:ascii="Times New Roman" w:eastAsia="Calibri" w:hAnsi="Times New Roman" w:cs="Times New Roman"/>
          <w:b/>
          <w:sz w:val="26"/>
          <w:szCs w:val="26"/>
        </w:rPr>
        <w:t>АНАЛИЗ</w:t>
      </w:r>
    </w:p>
    <w:p w14:paraId="2BC74758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7004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результатов Всероссийских проверочных работ </w:t>
      </w:r>
    </w:p>
    <w:p w14:paraId="1708D662" w14:textId="3A72BBC4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7004"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Pr="007C7004">
        <w:rPr>
          <w:rFonts w:ascii="Times New Roman" w:eastAsia="Calibri" w:hAnsi="Times New Roman" w:cs="Times New Roman"/>
          <w:b/>
          <w:sz w:val="26"/>
          <w:szCs w:val="26"/>
        </w:rPr>
        <w:t xml:space="preserve"> классах по географии в 2025 году</w:t>
      </w:r>
    </w:p>
    <w:p w14:paraId="49153828" w14:textId="7777777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4E18261B" w14:textId="47330522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В 2025 году в ВПР по </w:t>
      </w:r>
      <w:r w:rsidR="00370F7F" w:rsidRPr="007C7004">
        <w:rPr>
          <w:rFonts w:ascii="Times New Roman" w:eastAsia="Calibri" w:hAnsi="Times New Roman" w:cs="Times New Roman"/>
          <w:sz w:val="24"/>
        </w:rPr>
        <w:t>географии приняли</w:t>
      </w:r>
      <w:r w:rsidRPr="007C7004">
        <w:rPr>
          <w:rFonts w:ascii="Times New Roman" w:eastAsia="Calibri" w:hAnsi="Times New Roman" w:cs="Times New Roman"/>
          <w:sz w:val="24"/>
        </w:rPr>
        <w:t xml:space="preserve"> участие </w:t>
      </w:r>
      <w:r w:rsidR="00082E87">
        <w:rPr>
          <w:rFonts w:ascii="Times New Roman" w:eastAsia="Calibri" w:hAnsi="Times New Roman" w:cs="Times New Roman"/>
          <w:sz w:val="24"/>
        </w:rPr>
        <w:t>165</w:t>
      </w:r>
      <w:r w:rsidRPr="007C7004">
        <w:rPr>
          <w:rFonts w:ascii="Times New Roman" w:eastAsia="Calibri" w:hAnsi="Times New Roman" w:cs="Times New Roman"/>
          <w:sz w:val="24"/>
        </w:rPr>
        <w:t xml:space="preserve"> обучающихся из </w:t>
      </w:r>
      <w:r w:rsidR="00082E87">
        <w:rPr>
          <w:rFonts w:ascii="Times New Roman" w:eastAsia="Calibri" w:hAnsi="Times New Roman" w:cs="Times New Roman"/>
          <w:sz w:val="24"/>
        </w:rPr>
        <w:t xml:space="preserve">восьми </w:t>
      </w:r>
      <w:r w:rsidRPr="007C7004">
        <w:rPr>
          <w:rFonts w:ascii="Times New Roman" w:eastAsia="Calibri" w:hAnsi="Times New Roman" w:cs="Times New Roman"/>
          <w:sz w:val="24"/>
        </w:rPr>
        <w:t xml:space="preserve">образовательных учреждений г. Усть-Илимска (кроме СОШ № </w:t>
      </w:r>
      <w:r w:rsidR="00082E87">
        <w:rPr>
          <w:rFonts w:ascii="Times New Roman" w:eastAsia="Calibri" w:hAnsi="Times New Roman" w:cs="Times New Roman"/>
          <w:sz w:val="24"/>
        </w:rPr>
        <w:t>1,</w:t>
      </w:r>
      <w:r w:rsidR="007752C8">
        <w:rPr>
          <w:rFonts w:ascii="Times New Roman" w:eastAsia="Calibri" w:hAnsi="Times New Roman" w:cs="Times New Roman"/>
          <w:sz w:val="24"/>
        </w:rPr>
        <w:t>5</w:t>
      </w:r>
      <w:r w:rsidR="00082E87">
        <w:rPr>
          <w:rFonts w:ascii="Times New Roman" w:eastAsia="Calibri" w:hAnsi="Times New Roman" w:cs="Times New Roman"/>
          <w:sz w:val="24"/>
        </w:rPr>
        <w:t>,8,12,17</w:t>
      </w:r>
      <w:r w:rsidRPr="007C7004">
        <w:rPr>
          <w:rFonts w:ascii="Times New Roman" w:eastAsia="Calibri" w:hAnsi="Times New Roman" w:cs="Times New Roman"/>
          <w:sz w:val="24"/>
        </w:rPr>
        <w:t>).</w:t>
      </w:r>
    </w:p>
    <w:p w14:paraId="0F7AAFE8" w14:textId="7777777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Усть-Илимску в 2025 году выглядят следующим образом:</w:t>
      </w:r>
    </w:p>
    <w:p w14:paraId="70BAFF71" w14:textId="2C56E9BC" w:rsidR="007C7004" w:rsidRPr="007C7004" w:rsidRDefault="007C7004" w:rsidP="007C7004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- успеваемость 9</w:t>
      </w:r>
      <w:r w:rsidR="00082E87">
        <w:rPr>
          <w:rFonts w:ascii="Times New Roman" w:eastAsia="Calibri" w:hAnsi="Times New Roman" w:cs="Times New Roman"/>
          <w:sz w:val="24"/>
        </w:rPr>
        <w:t>9,4</w:t>
      </w:r>
      <w:r w:rsidRPr="007C7004">
        <w:rPr>
          <w:rFonts w:ascii="Times New Roman" w:eastAsia="Calibri" w:hAnsi="Times New Roman" w:cs="Times New Roman"/>
          <w:sz w:val="24"/>
        </w:rPr>
        <w:t xml:space="preserve"> %;</w:t>
      </w:r>
    </w:p>
    <w:p w14:paraId="50E679AD" w14:textId="66AA7382" w:rsidR="007C7004" w:rsidRPr="007C7004" w:rsidRDefault="007C7004" w:rsidP="007C7004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- качество знаний </w:t>
      </w:r>
      <w:r w:rsidR="00082E87">
        <w:rPr>
          <w:rFonts w:ascii="Times New Roman" w:eastAsia="Calibri" w:hAnsi="Times New Roman" w:cs="Times New Roman"/>
          <w:sz w:val="24"/>
        </w:rPr>
        <w:t>74,5</w:t>
      </w:r>
      <w:r w:rsidRPr="007C7004">
        <w:rPr>
          <w:rFonts w:ascii="Times New Roman" w:eastAsia="Calibri" w:hAnsi="Times New Roman" w:cs="Times New Roman"/>
          <w:sz w:val="24"/>
        </w:rPr>
        <w:t xml:space="preserve"> %;</w:t>
      </w:r>
    </w:p>
    <w:p w14:paraId="34D6C3C8" w14:textId="66B43FD7" w:rsidR="007C7004" w:rsidRPr="007C7004" w:rsidRDefault="007C7004" w:rsidP="007C7004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- средний первичный балл – 1</w:t>
      </w:r>
      <w:r w:rsidR="00082E87">
        <w:rPr>
          <w:rFonts w:ascii="Times New Roman" w:eastAsia="Calibri" w:hAnsi="Times New Roman" w:cs="Times New Roman"/>
          <w:sz w:val="24"/>
        </w:rPr>
        <w:t>5,7</w:t>
      </w:r>
      <w:r w:rsidRPr="007C7004">
        <w:rPr>
          <w:rFonts w:ascii="Times New Roman" w:eastAsia="Calibri" w:hAnsi="Times New Roman" w:cs="Times New Roman"/>
          <w:sz w:val="24"/>
        </w:rPr>
        <w:t>.</w:t>
      </w:r>
    </w:p>
    <w:p w14:paraId="2E2192A5" w14:textId="77777777" w:rsidR="007C7004" w:rsidRPr="005877D4" w:rsidRDefault="007C7004" w:rsidP="007C700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t xml:space="preserve">Общие показатели результатов по городу Усть-Илимску по сравнению с предыдущими годами выглядят следующим образом (Таблица 1): </w:t>
      </w:r>
    </w:p>
    <w:p w14:paraId="59038640" w14:textId="77777777" w:rsidR="007C7004" w:rsidRPr="005877D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877D4">
        <w:rPr>
          <w:rFonts w:ascii="Times New Roman" w:eastAsia="Calibri" w:hAnsi="Times New Roman" w:cs="Times New Roman"/>
          <w:i/>
          <w:sz w:val="24"/>
        </w:rPr>
        <w:t>Таблица 1</w:t>
      </w:r>
    </w:p>
    <w:p w14:paraId="77423BEF" w14:textId="41C2122F" w:rsidR="007C7004" w:rsidRPr="005877D4" w:rsidRDefault="007C7004" w:rsidP="007C70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5877D4">
        <w:rPr>
          <w:rFonts w:ascii="Times New Roman" w:eastAsia="Calibri" w:hAnsi="Times New Roman" w:cs="Times New Roman"/>
          <w:i/>
          <w:sz w:val="24"/>
        </w:rPr>
        <w:t xml:space="preserve">Общие показатели результатов ВПР по географии в </w:t>
      </w:r>
      <w:r w:rsidR="00A63E86" w:rsidRPr="005877D4">
        <w:rPr>
          <w:rFonts w:ascii="Times New Roman" w:eastAsia="Calibri" w:hAnsi="Times New Roman" w:cs="Times New Roman"/>
          <w:i/>
          <w:sz w:val="24"/>
        </w:rPr>
        <w:t>10</w:t>
      </w:r>
      <w:r w:rsidRPr="005877D4">
        <w:rPr>
          <w:rFonts w:ascii="Times New Roman" w:eastAsia="Calibri" w:hAnsi="Times New Roman" w:cs="Times New Roman"/>
          <w:i/>
          <w:sz w:val="24"/>
        </w:rPr>
        <w:t xml:space="preserve"> классах в динамике</w:t>
      </w:r>
    </w:p>
    <w:tbl>
      <w:tblPr>
        <w:tblStyle w:val="a3"/>
        <w:tblW w:w="5092" w:type="pct"/>
        <w:jc w:val="center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957"/>
      </w:tblGrid>
      <w:tr w:rsidR="005877D4" w:rsidRPr="005877D4" w14:paraId="3220908E" w14:textId="77777777" w:rsidTr="007C7004">
        <w:trPr>
          <w:jc w:val="center"/>
        </w:trPr>
        <w:tc>
          <w:tcPr>
            <w:tcW w:w="3418" w:type="pct"/>
          </w:tcPr>
          <w:p w14:paraId="4302353D" w14:textId="77777777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509" w:type="pct"/>
          </w:tcPr>
          <w:p w14:paraId="46C130EA" w14:textId="77777777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  <w:tc>
          <w:tcPr>
            <w:tcW w:w="582" w:type="pct"/>
          </w:tcPr>
          <w:p w14:paraId="7C7E4CFB" w14:textId="77777777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  <w:tc>
          <w:tcPr>
            <w:tcW w:w="491" w:type="pct"/>
          </w:tcPr>
          <w:p w14:paraId="145C406F" w14:textId="77777777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</w:tr>
      <w:tr w:rsidR="005877D4" w:rsidRPr="005877D4" w14:paraId="45E8E46A" w14:textId="77777777" w:rsidTr="007C7004">
        <w:trPr>
          <w:jc w:val="center"/>
        </w:trPr>
        <w:tc>
          <w:tcPr>
            <w:tcW w:w="3418" w:type="pct"/>
          </w:tcPr>
          <w:p w14:paraId="26567433" w14:textId="77777777" w:rsidR="007C7004" w:rsidRPr="005877D4" w:rsidRDefault="007C7004" w:rsidP="007C70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509" w:type="pct"/>
          </w:tcPr>
          <w:p w14:paraId="5DB48F7C" w14:textId="76252AF1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2" w:type="pct"/>
          </w:tcPr>
          <w:p w14:paraId="72F16268" w14:textId="54843A11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1" w:type="pct"/>
          </w:tcPr>
          <w:p w14:paraId="3159323C" w14:textId="6B70EBB6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9</w:t>
            </w:r>
            <w:r w:rsidR="00082E87" w:rsidRPr="005877D4">
              <w:rPr>
                <w:rFonts w:ascii="Times New Roman" w:eastAsia="Calibri" w:hAnsi="Times New Roman" w:cs="Times New Roman"/>
                <w:sz w:val="24"/>
              </w:rPr>
              <w:t>9,4</w:t>
            </w:r>
          </w:p>
        </w:tc>
      </w:tr>
      <w:tr w:rsidR="005877D4" w:rsidRPr="005877D4" w14:paraId="67463F65" w14:textId="77777777" w:rsidTr="007C7004">
        <w:trPr>
          <w:jc w:val="center"/>
        </w:trPr>
        <w:tc>
          <w:tcPr>
            <w:tcW w:w="3418" w:type="pct"/>
          </w:tcPr>
          <w:p w14:paraId="128F8E54" w14:textId="77777777" w:rsidR="007C7004" w:rsidRPr="005877D4" w:rsidRDefault="007C7004" w:rsidP="007C70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Качество знаний, %</w:t>
            </w:r>
          </w:p>
        </w:tc>
        <w:tc>
          <w:tcPr>
            <w:tcW w:w="509" w:type="pct"/>
          </w:tcPr>
          <w:p w14:paraId="2853DB7F" w14:textId="0AED4E13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2" w:type="pct"/>
          </w:tcPr>
          <w:p w14:paraId="34186CB5" w14:textId="6FB4850D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1" w:type="pct"/>
          </w:tcPr>
          <w:p w14:paraId="280F1FDE" w14:textId="7C285210" w:rsidR="007C7004" w:rsidRPr="005877D4" w:rsidRDefault="00082E87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74,5</w:t>
            </w:r>
          </w:p>
        </w:tc>
      </w:tr>
      <w:tr w:rsidR="005877D4" w:rsidRPr="005877D4" w14:paraId="7B51174B" w14:textId="77777777" w:rsidTr="007C7004">
        <w:trPr>
          <w:jc w:val="center"/>
        </w:trPr>
        <w:tc>
          <w:tcPr>
            <w:tcW w:w="3418" w:type="pct"/>
          </w:tcPr>
          <w:p w14:paraId="0CFAE4EE" w14:textId="5381BE2C" w:rsidR="007C7004" w:rsidRPr="005877D4" w:rsidRDefault="007C7004" w:rsidP="007C7004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 xml:space="preserve">Средний первичный балл </w:t>
            </w:r>
            <w:r w:rsidRPr="005877D4">
              <w:rPr>
                <w:rFonts w:ascii="Times New Roman" w:eastAsia="Calibri" w:hAnsi="Times New Roman" w:cs="Times New Roman"/>
                <w:sz w:val="20"/>
              </w:rPr>
              <w:t xml:space="preserve">(макс. – </w:t>
            </w:r>
            <w:r w:rsidR="00082E87" w:rsidRPr="005877D4">
              <w:rPr>
                <w:rFonts w:ascii="Times New Roman" w:eastAsia="Calibri" w:hAnsi="Times New Roman" w:cs="Times New Roman"/>
                <w:sz w:val="20"/>
              </w:rPr>
              <w:t>23</w:t>
            </w:r>
            <w:r w:rsidRPr="005877D4">
              <w:rPr>
                <w:rFonts w:ascii="Times New Roman" w:eastAsia="Calibri" w:hAnsi="Times New Roman" w:cs="Times New Roman"/>
                <w:sz w:val="20"/>
              </w:rPr>
              <w:t xml:space="preserve">, в 2024 г. -  </w:t>
            </w:r>
            <w:r w:rsidR="00082E87" w:rsidRPr="005877D4">
              <w:rPr>
                <w:rFonts w:ascii="Times New Roman" w:eastAsia="Calibri" w:hAnsi="Times New Roman" w:cs="Times New Roman"/>
                <w:sz w:val="20"/>
              </w:rPr>
              <w:t>21</w:t>
            </w:r>
            <w:r w:rsidRPr="005877D4">
              <w:rPr>
                <w:rFonts w:ascii="Times New Roman" w:eastAsia="Calibri" w:hAnsi="Times New Roman" w:cs="Times New Roman"/>
                <w:sz w:val="20"/>
              </w:rPr>
              <w:t xml:space="preserve">,  в 2023 году </w:t>
            </w:r>
            <w:r w:rsidR="00082E87" w:rsidRPr="005877D4">
              <w:rPr>
                <w:rFonts w:ascii="Times New Roman" w:eastAsia="Calibri" w:hAnsi="Times New Roman" w:cs="Times New Roman"/>
                <w:sz w:val="20"/>
              </w:rPr>
              <w:t>21</w:t>
            </w:r>
            <w:r w:rsidRPr="005877D4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509" w:type="pct"/>
          </w:tcPr>
          <w:p w14:paraId="102D2CC5" w14:textId="457A9492" w:rsidR="007C7004" w:rsidRPr="005877D4" w:rsidRDefault="00082E87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582" w:type="pct"/>
          </w:tcPr>
          <w:p w14:paraId="301B3EC9" w14:textId="06C23484" w:rsidR="007C7004" w:rsidRPr="005877D4" w:rsidRDefault="00082E87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491" w:type="pct"/>
          </w:tcPr>
          <w:p w14:paraId="204467DC" w14:textId="63160FDA" w:rsidR="007C7004" w:rsidRPr="005877D4" w:rsidRDefault="00082E87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</w:tr>
      <w:tr w:rsidR="005877D4" w:rsidRPr="005877D4" w14:paraId="0CDEC6C3" w14:textId="77777777" w:rsidTr="007C7004">
        <w:trPr>
          <w:jc w:val="center"/>
        </w:trPr>
        <w:tc>
          <w:tcPr>
            <w:tcW w:w="3418" w:type="pct"/>
          </w:tcPr>
          <w:p w14:paraId="70F7972C" w14:textId="77777777" w:rsidR="007C7004" w:rsidRPr="005877D4" w:rsidRDefault="007C7004" w:rsidP="007C7004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5877D4">
              <w:rPr>
                <w:rFonts w:ascii="Times New Roman" w:eastAsia="Calibri" w:hAnsi="Times New Roman" w:cs="Times New Roman"/>
                <w:sz w:val="24"/>
              </w:rPr>
              <w:t xml:space="preserve">Относительный показатель среднего балла, </w:t>
            </w:r>
            <w:r w:rsidRPr="005877D4">
              <w:rPr>
                <w:rFonts w:ascii="Times New Roman" w:eastAsia="Calibri" w:hAnsi="Times New Roman" w:cs="Times New Roman"/>
                <w:sz w:val="20"/>
              </w:rPr>
              <w:t xml:space="preserve">% к </w:t>
            </w:r>
            <w:proofErr w:type="gramStart"/>
            <w:r w:rsidRPr="005877D4">
              <w:rPr>
                <w:rFonts w:ascii="Times New Roman" w:eastAsia="Calibri" w:hAnsi="Times New Roman" w:cs="Times New Roman"/>
                <w:sz w:val="20"/>
              </w:rPr>
              <w:t>максимальному</w:t>
            </w:r>
            <w:proofErr w:type="gramEnd"/>
            <w:r w:rsidRPr="005877D4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pct"/>
          </w:tcPr>
          <w:p w14:paraId="656F67CC" w14:textId="36FE7A16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82" w:type="pct"/>
          </w:tcPr>
          <w:p w14:paraId="7DEDDDD7" w14:textId="59F9B4FD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1" w:type="pct"/>
          </w:tcPr>
          <w:p w14:paraId="29646E0E" w14:textId="77C77399" w:rsidR="007C7004" w:rsidRPr="005877D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597BD8BE" w14:textId="67C37AC8" w:rsidR="007C7004" w:rsidRPr="005877D4" w:rsidRDefault="007C7004" w:rsidP="00370F7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877D4">
        <w:rPr>
          <w:rFonts w:ascii="Times New Roman" w:eastAsia="Calibri" w:hAnsi="Times New Roman" w:cs="Times New Roman"/>
          <w:sz w:val="24"/>
          <w:szCs w:val="24"/>
        </w:rPr>
        <w:t>В целом прослеживается тенденция на увеличение успеваемости и относительная</w:t>
      </w:r>
      <w:r w:rsidR="00370F7F" w:rsidRPr="005877D4">
        <w:rPr>
          <w:rFonts w:ascii="Times New Roman" w:eastAsia="Calibri" w:hAnsi="Times New Roman" w:cs="Times New Roman"/>
          <w:sz w:val="24"/>
          <w:szCs w:val="24"/>
        </w:rPr>
        <w:t xml:space="preserve"> нестабильность показателя</w:t>
      </w:r>
      <w:r w:rsidRPr="005877D4">
        <w:rPr>
          <w:rFonts w:ascii="Times New Roman" w:eastAsia="Calibri" w:hAnsi="Times New Roman" w:cs="Times New Roman"/>
          <w:sz w:val="24"/>
          <w:szCs w:val="24"/>
        </w:rPr>
        <w:t xml:space="preserve"> качества по предмету. Сравнение абсолютных значений среднего балла является некорректным, т.к. произошло </w:t>
      </w:r>
      <w:r w:rsidR="00082E87" w:rsidRPr="005877D4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r w:rsidRPr="005877D4">
        <w:rPr>
          <w:rFonts w:ascii="Times New Roman" w:eastAsia="Calibri" w:hAnsi="Times New Roman" w:cs="Times New Roman"/>
          <w:sz w:val="24"/>
          <w:szCs w:val="24"/>
        </w:rPr>
        <w:t>максимального балла с</w:t>
      </w:r>
      <w:r w:rsidR="00370F7F" w:rsidRPr="00587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E87" w:rsidRPr="005877D4">
        <w:rPr>
          <w:rFonts w:ascii="Times New Roman" w:eastAsia="Calibri" w:hAnsi="Times New Roman" w:cs="Times New Roman"/>
          <w:sz w:val="24"/>
          <w:szCs w:val="24"/>
        </w:rPr>
        <w:t>21</w:t>
      </w:r>
      <w:r w:rsidRPr="005877D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082E87" w:rsidRPr="005877D4">
        <w:rPr>
          <w:rFonts w:ascii="Times New Roman" w:eastAsia="Calibri" w:hAnsi="Times New Roman" w:cs="Times New Roman"/>
          <w:sz w:val="24"/>
          <w:szCs w:val="24"/>
        </w:rPr>
        <w:t>23</w:t>
      </w:r>
      <w:r w:rsidRPr="005877D4">
        <w:rPr>
          <w:rFonts w:ascii="Times New Roman" w:eastAsia="Calibri" w:hAnsi="Times New Roman" w:cs="Times New Roman"/>
          <w:sz w:val="24"/>
          <w:szCs w:val="24"/>
        </w:rPr>
        <w:t>. В относительных показателях виден небольшой прирост к прошлому году.</w:t>
      </w:r>
    </w:p>
    <w:p w14:paraId="7F36C9CF" w14:textId="77777777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tab/>
        <w:t xml:space="preserve">Общая статистика по отметкам для общей выборки, Иркутской области </w:t>
      </w:r>
      <w:r w:rsidRPr="007C7004">
        <w:rPr>
          <w:rFonts w:ascii="Times New Roman" w:eastAsia="Calibri" w:hAnsi="Times New Roman" w:cs="Times New Roman"/>
          <w:sz w:val="24"/>
        </w:rPr>
        <w:t>и городу Усть-Илимску представлена на гистограмме 1.</w:t>
      </w:r>
    </w:p>
    <w:p w14:paraId="73E913C4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Гистограмма 1</w:t>
      </w:r>
    </w:p>
    <w:p w14:paraId="4FA832EC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Общая гистограмма отметок</w:t>
      </w:r>
    </w:p>
    <w:p w14:paraId="02B67728" w14:textId="77777777" w:rsidR="007C7004" w:rsidRPr="007C7004" w:rsidRDefault="007C7004" w:rsidP="007C7004">
      <w:pPr>
        <w:spacing w:after="0" w:line="240" w:lineRule="auto"/>
        <w:jc w:val="center"/>
        <w:rPr>
          <w:rFonts w:ascii="Tahoma" w:eastAsia="Calibri" w:hAnsi="Tahoma" w:cs="Tahoma"/>
          <w:noProof/>
          <w:sz w:val="24"/>
          <w:szCs w:val="24"/>
          <w:lang w:eastAsia="ru-RU"/>
        </w:rPr>
      </w:pPr>
      <w:r w:rsidRPr="007C7004">
        <w:rPr>
          <w:rFonts w:ascii="Tahoma" w:eastAsia="Calibri" w:hAnsi="Tahoma" w:cs="Tahoma"/>
          <w:noProof/>
          <w:sz w:val="24"/>
          <w:szCs w:val="24"/>
          <w:lang w:eastAsia="ru-RU"/>
        </w:rPr>
        <w:drawing>
          <wp:inline distT="0" distB="0" distL="0" distR="0" wp14:anchorId="46E311E7" wp14:editId="61E14402">
            <wp:extent cx="5379720" cy="15925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D05F0D4" w14:textId="768D7C85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Сравнение статистических данных по отметкам позволяет сделать вывод о </w:t>
      </w:r>
      <w:r w:rsidR="00102870">
        <w:rPr>
          <w:rFonts w:ascii="Times New Roman" w:eastAsia="Calibri" w:hAnsi="Times New Roman" w:cs="Times New Roman"/>
          <w:sz w:val="24"/>
        </w:rPr>
        <w:t xml:space="preserve">средних </w:t>
      </w:r>
      <w:r w:rsidRPr="007C7004">
        <w:rPr>
          <w:rFonts w:ascii="Times New Roman" w:eastAsia="Calibri" w:hAnsi="Times New Roman" w:cs="Times New Roman"/>
          <w:sz w:val="24"/>
        </w:rPr>
        <w:t>показателях по сравнению с данными федерации (Таблица 2</w:t>
      </w:r>
      <w:r w:rsidR="00370F7F" w:rsidRPr="007C7004">
        <w:rPr>
          <w:rFonts w:ascii="Times New Roman" w:eastAsia="Calibri" w:hAnsi="Times New Roman" w:cs="Times New Roman"/>
          <w:sz w:val="24"/>
        </w:rPr>
        <w:t xml:space="preserve">): </w:t>
      </w:r>
      <w:r w:rsidR="00E93487">
        <w:rPr>
          <w:rFonts w:ascii="Times New Roman" w:eastAsia="Calibri" w:hAnsi="Times New Roman" w:cs="Times New Roman"/>
          <w:sz w:val="24"/>
        </w:rPr>
        <w:t>больш</w:t>
      </w:r>
      <w:r w:rsidR="00C62924" w:rsidRPr="007C7004">
        <w:rPr>
          <w:rFonts w:ascii="Times New Roman" w:eastAsia="Calibri" w:hAnsi="Times New Roman" w:cs="Times New Roman"/>
          <w:sz w:val="24"/>
        </w:rPr>
        <w:t>им</w:t>
      </w:r>
      <w:r w:rsidRPr="007C7004">
        <w:rPr>
          <w:rFonts w:ascii="Times New Roman" w:eastAsia="Calibri" w:hAnsi="Times New Roman" w:cs="Times New Roman"/>
          <w:sz w:val="24"/>
        </w:rPr>
        <w:t xml:space="preserve"> количестве «3» (на </w:t>
      </w:r>
      <w:r w:rsidR="00E93487">
        <w:rPr>
          <w:rFonts w:ascii="Times New Roman" w:eastAsia="Calibri" w:hAnsi="Times New Roman" w:cs="Times New Roman"/>
          <w:sz w:val="24"/>
        </w:rPr>
        <w:t>2,97</w:t>
      </w:r>
      <w:r w:rsidRPr="007C7004">
        <w:rPr>
          <w:rFonts w:ascii="Times New Roman" w:eastAsia="Calibri" w:hAnsi="Times New Roman" w:cs="Times New Roman"/>
          <w:sz w:val="24"/>
        </w:rPr>
        <w:t xml:space="preserve"> %), </w:t>
      </w:r>
      <w:r w:rsidR="00102870" w:rsidRPr="007C7004">
        <w:rPr>
          <w:rFonts w:ascii="Times New Roman" w:eastAsia="Calibri" w:hAnsi="Times New Roman" w:cs="Times New Roman"/>
          <w:sz w:val="24"/>
        </w:rPr>
        <w:t>значительном</w:t>
      </w:r>
      <w:r w:rsidR="00102870">
        <w:rPr>
          <w:rFonts w:ascii="Times New Roman" w:eastAsia="Calibri" w:hAnsi="Times New Roman" w:cs="Times New Roman"/>
          <w:sz w:val="24"/>
        </w:rPr>
        <w:t xml:space="preserve"> </w:t>
      </w:r>
      <w:r w:rsidR="00E93487">
        <w:rPr>
          <w:rFonts w:ascii="Times New Roman" w:eastAsia="Calibri" w:hAnsi="Times New Roman" w:cs="Times New Roman"/>
          <w:sz w:val="24"/>
        </w:rPr>
        <w:t>боль</w:t>
      </w:r>
      <w:r w:rsidRPr="007C7004">
        <w:rPr>
          <w:rFonts w:ascii="Times New Roman" w:eastAsia="Calibri" w:hAnsi="Times New Roman" w:cs="Times New Roman"/>
          <w:sz w:val="24"/>
        </w:rPr>
        <w:t xml:space="preserve">шим количеством «4» (на </w:t>
      </w:r>
      <w:r w:rsidR="00E93487">
        <w:rPr>
          <w:rFonts w:ascii="Times New Roman" w:eastAsia="Calibri" w:hAnsi="Times New Roman" w:cs="Times New Roman"/>
          <w:sz w:val="24"/>
        </w:rPr>
        <w:t>4</w:t>
      </w:r>
      <w:r w:rsidRPr="007C7004">
        <w:rPr>
          <w:rFonts w:ascii="Times New Roman" w:eastAsia="Calibri" w:hAnsi="Times New Roman" w:cs="Times New Roman"/>
          <w:sz w:val="24"/>
        </w:rPr>
        <w:t xml:space="preserve"> %), и</w:t>
      </w:r>
      <w:r w:rsidR="00102870">
        <w:rPr>
          <w:rFonts w:ascii="Times New Roman" w:eastAsia="Calibri" w:hAnsi="Times New Roman" w:cs="Times New Roman"/>
          <w:sz w:val="24"/>
        </w:rPr>
        <w:t xml:space="preserve"> меньшим</w:t>
      </w:r>
      <w:r w:rsidRPr="007C7004">
        <w:rPr>
          <w:rFonts w:ascii="Times New Roman" w:eastAsia="Calibri" w:hAnsi="Times New Roman" w:cs="Times New Roman"/>
          <w:sz w:val="24"/>
        </w:rPr>
        <w:t xml:space="preserve"> </w:t>
      </w:r>
      <w:r w:rsidR="00102870" w:rsidRPr="007C7004">
        <w:rPr>
          <w:rFonts w:ascii="Times New Roman" w:eastAsia="Calibri" w:hAnsi="Times New Roman" w:cs="Times New Roman"/>
          <w:sz w:val="24"/>
        </w:rPr>
        <w:t xml:space="preserve">количеством </w:t>
      </w:r>
      <w:r w:rsidRPr="007C7004">
        <w:rPr>
          <w:rFonts w:ascii="Times New Roman" w:eastAsia="Calibri" w:hAnsi="Times New Roman" w:cs="Times New Roman"/>
          <w:sz w:val="24"/>
        </w:rPr>
        <w:t>«5» (на 6</w:t>
      </w:r>
      <w:r w:rsidR="00102870">
        <w:rPr>
          <w:rFonts w:ascii="Times New Roman" w:eastAsia="Calibri" w:hAnsi="Times New Roman" w:cs="Times New Roman"/>
          <w:sz w:val="24"/>
        </w:rPr>
        <w:t>,23</w:t>
      </w:r>
      <w:r w:rsidRPr="007C7004">
        <w:rPr>
          <w:rFonts w:ascii="Times New Roman" w:eastAsia="Calibri" w:hAnsi="Times New Roman" w:cs="Times New Roman"/>
          <w:sz w:val="24"/>
        </w:rPr>
        <w:t xml:space="preserve"> %).</w:t>
      </w:r>
    </w:p>
    <w:p w14:paraId="57F4D0CE" w14:textId="77777777" w:rsidR="007C7004" w:rsidRPr="007C7004" w:rsidRDefault="007C7004" w:rsidP="007C700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14:paraId="65FB4CDE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Таблица 2</w:t>
      </w:r>
    </w:p>
    <w:p w14:paraId="74C0DF46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Распределение отметок за выполнение ВПР по географии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072"/>
        <w:gridCol w:w="936"/>
        <w:gridCol w:w="1070"/>
        <w:gridCol w:w="942"/>
        <w:gridCol w:w="1730"/>
        <w:gridCol w:w="1445"/>
      </w:tblGrid>
      <w:tr w:rsidR="007C7004" w:rsidRPr="007C7004" w14:paraId="408931A9" w14:textId="77777777" w:rsidTr="007C7004">
        <w:trPr>
          <w:jc w:val="center"/>
        </w:trPr>
        <w:tc>
          <w:tcPr>
            <w:tcW w:w="1241" w:type="pct"/>
            <w:vMerge w:val="restart"/>
          </w:tcPr>
          <w:p w14:paraId="26427F96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 xml:space="preserve">Участники ВПР по географии </w:t>
            </w:r>
          </w:p>
          <w:p w14:paraId="60255A68" w14:textId="77777777" w:rsidR="007C7004" w:rsidRPr="007C7004" w:rsidRDefault="007C7004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pct"/>
            <w:gridSpan w:val="4"/>
          </w:tcPr>
          <w:p w14:paraId="140A3B79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Распределение групп баллов, %</w:t>
            </w:r>
          </w:p>
        </w:tc>
        <w:tc>
          <w:tcPr>
            <w:tcW w:w="904" w:type="pct"/>
            <w:vMerge w:val="restart"/>
          </w:tcPr>
          <w:p w14:paraId="679855D0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755" w:type="pct"/>
            <w:vMerge w:val="restart"/>
          </w:tcPr>
          <w:p w14:paraId="5A2109FE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Качество, %</w:t>
            </w:r>
          </w:p>
        </w:tc>
      </w:tr>
      <w:tr w:rsidR="007C7004" w:rsidRPr="007C7004" w14:paraId="647D62C9" w14:textId="77777777" w:rsidTr="007C7004">
        <w:trPr>
          <w:jc w:val="center"/>
        </w:trPr>
        <w:tc>
          <w:tcPr>
            <w:tcW w:w="1241" w:type="pct"/>
            <w:vMerge/>
          </w:tcPr>
          <w:p w14:paraId="6A42F8CF" w14:textId="77777777" w:rsidR="007C7004" w:rsidRPr="007C7004" w:rsidRDefault="007C7004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0" w:type="pct"/>
          </w:tcPr>
          <w:p w14:paraId="265003EE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9" w:type="pct"/>
          </w:tcPr>
          <w:p w14:paraId="66B3760F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59" w:type="pct"/>
          </w:tcPr>
          <w:p w14:paraId="0DC50AEC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92" w:type="pct"/>
          </w:tcPr>
          <w:p w14:paraId="5B40C1AC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04" w:type="pct"/>
            <w:vMerge/>
          </w:tcPr>
          <w:p w14:paraId="5E52B754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5" w:type="pct"/>
            <w:vMerge/>
          </w:tcPr>
          <w:p w14:paraId="264FF52C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C7004" w:rsidRPr="007C7004" w14:paraId="21C69921" w14:textId="77777777" w:rsidTr="007C7004">
        <w:trPr>
          <w:jc w:val="center"/>
        </w:trPr>
        <w:tc>
          <w:tcPr>
            <w:tcW w:w="1241" w:type="pct"/>
          </w:tcPr>
          <w:p w14:paraId="3943B600" w14:textId="77777777" w:rsidR="007C7004" w:rsidRPr="007C7004" w:rsidRDefault="007C7004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Вся выборка</w:t>
            </w:r>
          </w:p>
        </w:tc>
        <w:tc>
          <w:tcPr>
            <w:tcW w:w="560" w:type="pct"/>
            <w:vAlign w:val="center"/>
          </w:tcPr>
          <w:p w14:paraId="75A9F6F0" w14:textId="02DF7CC5" w:rsidR="007C7004" w:rsidRPr="00082E87" w:rsidRDefault="00C62924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2924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489" w:type="pct"/>
            <w:vAlign w:val="center"/>
          </w:tcPr>
          <w:p w14:paraId="14734655" w14:textId="7D177847" w:rsidR="007C7004" w:rsidRPr="00082E87" w:rsidRDefault="00C62924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2924"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559" w:type="pct"/>
            <w:vAlign w:val="center"/>
          </w:tcPr>
          <w:p w14:paraId="255DE925" w14:textId="62B2EA42" w:rsidR="007C7004" w:rsidRPr="00082E87" w:rsidRDefault="00C62924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2924">
              <w:rPr>
                <w:rFonts w:ascii="Times New Roman" w:hAnsi="Times New Roman" w:cs="Times New Roman"/>
              </w:rPr>
              <w:t>52,36</w:t>
            </w:r>
          </w:p>
        </w:tc>
        <w:tc>
          <w:tcPr>
            <w:tcW w:w="492" w:type="pct"/>
            <w:vAlign w:val="center"/>
          </w:tcPr>
          <w:p w14:paraId="1EC6081C" w14:textId="20C2FDBC" w:rsidR="007C7004" w:rsidRPr="00082E87" w:rsidRDefault="00C62924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2924">
              <w:rPr>
                <w:rFonts w:ascii="Times New Roman" w:hAnsi="Times New Roman" w:cs="Times New Roman"/>
              </w:rPr>
              <w:t>24,41</w:t>
            </w:r>
          </w:p>
        </w:tc>
        <w:tc>
          <w:tcPr>
            <w:tcW w:w="904" w:type="pct"/>
            <w:vAlign w:val="center"/>
          </w:tcPr>
          <w:p w14:paraId="2E31E194" w14:textId="57385DCD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9</w:t>
            </w:r>
            <w:r w:rsidR="00102870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755" w:type="pct"/>
            <w:vAlign w:val="center"/>
          </w:tcPr>
          <w:p w14:paraId="4AA7C893" w14:textId="642BD5A5" w:rsidR="007C7004" w:rsidRPr="007C7004" w:rsidRDefault="008025BE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76,8</w:t>
            </w:r>
          </w:p>
        </w:tc>
      </w:tr>
      <w:tr w:rsidR="007C7004" w:rsidRPr="007C7004" w14:paraId="152FB18F" w14:textId="77777777" w:rsidTr="007C7004">
        <w:trPr>
          <w:jc w:val="center"/>
        </w:trPr>
        <w:tc>
          <w:tcPr>
            <w:tcW w:w="1241" w:type="pct"/>
          </w:tcPr>
          <w:p w14:paraId="5AED45C7" w14:textId="77777777" w:rsidR="007C7004" w:rsidRPr="007C7004" w:rsidRDefault="007C7004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Иркутская область</w:t>
            </w:r>
          </w:p>
        </w:tc>
        <w:tc>
          <w:tcPr>
            <w:tcW w:w="560" w:type="pct"/>
            <w:vAlign w:val="center"/>
          </w:tcPr>
          <w:p w14:paraId="5B9AC55F" w14:textId="086E4058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</w:t>
            </w:r>
            <w:r w:rsidR="00C6292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9" w:type="pct"/>
            <w:vAlign w:val="center"/>
          </w:tcPr>
          <w:p w14:paraId="5B92C4CC" w14:textId="10E4C89F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31,6</w:t>
            </w:r>
            <w:r w:rsidR="00C629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pct"/>
            <w:vAlign w:val="center"/>
          </w:tcPr>
          <w:p w14:paraId="2894A68B" w14:textId="04D1C19E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52,6</w:t>
            </w:r>
            <w:r w:rsidR="00C629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pct"/>
            <w:vAlign w:val="center"/>
          </w:tcPr>
          <w:p w14:paraId="69C5F391" w14:textId="738CDE93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</w:t>
            </w:r>
            <w:r w:rsidR="00C629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04" w:type="pct"/>
            <w:vAlign w:val="center"/>
          </w:tcPr>
          <w:p w14:paraId="6A1DF00B" w14:textId="023D775E" w:rsidR="007C7004" w:rsidRPr="00082E87" w:rsidRDefault="00102870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755" w:type="pct"/>
            <w:vAlign w:val="center"/>
          </w:tcPr>
          <w:p w14:paraId="198EC531" w14:textId="47B2A65B" w:rsidR="007C7004" w:rsidRPr="00082E87" w:rsidRDefault="008025BE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25BE">
              <w:rPr>
                <w:rFonts w:ascii="Times New Roman" w:hAnsi="Times New Roman" w:cs="Times New Roman"/>
              </w:rPr>
              <w:t>66,4</w:t>
            </w:r>
          </w:p>
        </w:tc>
      </w:tr>
      <w:tr w:rsidR="007C7004" w:rsidRPr="007C7004" w14:paraId="6195FAA9" w14:textId="77777777" w:rsidTr="007C7004">
        <w:trPr>
          <w:jc w:val="center"/>
        </w:trPr>
        <w:tc>
          <w:tcPr>
            <w:tcW w:w="1241" w:type="pct"/>
          </w:tcPr>
          <w:p w14:paraId="61BB7CBC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Город Усть-Илимск</w:t>
            </w:r>
          </w:p>
        </w:tc>
        <w:tc>
          <w:tcPr>
            <w:tcW w:w="560" w:type="pct"/>
            <w:vAlign w:val="center"/>
          </w:tcPr>
          <w:p w14:paraId="70AD2491" w14:textId="08A72FE3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  <w:r w:rsidR="00C629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9" w:type="pct"/>
            <w:vAlign w:val="center"/>
          </w:tcPr>
          <w:p w14:paraId="3D60BA93" w14:textId="33F1353C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24,8</w:t>
            </w:r>
            <w:r w:rsidR="00C6292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pct"/>
            <w:vAlign w:val="center"/>
          </w:tcPr>
          <w:p w14:paraId="42E26275" w14:textId="7DFD837E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56,3</w:t>
            </w:r>
            <w:r w:rsidR="00C6292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2" w:type="pct"/>
            <w:vAlign w:val="center"/>
          </w:tcPr>
          <w:p w14:paraId="01E8002B" w14:textId="7E439FF7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18,1</w:t>
            </w:r>
            <w:r w:rsidR="00C6292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04" w:type="pct"/>
            <w:vAlign w:val="center"/>
          </w:tcPr>
          <w:p w14:paraId="3C5B270C" w14:textId="55166B73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9</w:t>
            </w:r>
            <w:r w:rsidR="00082E87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755" w:type="pct"/>
            <w:vAlign w:val="center"/>
          </w:tcPr>
          <w:p w14:paraId="0FF5BE66" w14:textId="595D448A" w:rsidR="007C7004" w:rsidRPr="007C7004" w:rsidRDefault="00082E87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74,5</w:t>
            </w:r>
          </w:p>
        </w:tc>
      </w:tr>
    </w:tbl>
    <w:p w14:paraId="51BE1AA8" w14:textId="77777777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5118324" w14:textId="5747011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lastRenderedPageBreak/>
        <w:t xml:space="preserve">Успеваемость по итогам ВПР в городе выше, чем в области на </w:t>
      </w:r>
      <w:r w:rsidR="008025BE">
        <w:rPr>
          <w:rFonts w:ascii="Times New Roman" w:eastAsia="Calibri" w:hAnsi="Times New Roman" w:cs="Times New Roman"/>
          <w:sz w:val="24"/>
        </w:rPr>
        <w:t>1,3</w:t>
      </w:r>
      <w:r w:rsidRPr="007C7004">
        <w:rPr>
          <w:rFonts w:ascii="Times New Roman" w:eastAsia="Calibri" w:hAnsi="Times New Roman" w:cs="Times New Roman"/>
          <w:sz w:val="24"/>
        </w:rPr>
        <w:t xml:space="preserve"> % </w:t>
      </w:r>
      <w:r w:rsidR="008025BE">
        <w:rPr>
          <w:rFonts w:ascii="Times New Roman" w:eastAsia="Calibri" w:hAnsi="Times New Roman" w:cs="Times New Roman"/>
          <w:sz w:val="24"/>
        </w:rPr>
        <w:t xml:space="preserve"> </w:t>
      </w:r>
      <w:r w:rsidRPr="007C7004">
        <w:rPr>
          <w:rFonts w:ascii="Times New Roman" w:eastAsia="Calibri" w:hAnsi="Times New Roman" w:cs="Times New Roman"/>
          <w:sz w:val="24"/>
        </w:rPr>
        <w:t>и</w:t>
      </w:r>
      <w:r w:rsidR="00301FA9" w:rsidRPr="00301FA9">
        <w:rPr>
          <w:rFonts w:ascii="Times New Roman" w:eastAsia="Calibri" w:hAnsi="Times New Roman" w:cs="Times New Roman"/>
          <w:sz w:val="24"/>
        </w:rPr>
        <w:t xml:space="preserve"> </w:t>
      </w:r>
      <w:r w:rsidR="00301FA9">
        <w:rPr>
          <w:rFonts w:ascii="Times New Roman" w:eastAsia="Calibri" w:hAnsi="Times New Roman" w:cs="Times New Roman"/>
          <w:sz w:val="24"/>
        </w:rPr>
        <w:t xml:space="preserve">выше, чем </w:t>
      </w:r>
      <w:r w:rsidRPr="007C7004">
        <w:rPr>
          <w:rFonts w:ascii="Times New Roman" w:eastAsia="Calibri" w:hAnsi="Times New Roman" w:cs="Times New Roman"/>
          <w:sz w:val="24"/>
        </w:rPr>
        <w:t xml:space="preserve"> </w:t>
      </w:r>
      <w:r w:rsidR="00301FA9">
        <w:rPr>
          <w:rFonts w:ascii="Times New Roman" w:eastAsia="Calibri" w:hAnsi="Times New Roman" w:cs="Times New Roman"/>
          <w:sz w:val="24"/>
        </w:rPr>
        <w:t xml:space="preserve">в РФ </w:t>
      </w:r>
      <w:r w:rsidR="008025BE">
        <w:rPr>
          <w:rFonts w:ascii="Times New Roman" w:eastAsia="Calibri" w:hAnsi="Times New Roman" w:cs="Times New Roman"/>
          <w:sz w:val="24"/>
        </w:rPr>
        <w:t>на 0,7</w:t>
      </w:r>
      <w:r w:rsidR="008025BE" w:rsidRPr="007C7004">
        <w:rPr>
          <w:rFonts w:ascii="Times New Roman" w:eastAsia="Calibri" w:hAnsi="Times New Roman" w:cs="Times New Roman"/>
          <w:sz w:val="24"/>
        </w:rPr>
        <w:t>%</w:t>
      </w:r>
      <w:r w:rsidRPr="007C7004">
        <w:rPr>
          <w:rFonts w:ascii="Times New Roman" w:eastAsia="Calibri" w:hAnsi="Times New Roman" w:cs="Times New Roman"/>
          <w:sz w:val="24"/>
        </w:rPr>
        <w:t xml:space="preserve">. Качество </w:t>
      </w:r>
      <w:r w:rsidR="008025BE">
        <w:rPr>
          <w:rFonts w:ascii="Times New Roman" w:eastAsia="Calibri" w:hAnsi="Times New Roman" w:cs="Times New Roman"/>
          <w:sz w:val="24"/>
        </w:rPr>
        <w:t xml:space="preserve">выше </w:t>
      </w:r>
      <w:r w:rsidRPr="007C7004">
        <w:rPr>
          <w:rFonts w:ascii="Times New Roman" w:eastAsia="Calibri" w:hAnsi="Times New Roman" w:cs="Times New Roman"/>
          <w:sz w:val="24"/>
        </w:rPr>
        <w:t xml:space="preserve">общеобластного показателя на </w:t>
      </w:r>
      <w:r w:rsidR="008025BE">
        <w:rPr>
          <w:rFonts w:ascii="Times New Roman" w:eastAsia="Calibri" w:hAnsi="Times New Roman" w:cs="Times New Roman"/>
          <w:sz w:val="24"/>
        </w:rPr>
        <w:t>8,1</w:t>
      </w:r>
      <w:r w:rsidRPr="007C7004">
        <w:rPr>
          <w:rFonts w:ascii="Times New Roman" w:eastAsia="Calibri" w:hAnsi="Times New Roman" w:cs="Times New Roman"/>
          <w:sz w:val="24"/>
        </w:rPr>
        <w:t xml:space="preserve"> %, ниже общероссийского на </w:t>
      </w:r>
      <w:r w:rsidR="008025BE">
        <w:rPr>
          <w:rFonts w:ascii="Times New Roman" w:eastAsia="Calibri" w:hAnsi="Times New Roman" w:cs="Times New Roman"/>
          <w:sz w:val="24"/>
        </w:rPr>
        <w:t>2,3</w:t>
      </w:r>
      <w:r w:rsidRPr="007C7004">
        <w:rPr>
          <w:rFonts w:ascii="Times New Roman" w:eastAsia="Calibri" w:hAnsi="Times New Roman" w:cs="Times New Roman"/>
          <w:sz w:val="24"/>
        </w:rPr>
        <w:t xml:space="preserve"> %.</w:t>
      </w:r>
    </w:p>
    <w:p w14:paraId="0BE0A2F8" w14:textId="77777777" w:rsidR="007C7004" w:rsidRPr="007C7004" w:rsidRDefault="007C7004" w:rsidP="007C7004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Распределение отметок за выполнение ВПР по географии в разрезе образовательных учреждений представлено на Гистограмме 2.</w:t>
      </w:r>
    </w:p>
    <w:p w14:paraId="43D8C1FC" w14:textId="77777777" w:rsidR="007C7004" w:rsidRPr="007C7004" w:rsidRDefault="007C7004" w:rsidP="007C700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Гистограмма 2</w:t>
      </w:r>
    </w:p>
    <w:p w14:paraId="6D96BBBB" w14:textId="77777777" w:rsidR="007C7004" w:rsidRPr="007C7004" w:rsidRDefault="007C7004" w:rsidP="007C70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Распределение отметок по образовательным учреждениям г. Усть-Илимска</w:t>
      </w:r>
    </w:p>
    <w:p w14:paraId="4AACF74F" w14:textId="77777777" w:rsidR="007C7004" w:rsidRPr="007C7004" w:rsidRDefault="007C7004" w:rsidP="007C70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14:paraId="68986DA2" w14:textId="77777777" w:rsidR="007C7004" w:rsidRPr="007C7004" w:rsidRDefault="007C7004" w:rsidP="007C70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04517C59" wp14:editId="468A711E">
            <wp:extent cx="5661660" cy="31470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B2DB2F" w14:textId="7777777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7A8F7329" w14:textId="26CB1275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Качество знаний более 50% фиксируются </w:t>
      </w:r>
      <w:r w:rsidR="00A731ED" w:rsidRPr="007C7004">
        <w:rPr>
          <w:rFonts w:ascii="Times New Roman" w:eastAsia="Calibri" w:hAnsi="Times New Roman" w:cs="Times New Roman"/>
          <w:sz w:val="24"/>
        </w:rPr>
        <w:t>в шести</w:t>
      </w:r>
      <w:r w:rsidRPr="007C7004">
        <w:rPr>
          <w:rFonts w:ascii="Times New Roman" w:eastAsia="Calibri" w:hAnsi="Times New Roman" w:cs="Times New Roman"/>
          <w:sz w:val="24"/>
        </w:rPr>
        <w:t xml:space="preserve"> образовательных учреждениях (в СОШ </w:t>
      </w:r>
      <w:r w:rsidR="00A731ED" w:rsidRPr="007C7004">
        <w:rPr>
          <w:rFonts w:ascii="Times New Roman" w:eastAsia="Calibri" w:hAnsi="Times New Roman" w:cs="Times New Roman"/>
          <w:sz w:val="24"/>
        </w:rPr>
        <w:t>№ 7</w:t>
      </w:r>
      <w:r w:rsidRPr="007C7004">
        <w:rPr>
          <w:rFonts w:ascii="Times New Roman" w:eastAsia="Calibri" w:hAnsi="Times New Roman" w:cs="Times New Roman"/>
          <w:sz w:val="24"/>
        </w:rPr>
        <w:t xml:space="preserve">, </w:t>
      </w:r>
      <w:r w:rsidR="006166DE">
        <w:rPr>
          <w:rFonts w:ascii="Times New Roman" w:eastAsia="Calibri" w:hAnsi="Times New Roman" w:cs="Times New Roman"/>
          <w:sz w:val="24"/>
        </w:rPr>
        <w:t>11</w:t>
      </w:r>
      <w:r w:rsidRPr="007C7004">
        <w:rPr>
          <w:rFonts w:ascii="Times New Roman" w:eastAsia="Calibri" w:hAnsi="Times New Roman" w:cs="Times New Roman"/>
          <w:sz w:val="24"/>
        </w:rPr>
        <w:t>,</w:t>
      </w:r>
      <w:r w:rsidR="006166DE">
        <w:rPr>
          <w:rFonts w:ascii="Times New Roman" w:eastAsia="Calibri" w:hAnsi="Times New Roman" w:cs="Times New Roman"/>
          <w:sz w:val="24"/>
        </w:rPr>
        <w:t>13,</w:t>
      </w:r>
      <w:r w:rsidRPr="007C7004">
        <w:rPr>
          <w:rFonts w:ascii="Times New Roman" w:eastAsia="Calibri" w:hAnsi="Times New Roman" w:cs="Times New Roman"/>
          <w:sz w:val="24"/>
        </w:rPr>
        <w:t xml:space="preserve"> 14,</w:t>
      </w:r>
      <w:r w:rsidR="006166DE">
        <w:rPr>
          <w:rFonts w:ascii="Times New Roman" w:eastAsia="Calibri" w:hAnsi="Times New Roman" w:cs="Times New Roman"/>
          <w:sz w:val="24"/>
        </w:rPr>
        <w:t>15</w:t>
      </w:r>
      <w:r w:rsidRPr="007C7004">
        <w:rPr>
          <w:rFonts w:ascii="Times New Roman" w:eastAsia="Calibri" w:hAnsi="Times New Roman" w:cs="Times New Roman"/>
          <w:sz w:val="24"/>
        </w:rPr>
        <w:t xml:space="preserve">, Городской гимназии № 1). Из них качество свыше 70 % имеют </w:t>
      </w:r>
      <w:r w:rsidR="00A731ED">
        <w:rPr>
          <w:rFonts w:ascii="Times New Roman" w:eastAsia="Calibri" w:hAnsi="Times New Roman" w:cs="Times New Roman"/>
          <w:sz w:val="24"/>
        </w:rPr>
        <w:t>пять</w:t>
      </w:r>
      <w:r w:rsidR="00A731ED" w:rsidRPr="007C7004">
        <w:rPr>
          <w:rFonts w:ascii="Times New Roman" w:eastAsia="Calibri" w:hAnsi="Times New Roman" w:cs="Times New Roman"/>
          <w:sz w:val="24"/>
        </w:rPr>
        <w:t xml:space="preserve"> образовательных учреждения</w:t>
      </w:r>
      <w:r w:rsidRPr="007C7004">
        <w:rPr>
          <w:rFonts w:ascii="Times New Roman" w:eastAsia="Calibri" w:hAnsi="Times New Roman" w:cs="Times New Roman"/>
          <w:sz w:val="24"/>
        </w:rPr>
        <w:t xml:space="preserve"> – СОШ № </w:t>
      </w:r>
      <w:r w:rsidR="006166DE">
        <w:rPr>
          <w:rFonts w:ascii="Times New Roman" w:eastAsia="Calibri" w:hAnsi="Times New Roman" w:cs="Times New Roman"/>
          <w:sz w:val="24"/>
        </w:rPr>
        <w:t>11</w:t>
      </w:r>
      <w:r w:rsidRPr="007C7004">
        <w:rPr>
          <w:rFonts w:ascii="Times New Roman" w:eastAsia="Calibri" w:hAnsi="Times New Roman" w:cs="Times New Roman"/>
          <w:sz w:val="24"/>
        </w:rPr>
        <w:t>,</w:t>
      </w:r>
      <w:r w:rsidR="006166DE">
        <w:rPr>
          <w:rFonts w:ascii="Times New Roman" w:eastAsia="Calibri" w:hAnsi="Times New Roman" w:cs="Times New Roman"/>
          <w:sz w:val="24"/>
        </w:rPr>
        <w:t>13,</w:t>
      </w:r>
      <w:r w:rsidRPr="007C7004">
        <w:rPr>
          <w:rFonts w:ascii="Times New Roman" w:eastAsia="Calibri" w:hAnsi="Times New Roman" w:cs="Times New Roman"/>
          <w:sz w:val="24"/>
        </w:rPr>
        <w:t>14,</w:t>
      </w:r>
      <w:r w:rsidR="006166DE">
        <w:rPr>
          <w:rFonts w:ascii="Times New Roman" w:eastAsia="Calibri" w:hAnsi="Times New Roman" w:cs="Times New Roman"/>
          <w:sz w:val="24"/>
        </w:rPr>
        <w:t>15,</w:t>
      </w:r>
      <w:r w:rsidRPr="007C7004">
        <w:rPr>
          <w:rFonts w:ascii="Times New Roman" w:eastAsia="Calibri" w:hAnsi="Times New Roman" w:cs="Times New Roman"/>
          <w:sz w:val="24"/>
        </w:rPr>
        <w:t xml:space="preserve"> Городская гимназия № 1.  Показатели качества ниже 50 % имеют</w:t>
      </w:r>
      <w:r w:rsidR="006166DE">
        <w:rPr>
          <w:rFonts w:ascii="Times New Roman" w:eastAsia="Calibri" w:hAnsi="Times New Roman" w:cs="Times New Roman"/>
          <w:sz w:val="24"/>
        </w:rPr>
        <w:t xml:space="preserve"> два</w:t>
      </w:r>
      <w:r w:rsidRPr="007C7004">
        <w:rPr>
          <w:rFonts w:ascii="Times New Roman" w:eastAsia="Calibri" w:hAnsi="Times New Roman" w:cs="Times New Roman"/>
          <w:sz w:val="24"/>
        </w:rPr>
        <w:t xml:space="preserve"> образовательных учреждений: СОШ №</w:t>
      </w:r>
      <w:r w:rsidR="006166DE">
        <w:rPr>
          <w:rFonts w:ascii="Times New Roman" w:eastAsia="Calibri" w:hAnsi="Times New Roman" w:cs="Times New Roman"/>
          <w:sz w:val="24"/>
        </w:rPr>
        <w:t>9</w:t>
      </w:r>
      <w:r w:rsidRPr="007C7004">
        <w:rPr>
          <w:rFonts w:ascii="Times New Roman" w:eastAsia="Calibri" w:hAnsi="Times New Roman" w:cs="Times New Roman"/>
          <w:sz w:val="24"/>
        </w:rPr>
        <w:t xml:space="preserve">, </w:t>
      </w:r>
      <w:bookmarkStart w:id="0" w:name="_Hlk208520348"/>
      <w:r w:rsidRPr="007C7004">
        <w:rPr>
          <w:rFonts w:ascii="Times New Roman" w:eastAsia="Calibri" w:hAnsi="Times New Roman" w:cs="Times New Roman"/>
          <w:sz w:val="24"/>
        </w:rPr>
        <w:t>Экспериментальный лицей</w:t>
      </w:r>
      <w:bookmarkEnd w:id="0"/>
      <w:r w:rsidRPr="007C7004">
        <w:rPr>
          <w:rFonts w:ascii="Times New Roman" w:eastAsia="Calibri" w:hAnsi="Times New Roman" w:cs="Times New Roman"/>
          <w:sz w:val="24"/>
        </w:rPr>
        <w:t xml:space="preserve">.  Самый низкий показатель качества написания ВПР имеет СОШ № </w:t>
      </w:r>
      <w:r w:rsidR="006166DE">
        <w:rPr>
          <w:rFonts w:ascii="Times New Roman" w:eastAsia="Calibri" w:hAnsi="Times New Roman" w:cs="Times New Roman"/>
          <w:sz w:val="24"/>
        </w:rPr>
        <w:t>9</w:t>
      </w:r>
      <w:r w:rsidRPr="007C7004">
        <w:rPr>
          <w:rFonts w:ascii="Times New Roman" w:eastAsia="Calibri" w:hAnsi="Times New Roman" w:cs="Times New Roman"/>
          <w:sz w:val="24"/>
        </w:rPr>
        <w:t xml:space="preserve"> (</w:t>
      </w:r>
      <w:r w:rsidR="006166DE">
        <w:rPr>
          <w:rFonts w:ascii="Times New Roman" w:eastAsia="Calibri" w:hAnsi="Times New Roman" w:cs="Times New Roman"/>
          <w:sz w:val="24"/>
        </w:rPr>
        <w:t>38</w:t>
      </w:r>
      <w:r w:rsidRPr="007C7004">
        <w:rPr>
          <w:rFonts w:ascii="Times New Roman" w:eastAsia="Calibri" w:hAnsi="Times New Roman" w:cs="Times New Roman"/>
          <w:sz w:val="24"/>
        </w:rPr>
        <w:t xml:space="preserve"> %), самый высокий – </w:t>
      </w:r>
      <w:r w:rsidR="006166DE" w:rsidRPr="007C7004">
        <w:rPr>
          <w:rFonts w:ascii="Times New Roman" w:eastAsia="Calibri" w:hAnsi="Times New Roman" w:cs="Times New Roman"/>
          <w:sz w:val="24"/>
        </w:rPr>
        <w:t xml:space="preserve">СОШ № </w:t>
      </w:r>
      <w:r w:rsidR="006166DE">
        <w:rPr>
          <w:rFonts w:ascii="Times New Roman" w:eastAsia="Calibri" w:hAnsi="Times New Roman" w:cs="Times New Roman"/>
          <w:sz w:val="24"/>
        </w:rPr>
        <w:t>11</w:t>
      </w:r>
      <w:r w:rsidRPr="007C7004">
        <w:rPr>
          <w:rFonts w:ascii="Times New Roman" w:eastAsia="Calibri" w:hAnsi="Times New Roman" w:cs="Times New Roman"/>
          <w:sz w:val="24"/>
        </w:rPr>
        <w:t xml:space="preserve"> (</w:t>
      </w:r>
      <w:r w:rsidR="006166DE">
        <w:rPr>
          <w:rFonts w:ascii="Times New Roman" w:eastAsia="Calibri" w:hAnsi="Times New Roman" w:cs="Times New Roman"/>
          <w:sz w:val="24"/>
        </w:rPr>
        <w:t>100</w:t>
      </w:r>
      <w:r w:rsidRPr="007C7004">
        <w:rPr>
          <w:rFonts w:ascii="Times New Roman" w:eastAsia="Calibri" w:hAnsi="Times New Roman" w:cs="Times New Roman"/>
          <w:sz w:val="24"/>
        </w:rPr>
        <w:t xml:space="preserve"> %). Неудовлетворительные отметки отсутствуют</w:t>
      </w:r>
      <w:r w:rsidR="00A731ED">
        <w:rPr>
          <w:rFonts w:ascii="Times New Roman" w:eastAsia="Calibri" w:hAnsi="Times New Roman" w:cs="Times New Roman"/>
          <w:sz w:val="24"/>
        </w:rPr>
        <w:t xml:space="preserve"> </w:t>
      </w:r>
      <w:r w:rsidRPr="007C7004">
        <w:rPr>
          <w:rFonts w:ascii="Times New Roman" w:eastAsia="Calibri" w:hAnsi="Times New Roman" w:cs="Times New Roman"/>
          <w:sz w:val="24"/>
        </w:rPr>
        <w:t xml:space="preserve">в </w:t>
      </w:r>
      <w:r w:rsidR="006166DE">
        <w:rPr>
          <w:rFonts w:ascii="Times New Roman" w:eastAsia="Calibri" w:hAnsi="Times New Roman" w:cs="Times New Roman"/>
          <w:sz w:val="24"/>
        </w:rPr>
        <w:t xml:space="preserve">семи </w:t>
      </w:r>
      <w:r w:rsidRPr="007C7004">
        <w:rPr>
          <w:rFonts w:ascii="Times New Roman" w:eastAsia="Calibri" w:hAnsi="Times New Roman" w:cs="Times New Roman"/>
          <w:sz w:val="24"/>
        </w:rPr>
        <w:t xml:space="preserve">образовательных </w:t>
      </w:r>
      <w:r w:rsidR="00A731ED" w:rsidRPr="007C7004">
        <w:rPr>
          <w:rFonts w:ascii="Times New Roman" w:eastAsia="Calibri" w:hAnsi="Times New Roman" w:cs="Times New Roman"/>
          <w:sz w:val="24"/>
        </w:rPr>
        <w:t>учреждениях (</w:t>
      </w:r>
      <w:r w:rsidRPr="007C7004">
        <w:rPr>
          <w:rFonts w:ascii="Times New Roman" w:eastAsia="Calibri" w:hAnsi="Times New Roman" w:cs="Times New Roman"/>
          <w:sz w:val="24"/>
        </w:rPr>
        <w:t>СОШ</w:t>
      </w:r>
      <w:r w:rsidR="00A731ED">
        <w:rPr>
          <w:rFonts w:ascii="Times New Roman" w:eastAsia="Calibri" w:hAnsi="Times New Roman" w:cs="Times New Roman"/>
          <w:sz w:val="24"/>
        </w:rPr>
        <w:t xml:space="preserve"> </w:t>
      </w:r>
      <w:r w:rsidRPr="007C7004">
        <w:rPr>
          <w:rFonts w:ascii="Times New Roman" w:eastAsia="Calibri" w:hAnsi="Times New Roman" w:cs="Times New Roman"/>
          <w:sz w:val="24"/>
        </w:rPr>
        <w:t>№</w:t>
      </w:r>
      <w:r w:rsidR="006166DE">
        <w:rPr>
          <w:rFonts w:ascii="Times New Roman" w:eastAsia="Calibri" w:hAnsi="Times New Roman" w:cs="Times New Roman"/>
          <w:sz w:val="24"/>
        </w:rPr>
        <w:t>7</w:t>
      </w:r>
      <w:r w:rsidRPr="007C7004">
        <w:rPr>
          <w:rFonts w:ascii="Times New Roman" w:eastAsia="Calibri" w:hAnsi="Times New Roman" w:cs="Times New Roman"/>
          <w:sz w:val="24"/>
        </w:rPr>
        <w:t>,11,</w:t>
      </w:r>
      <w:r w:rsidR="006166DE">
        <w:rPr>
          <w:rFonts w:ascii="Times New Roman" w:eastAsia="Calibri" w:hAnsi="Times New Roman" w:cs="Times New Roman"/>
          <w:sz w:val="24"/>
        </w:rPr>
        <w:t>13,14,15</w:t>
      </w:r>
      <w:r w:rsidRPr="007C7004">
        <w:rPr>
          <w:rFonts w:ascii="Times New Roman" w:eastAsia="Calibri" w:hAnsi="Times New Roman" w:cs="Times New Roman"/>
          <w:sz w:val="24"/>
        </w:rPr>
        <w:t>,</w:t>
      </w:r>
      <w:r w:rsidR="006166DE" w:rsidRPr="006166DE">
        <w:rPr>
          <w:rFonts w:ascii="Times New Roman" w:eastAsia="Calibri" w:hAnsi="Times New Roman" w:cs="Times New Roman"/>
          <w:sz w:val="24"/>
        </w:rPr>
        <w:t xml:space="preserve"> </w:t>
      </w:r>
      <w:r w:rsidR="006166DE" w:rsidRPr="007C7004">
        <w:rPr>
          <w:rFonts w:ascii="Times New Roman" w:eastAsia="Calibri" w:hAnsi="Times New Roman" w:cs="Times New Roman"/>
          <w:sz w:val="24"/>
        </w:rPr>
        <w:t xml:space="preserve">Экспериментальный </w:t>
      </w:r>
      <w:r w:rsidR="00A731ED" w:rsidRPr="007C7004">
        <w:rPr>
          <w:rFonts w:ascii="Times New Roman" w:eastAsia="Calibri" w:hAnsi="Times New Roman" w:cs="Times New Roman"/>
          <w:sz w:val="24"/>
        </w:rPr>
        <w:t>лицей</w:t>
      </w:r>
      <w:r w:rsidR="00A731ED">
        <w:rPr>
          <w:rFonts w:ascii="Times New Roman" w:eastAsia="Calibri" w:hAnsi="Times New Roman" w:cs="Times New Roman"/>
          <w:sz w:val="24"/>
        </w:rPr>
        <w:t>,</w:t>
      </w:r>
      <w:r w:rsidR="00A731ED" w:rsidRPr="007C7004">
        <w:rPr>
          <w:rFonts w:ascii="Times New Roman" w:eastAsia="Calibri" w:hAnsi="Times New Roman" w:cs="Times New Roman"/>
          <w:sz w:val="24"/>
        </w:rPr>
        <w:t xml:space="preserve"> </w:t>
      </w:r>
      <w:r w:rsidR="00A731ED">
        <w:rPr>
          <w:rFonts w:ascii="Times New Roman" w:eastAsia="Calibri" w:hAnsi="Times New Roman" w:cs="Times New Roman"/>
          <w:sz w:val="24"/>
        </w:rPr>
        <w:t>Городской</w:t>
      </w:r>
      <w:r w:rsidRPr="007C7004">
        <w:rPr>
          <w:rFonts w:ascii="Times New Roman" w:eastAsia="Calibri" w:hAnsi="Times New Roman" w:cs="Times New Roman"/>
          <w:sz w:val="24"/>
        </w:rPr>
        <w:t xml:space="preserve"> гимназии № 1). </w:t>
      </w:r>
    </w:p>
    <w:p w14:paraId="6C41EAF8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Таблица 3</w:t>
      </w:r>
    </w:p>
    <w:p w14:paraId="37E02EB2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3"/>
        <w:gridCol w:w="1701"/>
        <w:gridCol w:w="1666"/>
      </w:tblGrid>
      <w:tr w:rsidR="007C7004" w:rsidRPr="007C7004" w14:paraId="171248C2" w14:textId="77777777" w:rsidTr="007C7004">
        <w:trPr>
          <w:jc w:val="center"/>
        </w:trPr>
        <w:tc>
          <w:tcPr>
            <w:tcW w:w="6204" w:type="dxa"/>
          </w:tcPr>
          <w:p w14:paraId="2E6C2D38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70F8CEC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  <w:tc>
          <w:tcPr>
            <w:tcW w:w="1666" w:type="dxa"/>
          </w:tcPr>
          <w:p w14:paraId="7A9DE976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7C7004" w:rsidRPr="007C7004" w14:paraId="287F26AE" w14:textId="77777777" w:rsidTr="007C7004">
        <w:trPr>
          <w:jc w:val="center"/>
        </w:trPr>
        <w:tc>
          <w:tcPr>
            <w:tcW w:w="6204" w:type="dxa"/>
          </w:tcPr>
          <w:p w14:paraId="337DFBBD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</w:tcPr>
          <w:p w14:paraId="032F6385" w14:textId="05BD445E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666" w:type="dxa"/>
          </w:tcPr>
          <w:p w14:paraId="4C09A155" w14:textId="690BA623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7004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7F600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7C7004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7F6006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</w:tr>
      <w:tr w:rsidR="007C7004" w:rsidRPr="007C7004" w14:paraId="657B7685" w14:textId="77777777" w:rsidTr="007C7004">
        <w:trPr>
          <w:jc w:val="center"/>
        </w:trPr>
        <w:tc>
          <w:tcPr>
            <w:tcW w:w="6204" w:type="dxa"/>
          </w:tcPr>
          <w:p w14:paraId="30FBA1CD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</w:tcPr>
          <w:p w14:paraId="407AFEFA" w14:textId="0DA879DF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666" w:type="dxa"/>
          </w:tcPr>
          <w:p w14:paraId="49949DED" w14:textId="1E4FC0AE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="007C7004" w:rsidRPr="007C7004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</w:tr>
      <w:tr w:rsidR="007C7004" w:rsidRPr="007C7004" w14:paraId="592CE563" w14:textId="77777777" w:rsidTr="007C7004">
        <w:trPr>
          <w:jc w:val="center"/>
        </w:trPr>
        <w:tc>
          <w:tcPr>
            <w:tcW w:w="6204" w:type="dxa"/>
          </w:tcPr>
          <w:p w14:paraId="4C7EBBF6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</w:tcPr>
          <w:p w14:paraId="34FD9892" w14:textId="515EF9AF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666" w:type="dxa"/>
          </w:tcPr>
          <w:p w14:paraId="7FD2E876" w14:textId="73B2978F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7C7004" w:rsidRPr="007C7004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7C7004" w:rsidRPr="007C7004" w14:paraId="07B80784" w14:textId="77777777" w:rsidTr="007C7004">
        <w:trPr>
          <w:jc w:val="center"/>
        </w:trPr>
        <w:tc>
          <w:tcPr>
            <w:tcW w:w="6204" w:type="dxa"/>
          </w:tcPr>
          <w:p w14:paraId="2A68DDCF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Всего:</w:t>
            </w:r>
          </w:p>
        </w:tc>
        <w:tc>
          <w:tcPr>
            <w:tcW w:w="1701" w:type="dxa"/>
          </w:tcPr>
          <w:p w14:paraId="141215AF" w14:textId="77F68926" w:rsidR="007C7004" w:rsidRPr="007C7004" w:rsidRDefault="007F6006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1666" w:type="dxa"/>
          </w:tcPr>
          <w:p w14:paraId="14D698FE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7004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14:paraId="3A05121E" w14:textId="445FC0B0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ab/>
        <w:t xml:space="preserve">Анализ соответствия отметок по ВПР по </w:t>
      </w:r>
      <w:r w:rsidR="00A731ED" w:rsidRPr="007C7004">
        <w:rPr>
          <w:rFonts w:ascii="Times New Roman" w:eastAsia="Calibri" w:hAnsi="Times New Roman" w:cs="Times New Roman"/>
          <w:sz w:val="24"/>
        </w:rPr>
        <w:t>журналу говорит</w:t>
      </w:r>
      <w:r w:rsidRPr="007C7004">
        <w:rPr>
          <w:rFonts w:ascii="Times New Roman" w:eastAsia="Calibri" w:hAnsi="Times New Roman" w:cs="Times New Roman"/>
          <w:sz w:val="24"/>
        </w:rPr>
        <w:t xml:space="preserve"> о том, что свои отметки подтвердили </w:t>
      </w:r>
      <w:r w:rsidR="007F6006">
        <w:rPr>
          <w:rFonts w:ascii="Times New Roman" w:eastAsia="Calibri" w:hAnsi="Times New Roman" w:cs="Times New Roman"/>
          <w:sz w:val="24"/>
        </w:rPr>
        <w:t>53</w:t>
      </w:r>
      <w:r w:rsidR="006E5EAB">
        <w:rPr>
          <w:rFonts w:ascii="Times New Roman" w:eastAsia="Calibri" w:hAnsi="Times New Roman" w:cs="Times New Roman"/>
          <w:sz w:val="24"/>
        </w:rPr>
        <w:t>,33</w:t>
      </w:r>
      <w:r w:rsidRPr="007C7004">
        <w:rPr>
          <w:rFonts w:ascii="Times New Roman" w:eastAsia="Calibri" w:hAnsi="Times New Roman" w:cs="Times New Roman"/>
          <w:sz w:val="24"/>
        </w:rPr>
        <w:t xml:space="preserve"> % обучающихся (Таблица 3, Гистограмма 3). </w:t>
      </w:r>
    </w:p>
    <w:p w14:paraId="6F94E775" w14:textId="77777777" w:rsidR="007C7004" w:rsidRPr="007C7004" w:rsidRDefault="007C7004" w:rsidP="007C7004">
      <w:pPr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br w:type="page"/>
      </w:r>
    </w:p>
    <w:p w14:paraId="3E80562F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lastRenderedPageBreak/>
        <w:t>Гистограмма 3</w:t>
      </w:r>
    </w:p>
    <w:p w14:paraId="5C772B74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 xml:space="preserve">Соответствие отметок за ВПР по географии и отметок в классном журнале </w:t>
      </w:r>
    </w:p>
    <w:p w14:paraId="62CAEDEF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за предыдущую четверть</w:t>
      </w:r>
    </w:p>
    <w:p w14:paraId="1E16E023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60DF5EFB" wp14:editId="5A441F0B">
            <wp:extent cx="5158740" cy="2026920"/>
            <wp:effectExtent l="0" t="0" r="2286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A17149" w14:textId="2AD4B1D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Средняя отметка за выполнение работы составляет 3,</w:t>
      </w:r>
      <w:r w:rsidR="006E5EAB">
        <w:rPr>
          <w:rFonts w:ascii="Times New Roman" w:eastAsia="Calibri" w:hAnsi="Times New Roman" w:cs="Times New Roman"/>
          <w:sz w:val="24"/>
        </w:rPr>
        <w:t>9</w:t>
      </w:r>
      <w:r w:rsidRPr="007C7004">
        <w:rPr>
          <w:rFonts w:ascii="Times New Roman" w:eastAsia="Calibri" w:hAnsi="Times New Roman" w:cs="Times New Roman"/>
          <w:sz w:val="24"/>
        </w:rPr>
        <w:t xml:space="preserve">. Средняя отметка по журналу несколько выше и составляет </w:t>
      </w:r>
      <w:r w:rsidR="006E5EAB">
        <w:rPr>
          <w:rFonts w:ascii="Times New Roman" w:eastAsia="Calibri" w:hAnsi="Times New Roman" w:cs="Times New Roman"/>
          <w:sz w:val="24"/>
        </w:rPr>
        <w:t>4</w:t>
      </w:r>
      <w:r w:rsidRPr="007C7004">
        <w:rPr>
          <w:rFonts w:ascii="Times New Roman" w:eastAsia="Calibri" w:hAnsi="Times New Roman" w:cs="Times New Roman"/>
          <w:sz w:val="24"/>
        </w:rPr>
        <w:t>,</w:t>
      </w:r>
      <w:r w:rsidR="006E5EAB">
        <w:rPr>
          <w:rFonts w:ascii="Times New Roman" w:eastAsia="Calibri" w:hAnsi="Times New Roman" w:cs="Times New Roman"/>
          <w:sz w:val="24"/>
        </w:rPr>
        <w:t>3</w:t>
      </w:r>
      <w:r w:rsidRPr="007C7004">
        <w:rPr>
          <w:rFonts w:ascii="Times New Roman" w:eastAsia="Calibri" w:hAnsi="Times New Roman" w:cs="Times New Roman"/>
          <w:sz w:val="24"/>
        </w:rPr>
        <w:t>. Понижение продемонстрировали более 3</w:t>
      </w:r>
      <w:r w:rsidR="006E5EAB">
        <w:rPr>
          <w:rFonts w:ascii="Times New Roman" w:eastAsia="Calibri" w:hAnsi="Times New Roman" w:cs="Times New Roman"/>
          <w:sz w:val="24"/>
        </w:rPr>
        <w:t>6</w:t>
      </w:r>
      <w:r w:rsidR="00A676B8">
        <w:rPr>
          <w:rFonts w:ascii="Times New Roman" w:eastAsia="Calibri" w:hAnsi="Times New Roman" w:cs="Times New Roman"/>
          <w:sz w:val="24"/>
        </w:rPr>
        <w:t>,36</w:t>
      </w:r>
      <w:r w:rsidRPr="007C7004">
        <w:rPr>
          <w:rFonts w:ascii="Times New Roman" w:eastAsia="Calibri" w:hAnsi="Times New Roman" w:cs="Times New Roman"/>
          <w:sz w:val="24"/>
        </w:rPr>
        <w:t xml:space="preserve"> % участников ВПР, отметки выше журнальных продемонстрировали около </w:t>
      </w:r>
      <w:r w:rsidR="006E5EAB">
        <w:rPr>
          <w:rFonts w:ascii="Times New Roman" w:eastAsia="Calibri" w:hAnsi="Times New Roman" w:cs="Times New Roman"/>
          <w:sz w:val="24"/>
        </w:rPr>
        <w:t>10</w:t>
      </w:r>
      <w:r w:rsidR="00A676B8">
        <w:rPr>
          <w:rFonts w:ascii="Times New Roman" w:eastAsia="Calibri" w:hAnsi="Times New Roman" w:cs="Times New Roman"/>
          <w:sz w:val="24"/>
        </w:rPr>
        <w:t>,3</w:t>
      </w:r>
      <w:r w:rsidRPr="007C7004">
        <w:rPr>
          <w:rFonts w:ascii="Times New Roman" w:eastAsia="Calibri" w:hAnsi="Times New Roman" w:cs="Times New Roman"/>
          <w:sz w:val="24"/>
        </w:rPr>
        <w:t xml:space="preserve"> % учащихся, что может говорить об объективности проведения процедуры ВПР. </w:t>
      </w:r>
    </w:p>
    <w:p w14:paraId="4283DDCD" w14:textId="3CB7495E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В разрезе образовательных учреждений самый высокий процент подтверждения отметок в СОШ № 1</w:t>
      </w:r>
      <w:r w:rsidR="00562022">
        <w:rPr>
          <w:rFonts w:ascii="Times New Roman" w:eastAsia="Calibri" w:hAnsi="Times New Roman" w:cs="Times New Roman"/>
          <w:sz w:val="24"/>
        </w:rPr>
        <w:t>4</w:t>
      </w:r>
      <w:r w:rsidRPr="007C7004">
        <w:rPr>
          <w:rFonts w:ascii="Times New Roman" w:eastAsia="Calibri" w:hAnsi="Times New Roman" w:cs="Times New Roman"/>
          <w:sz w:val="24"/>
        </w:rPr>
        <w:t xml:space="preserve"> (8</w:t>
      </w:r>
      <w:r w:rsidR="00562022">
        <w:rPr>
          <w:rFonts w:ascii="Times New Roman" w:eastAsia="Calibri" w:hAnsi="Times New Roman" w:cs="Times New Roman"/>
          <w:sz w:val="24"/>
        </w:rPr>
        <w:t>5,71</w:t>
      </w:r>
      <w:r w:rsidRPr="007C7004">
        <w:rPr>
          <w:rFonts w:ascii="Times New Roman" w:eastAsia="Calibri" w:hAnsi="Times New Roman" w:cs="Times New Roman"/>
          <w:sz w:val="24"/>
        </w:rPr>
        <w:t xml:space="preserve"> %), а самый низкий – в </w:t>
      </w:r>
      <w:r w:rsidR="00562022" w:rsidRPr="007C7004">
        <w:rPr>
          <w:rFonts w:ascii="Times New Roman" w:eastAsia="Calibri" w:hAnsi="Times New Roman" w:cs="Times New Roman"/>
          <w:sz w:val="24"/>
        </w:rPr>
        <w:t xml:space="preserve">СОШ № </w:t>
      </w:r>
      <w:r w:rsidR="00562022">
        <w:rPr>
          <w:rFonts w:ascii="Times New Roman" w:eastAsia="Calibri" w:hAnsi="Times New Roman" w:cs="Times New Roman"/>
          <w:sz w:val="24"/>
        </w:rPr>
        <w:t xml:space="preserve">9 </w:t>
      </w:r>
      <w:r w:rsidRPr="007C7004">
        <w:rPr>
          <w:rFonts w:ascii="Times New Roman" w:eastAsia="Calibri" w:hAnsi="Times New Roman" w:cs="Times New Roman"/>
          <w:sz w:val="24"/>
        </w:rPr>
        <w:t>(</w:t>
      </w:r>
      <w:r w:rsidR="00562022">
        <w:rPr>
          <w:rFonts w:ascii="Times New Roman" w:eastAsia="Calibri" w:hAnsi="Times New Roman" w:cs="Times New Roman"/>
          <w:sz w:val="24"/>
        </w:rPr>
        <w:t>10,53</w:t>
      </w:r>
      <w:r w:rsidRPr="007C7004">
        <w:rPr>
          <w:rFonts w:ascii="Times New Roman" w:eastAsia="Calibri" w:hAnsi="Times New Roman" w:cs="Times New Roman"/>
          <w:sz w:val="24"/>
        </w:rPr>
        <w:t xml:space="preserve"> %). </w:t>
      </w:r>
    </w:p>
    <w:p w14:paraId="57E0EB0C" w14:textId="77777777" w:rsidR="007C7004" w:rsidRPr="007C7004" w:rsidRDefault="007C7004" w:rsidP="007C700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AA60293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Гистограмма 4</w:t>
      </w:r>
    </w:p>
    <w:p w14:paraId="7DBDABB9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Распределение первичных баллов ВПР по географии</w:t>
      </w:r>
    </w:p>
    <w:p w14:paraId="7071CEBE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18FB257E" wp14:editId="4B41C16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1536A6" w14:textId="713383F7" w:rsidR="007C7004" w:rsidRPr="005877D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D1F61">
        <w:rPr>
          <w:rFonts w:ascii="Times New Roman" w:eastAsia="Calibri" w:hAnsi="Times New Roman" w:cs="Times New Roman"/>
          <w:sz w:val="24"/>
        </w:rPr>
        <w:t>Распределение первичных баллов по городу в основном совпадает с выборкой по РФ и области, заметные отклонения от общей выборки наблюдаются в 1</w:t>
      </w:r>
      <w:r w:rsidR="00A676B8" w:rsidRPr="00BD1F61">
        <w:rPr>
          <w:rFonts w:ascii="Times New Roman" w:eastAsia="Calibri" w:hAnsi="Times New Roman" w:cs="Times New Roman"/>
          <w:sz w:val="24"/>
        </w:rPr>
        <w:t>5</w:t>
      </w:r>
      <w:r w:rsidRPr="00BD1F61">
        <w:rPr>
          <w:rFonts w:ascii="Times New Roman" w:eastAsia="Calibri" w:hAnsi="Times New Roman" w:cs="Times New Roman"/>
          <w:sz w:val="24"/>
        </w:rPr>
        <w:t>, 1</w:t>
      </w:r>
      <w:r w:rsidR="00184D60" w:rsidRPr="00BD1F61">
        <w:rPr>
          <w:rFonts w:ascii="Times New Roman" w:eastAsia="Calibri" w:hAnsi="Times New Roman" w:cs="Times New Roman"/>
          <w:sz w:val="24"/>
        </w:rPr>
        <w:t>6</w:t>
      </w:r>
      <w:r w:rsidRPr="00BD1F61">
        <w:rPr>
          <w:rFonts w:ascii="Times New Roman" w:eastAsia="Calibri" w:hAnsi="Times New Roman" w:cs="Times New Roman"/>
          <w:sz w:val="24"/>
        </w:rPr>
        <w:t>, 1</w:t>
      </w:r>
      <w:r w:rsidR="00184D60" w:rsidRPr="00BD1F61">
        <w:rPr>
          <w:rFonts w:ascii="Times New Roman" w:eastAsia="Calibri" w:hAnsi="Times New Roman" w:cs="Times New Roman"/>
          <w:sz w:val="24"/>
        </w:rPr>
        <w:t>7</w:t>
      </w:r>
      <w:r w:rsidRPr="00BD1F61">
        <w:rPr>
          <w:rFonts w:ascii="Times New Roman" w:eastAsia="Calibri" w:hAnsi="Times New Roman" w:cs="Times New Roman"/>
          <w:sz w:val="24"/>
        </w:rPr>
        <w:t xml:space="preserve"> баллах (</w:t>
      </w:r>
      <w:r w:rsidRPr="005877D4">
        <w:rPr>
          <w:rFonts w:ascii="Times New Roman" w:eastAsia="Calibri" w:hAnsi="Times New Roman" w:cs="Times New Roman"/>
          <w:sz w:val="24"/>
        </w:rPr>
        <w:t xml:space="preserve">Гистограмма 4). Распределение первичных баллов смещено в сторону отметки «4». «Всплесков» на границах отметок (5-6 баллов, 11-12 баллов, 16-17 баллов) позволяющих сделать вывод о необъективности оценивания не наблюдается. </w:t>
      </w:r>
    </w:p>
    <w:p w14:paraId="1DDE603D" w14:textId="77777777" w:rsidR="007C7004" w:rsidRPr="007C7004" w:rsidRDefault="007C7004" w:rsidP="007C7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Далее (Таблица 4) представлены результаты заданий, соответствующих тем или иным элементам содержания в программах общего образования (в соответствии с требованиями ФГОС).  Желтым цветом выделены результаты по тем умениям, которые в городе освоены хуже, чем в среднем по ИО (от 2 до 9%) зелёным – те умения, которые были освоены лучше, чем в области  (от 3 до 8  %).</w:t>
      </w:r>
    </w:p>
    <w:p w14:paraId="771EC725" w14:textId="77777777" w:rsidR="007C7004" w:rsidRPr="007C700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Таблица 4</w:t>
      </w:r>
    </w:p>
    <w:p w14:paraId="72CABF1D" w14:textId="77777777" w:rsidR="007C7004" w:rsidRPr="007C700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C700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>Достижение планируемых результатов в соответствии с ООП ООО</w:t>
      </w:r>
    </w:p>
    <w:tbl>
      <w:tblPr>
        <w:tblStyle w:val="a3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018"/>
        <w:gridCol w:w="4629"/>
        <w:gridCol w:w="993"/>
        <w:gridCol w:w="770"/>
        <w:gridCol w:w="647"/>
        <w:gridCol w:w="719"/>
        <w:gridCol w:w="945"/>
      </w:tblGrid>
      <w:tr w:rsidR="007C7004" w:rsidRPr="007C7004" w14:paraId="4E919D26" w14:textId="77777777" w:rsidTr="00557C66">
        <w:tc>
          <w:tcPr>
            <w:tcW w:w="523" w:type="pct"/>
            <w:vMerge w:val="restart"/>
          </w:tcPr>
          <w:p w14:paraId="6712B24B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381" w:type="pct"/>
            <w:vMerge w:val="restart"/>
          </w:tcPr>
          <w:p w14:paraId="534EE3B3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Блоки ПООП учащийся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511" w:type="pct"/>
            <w:vMerge w:val="restart"/>
          </w:tcPr>
          <w:p w14:paraId="14823EEB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396" w:type="pct"/>
            <w:vMerge w:val="restart"/>
          </w:tcPr>
          <w:p w14:paraId="63B47EA2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</w:rPr>
              <w:t>Макс. балл</w:t>
            </w:r>
          </w:p>
        </w:tc>
        <w:tc>
          <w:tcPr>
            <w:tcW w:w="1189" w:type="pct"/>
            <w:gridSpan w:val="3"/>
          </w:tcPr>
          <w:p w14:paraId="1E6AEEB6" w14:textId="77777777" w:rsidR="007C7004" w:rsidRPr="007C700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C7004">
              <w:rPr>
                <w:rFonts w:ascii="Times New Roman" w:eastAsia="Calibri" w:hAnsi="Times New Roman" w:cs="Times New Roman"/>
                <w:bCs/>
              </w:rPr>
              <w:t>Средний %</w:t>
            </w:r>
          </w:p>
          <w:p w14:paraId="07547823" w14:textId="77777777" w:rsidR="007C7004" w:rsidRPr="007C7004" w:rsidRDefault="007C7004" w:rsidP="007C700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</w:rPr>
              <w:t>выполнения</w:t>
            </w:r>
          </w:p>
        </w:tc>
      </w:tr>
      <w:tr w:rsidR="007C7004" w:rsidRPr="007C7004" w14:paraId="32042018" w14:textId="77777777" w:rsidTr="00557C66">
        <w:tc>
          <w:tcPr>
            <w:tcW w:w="523" w:type="pct"/>
            <w:vMerge/>
          </w:tcPr>
          <w:p w14:paraId="43468AC1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381" w:type="pct"/>
            <w:vMerge/>
          </w:tcPr>
          <w:p w14:paraId="0445E0B0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511" w:type="pct"/>
            <w:vMerge/>
          </w:tcPr>
          <w:p w14:paraId="07C979DC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96" w:type="pct"/>
            <w:vMerge/>
          </w:tcPr>
          <w:p w14:paraId="5754B00E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33" w:type="pct"/>
          </w:tcPr>
          <w:p w14:paraId="66F2FFB2" w14:textId="77777777" w:rsidR="007C7004" w:rsidRPr="007C700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370" w:type="pct"/>
          </w:tcPr>
          <w:p w14:paraId="13483E1D" w14:textId="77777777" w:rsidR="007C7004" w:rsidRPr="007C700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C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Ирк</w:t>
            </w:r>
            <w:proofErr w:type="spellEnd"/>
            <w:r w:rsidRPr="007C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обл.</w:t>
            </w:r>
          </w:p>
        </w:tc>
        <w:tc>
          <w:tcPr>
            <w:tcW w:w="486" w:type="pct"/>
          </w:tcPr>
          <w:p w14:paraId="558387F8" w14:textId="77777777" w:rsidR="007C7004" w:rsidRPr="007C7004" w:rsidRDefault="007C7004" w:rsidP="007C70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70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Усть-Илимск</w:t>
            </w:r>
          </w:p>
        </w:tc>
      </w:tr>
      <w:tr w:rsidR="007C7004" w:rsidRPr="007C7004" w14:paraId="3C626070" w14:textId="77777777" w:rsidTr="0074304B">
        <w:tc>
          <w:tcPr>
            <w:tcW w:w="523" w:type="pct"/>
          </w:tcPr>
          <w:p w14:paraId="634FFAE1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381" w:type="pct"/>
          </w:tcPr>
          <w:p w14:paraId="0E58727E" w14:textId="4BCA87E4" w:rsidR="007C7004" w:rsidRPr="007C7004" w:rsidRDefault="008A01FF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и применение знаний о размещении основных географических объектов и территориальной организации природы и общества: приводить примеры наиболее крупных стран по численности населения, стран – лидеров по производству основных видов промышленной и сельскохозяйственной продукции</w:t>
            </w:r>
          </w:p>
        </w:tc>
        <w:tc>
          <w:tcPr>
            <w:tcW w:w="511" w:type="pct"/>
            <w:vAlign w:val="center"/>
          </w:tcPr>
          <w:p w14:paraId="722CFCB3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42E75052" w14:textId="5B543A55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vAlign w:val="center"/>
          </w:tcPr>
          <w:p w14:paraId="3F0125D7" w14:textId="12AB0B1B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70" w:type="pct"/>
            <w:vAlign w:val="center"/>
          </w:tcPr>
          <w:p w14:paraId="2A1590F5" w14:textId="2FDF8662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1866D768" w14:textId="79219C04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4304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C7004" w:rsidRPr="007C7004" w14:paraId="62C44432" w14:textId="77777777" w:rsidTr="0074304B">
        <w:tc>
          <w:tcPr>
            <w:tcW w:w="523" w:type="pct"/>
          </w:tcPr>
          <w:p w14:paraId="251A703F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381" w:type="pct"/>
          </w:tcPr>
          <w:p w14:paraId="0250E646" w14:textId="4F7B3DDC" w:rsidR="007C7004" w:rsidRPr="007C7004" w:rsidRDefault="008A01FF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владение географической терминологией и системой базовых географических понятий</w:t>
            </w:r>
          </w:p>
        </w:tc>
        <w:tc>
          <w:tcPr>
            <w:tcW w:w="511" w:type="pct"/>
            <w:vAlign w:val="center"/>
          </w:tcPr>
          <w:p w14:paraId="749EC68C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0A33CEC5" w14:textId="13D02751" w:rsidR="007C7004" w:rsidRPr="007C7004" w:rsidRDefault="008D1C9C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vAlign w:val="center"/>
          </w:tcPr>
          <w:p w14:paraId="009000F6" w14:textId="72D3F8AA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0" w:type="pct"/>
            <w:vAlign w:val="center"/>
          </w:tcPr>
          <w:p w14:paraId="2F8182FC" w14:textId="719BCB45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168AB812" w14:textId="55AD99D8" w:rsidR="007C7004" w:rsidRPr="007C7004" w:rsidRDefault="008A01F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7C7004" w:rsidRPr="007C7004" w14:paraId="42A79357" w14:textId="77777777" w:rsidTr="0074304B">
        <w:tc>
          <w:tcPr>
            <w:tcW w:w="523" w:type="pct"/>
          </w:tcPr>
          <w:p w14:paraId="1E791675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381" w:type="pct"/>
          </w:tcPr>
          <w:p w14:paraId="265F5209" w14:textId="1F84BD7B" w:rsidR="007C7004" w:rsidRPr="007C7004" w:rsidRDefault="008A01FF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1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  <w:tc>
          <w:tcPr>
            <w:tcW w:w="511" w:type="pct"/>
            <w:vAlign w:val="center"/>
          </w:tcPr>
          <w:p w14:paraId="31DADA58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33F728DA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2BE70698" w14:textId="71F024A6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8D1C9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0" w:type="pct"/>
            <w:vAlign w:val="center"/>
          </w:tcPr>
          <w:p w14:paraId="58F4AF10" w14:textId="15642E57" w:rsidR="007C7004" w:rsidRPr="007C7004" w:rsidRDefault="008D1C9C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3DECDB58" w14:textId="5A0FD30C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8D1C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C7004" w:rsidRPr="007C7004" w14:paraId="75610D7C" w14:textId="77777777" w:rsidTr="0074304B">
        <w:tc>
          <w:tcPr>
            <w:tcW w:w="523" w:type="pct"/>
          </w:tcPr>
          <w:p w14:paraId="31CC3850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381" w:type="pct"/>
          </w:tcPr>
          <w:p w14:paraId="02992863" w14:textId="61ED75FC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знания об основных географических закономерностях для сравнения структуры экономики аграрных, индустриальных и постиндустриальных стран</w:t>
            </w:r>
          </w:p>
        </w:tc>
        <w:tc>
          <w:tcPr>
            <w:tcW w:w="511" w:type="pct"/>
            <w:vAlign w:val="center"/>
          </w:tcPr>
          <w:p w14:paraId="48AF10D7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7F25EEC2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6D457379" w14:textId="7380A3B9" w:rsidR="007C7004" w:rsidRPr="007C7004" w:rsidRDefault="008D1C9C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70" w:type="pct"/>
            <w:vAlign w:val="center"/>
          </w:tcPr>
          <w:p w14:paraId="1C6BD17C" w14:textId="4397B138" w:rsidR="007C7004" w:rsidRPr="007C7004" w:rsidRDefault="008D1C9C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6F504481" w14:textId="05CE974D" w:rsidR="007C7004" w:rsidRPr="007C7004" w:rsidRDefault="008D1C9C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304B">
              <w:rPr>
                <w:rFonts w:ascii="Times New Roman" w:hAnsi="Times New Roman" w:cs="Times New Roman"/>
                <w:color w:val="000000"/>
                <w:shd w:val="clear" w:color="auto" w:fill="92D05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C7004" w:rsidRPr="007C7004" w14:paraId="043DE031" w14:textId="77777777" w:rsidTr="0074304B">
        <w:tc>
          <w:tcPr>
            <w:tcW w:w="523" w:type="pct"/>
          </w:tcPr>
          <w:p w14:paraId="274F3B5E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381" w:type="pct"/>
          </w:tcPr>
          <w:p w14:paraId="25A55F97" w14:textId="6C59C4F5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Владение географической терминологией и системой базовых географических понятий: применять понятие «ресурсообеспеченность» для решения учебных и (или) практико-ориентированных задач</w:t>
            </w:r>
          </w:p>
        </w:tc>
        <w:tc>
          <w:tcPr>
            <w:tcW w:w="511" w:type="pct"/>
            <w:vAlign w:val="center"/>
          </w:tcPr>
          <w:p w14:paraId="5450E08C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3DC339A5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0587402B" w14:textId="792885E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8</w:t>
            </w:r>
            <w:r w:rsidR="00F7513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0" w:type="pct"/>
            <w:vAlign w:val="center"/>
          </w:tcPr>
          <w:p w14:paraId="30B56134" w14:textId="1C35BA55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F751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395EC87B" w14:textId="0056EBEA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7C7004" w:rsidRPr="007C7004" w14:paraId="756A68C5" w14:textId="77777777" w:rsidTr="0074304B">
        <w:tc>
          <w:tcPr>
            <w:tcW w:w="523" w:type="pct"/>
          </w:tcPr>
          <w:p w14:paraId="54CE728B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381" w:type="pct"/>
          </w:tcPr>
          <w:p w14:paraId="0F0D27EC" w14:textId="04875991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Владение географической терминологией и системой базовых географических понятий: различать понятия воспроизводство населения, демографическая политика, урбанизация, ложная урбанизация, </w:t>
            </w:r>
            <w:proofErr w:type="spellStart"/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энергопереход</w:t>
            </w:r>
            <w:proofErr w:type="spellEnd"/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экономическая интеграция, международная хозяйственная специализация, международное географическое разделение труда</w:t>
            </w:r>
          </w:p>
        </w:tc>
        <w:tc>
          <w:tcPr>
            <w:tcW w:w="511" w:type="pct"/>
            <w:vAlign w:val="center"/>
          </w:tcPr>
          <w:p w14:paraId="06C15205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41742FA8" w14:textId="79F83022" w:rsidR="007C7004" w:rsidRPr="007C7004" w:rsidRDefault="001B5113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vAlign w:val="center"/>
          </w:tcPr>
          <w:p w14:paraId="21550F75" w14:textId="5A976568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70" w:type="pct"/>
            <w:vAlign w:val="center"/>
          </w:tcPr>
          <w:p w14:paraId="573EC3A9" w14:textId="435232DD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1DE5012A" w14:textId="6C8829AA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7C7004" w:rsidRPr="007C7004" w14:paraId="3AD8265A" w14:textId="77777777" w:rsidTr="00557C66">
        <w:tc>
          <w:tcPr>
            <w:tcW w:w="523" w:type="pct"/>
          </w:tcPr>
          <w:p w14:paraId="0E423678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381" w:type="pct"/>
          </w:tcPr>
          <w:p w14:paraId="1D305876" w14:textId="339C183E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знания об основных географических закономерностях для сравнения показателей, характеризующих демографическую ситуацию и качество жизни населения отдельных стран</w:t>
            </w:r>
          </w:p>
        </w:tc>
        <w:tc>
          <w:tcPr>
            <w:tcW w:w="511" w:type="pct"/>
            <w:vAlign w:val="center"/>
          </w:tcPr>
          <w:p w14:paraId="62BE698D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3DE43963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777A6BC5" w14:textId="4D281995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70" w:type="pct"/>
            <w:vAlign w:val="center"/>
          </w:tcPr>
          <w:p w14:paraId="2E85587B" w14:textId="39A3A96A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4CA04086" w14:textId="40559978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7C7004" w:rsidRPr="007C7004" w14:paraId="45903D79" w14:textId="77777777" w:rsidTr="0074304B">
        <w:tc>
          <w:tcPr>
            <w:tcW w:w="523" w:type="pct"/>
          </w:tcPr>
          <w:p w14:paraId="11442417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381" w:type="pct"/>
          </w:tcPr>
          <w:p w14:paraId="7E292E37" w14:textId="64CC9587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системы комплексных социально ориентированных географических знаний о закономерностях размещения населения</w:t>
            </w:r>
          </w:p>
        </w:tc>
        <w:tc>
          <w:tcPr>
            <w:tcW w:w="511" w:type="pct"/>
            <w:vAlign w:val="center"/>
          </w:tcPr>
          <w:p w14:paraId="0CDEE61A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5E2E1922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29871534" w14:textId="32049B7A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0" w:type="pct"/>
            <w:vAlign w:val="center"/>
          </w:tcPr>
          <w:p w14:paraId="3E453C4A" w14:textId="3AA09207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0126B8E8" w14:textId="441F9020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7C7004" w:rsidRPr="007C7004" w14:paraId="00666E66" w14:textId="77777777" w:rsidTr="0074304B">
        <w:tc>
          <w:tcPr>
            <w:tcW w:w="523" w:type="pct"/>
          </w:tcPr>
          <w:p w14:paraId="499336B4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381" w:type="pct"/>
          </w:tcPr>
          <w:p w14:paraId="2FA68456" w14:textId="08CD2D69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формулировать выводы и заключения на основе анализа и интерпретации информации из различных источников</w:t>
            </w:r>
          </w:p>
        </w:tc>
        <w:tc>
          <w:tcPr>
            <w:tcW w:w="511" w:type="pct"/>
            <w:vAlign w:val="center"/>
          </w:tcPr>
          <w:p w14:paraId="222FB521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1B447D52" w14:textId="6E508FD1" w:rsidR="007C7004" w:rsidRPr="007C7004" w:rsidRDefault="001B5113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vAlign w:val="center"/>
          </w:tcPr>
          <w:p w14:paraId="2D886D76" w14:textId="507CB108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0" w:type="pct"/>
            <w:vAlign w:val="center"/>
          </w:tcPr>
          <w:p w14:paraId="65DC03F5" w14:textId="70EDAEDB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4490C1C5" w14:textId="1E37EAA2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7C7004" w:rsidRPr="007C7004" w14:paraId="007513AD" w14:textId="77777777" w:rsidTr="0074304B">
        <w:tc>
          <w:tcPr>
            <w:tcW w:w="523" w:type="pct"/>
          </w:tcPr>
          <w:p w14:paraId="74A5EBA2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381" w:type="pct"/>
          </w:tcPr>
          <w:p w14:paraId="1C4DA8FB" w14:textId="427A32BD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ресурсами, хозяйственного потенциала</w:t>
            </w:r>
          </w:p>
        </w:tc>
        <w:tc>
          <w:tcPr>
            <w:tcW w:w="511" w:type="pct"/>
            <w:vAlign w:val="center"/>
          </w:tcPr>
          <w:p w14:paraId="6A586219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5BB84CC5" w14:textId="22691F2F" w:rsidR="007C7004" w:rsidRPr="007C7004" w:rsidRDefault="00557C66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48660CCA" w14:textId="55240E7F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F751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0" w:type="pct"/>
            <w:vAlign w:val="center"/>
          </w:tcPr>
          <w:p w14:paraId="0E057874" w14:textId="53932FE6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02EAB02B" w14:textId="0CAEAFCB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7430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C7004" w:rsidRPr="007C7004" w14:paraId="51B620A8" w14:textId="77777777" w:rsidTr="0074304B">
        <w:tc>
          <w:tcPr>
            <w:tcW w:w="523" w:type="pct"/>
          </w:tcPr>
          <w:p w14:paraId="26809437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381" w:type="pct"/>
          </w:tcPr>
          <w:p w14:paraId="2DC2CD94" w14:textId="7E03A9B2" w:rsidR="007C7004" w:rsidRPr="007C7004" w:rsidRDefault="008D1C9C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Сформированность умений находить и использовать различные источники географической информации для решения учебных и (или) практико-ориентированных задач: </w:t>
            </w:r>
            <w:r w:rsidRPr="008D1C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выбирать и использовать источники географической информации, адекватные решаемым задачам</w:t>
            </w:r>
          </w:p>
        </w:tc>
        <w:tc>
          <w:tcPr>
            <w:tcW w:w="511" w:type="pct"/>
            <w:vAlign w:val="center"/>
          </w:tcPr>
          <w:p w14:paraId="25557807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396" w:type="pct"/>
            <w:vAlign w:val="center"/>
          </w:tcPr>
          <w:p w14:paraId="5AEA6AC9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6E0F9917" w14:textId="7A9A0FE0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70" w:type="pct"/>
            <w:vAlign w:val="center"/>
          </w:tcPr>
          <w:p w14:paraId="6770F772" w14:textId="26C315F6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73D1C66C" w14:textId="30B02197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7C7004" w:rsidRPr="007C7004" w14:paraId="7413BB03" w14:textId="77777777" w:rsidTr="0074304B">
        <w:tc>
          <w:tcPr>
            <w:tcW w:w="523" w:type="pct"/>
          </w:tcPr>
          <w:p w14:paraId="530FBDF3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12</w:t>
            </w:r>
          </w:p>
        </w:tc>
        <w:tc>
          <w:tcPr>
            <w:tcW w:w="2381" w:type="pct"/>
          </w:tcPr>
          <w:p w14:paraId="1DF6E2DB" w14:textId="45F289F7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Владение умениями географического анализа и интерпретации информации из различных источников: формулировать выводы и заключения на основе анализа интерпретации информации из различных источников</w:t>
            </w:r>
          </w:p>
        </w:tc>
        <w:tc>
          <w:tcPr>
            <w:tcW w:w="511" w:type="pct"/>
            <w:vAlign w:val="center"/>
          </w:tcPr>
          <w:p w14:paraId="23699B4A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25773469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69226168" w14:textId="40CCA3F3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70" w:type="pct"/>
            <w:vAlign w:val="center"/>
          </w:tcPr>
          <w:p w14:paraId="66FFB4A3" w14:textId="415401F2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7AC1B398" w14:textId="43AE5199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7C7004" w:rsidRPr="007C7004" w14:paraId="549B4911" w14:textId="77777777" w:rsidTr="00557C66">
        <w:tc>
          <w:tcPr>
            <w:tcW w:w="523" w:type="pct"/>
          </w:tcPr>
          <w:p w14:paraId="33FA5867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381" w:type="pct"/>
          </w:tcPr>
          <w:p w14:paraId="261E3A11" w14:textId="76CE9382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общества, различия в особенностях проявления глобальных изменений климата, повышения уровня Мирового океана; сформированность умений находить и использовать различные источники географической информации для решения учебных и (или) практико-ориентированных задач: выбирать и использовать источники географической информации, адекватные решаемым задачам</w:t>
            </w:r>
          </w:p>
        </w:tc>
        <w:tc>
          <w:tcPr>
            <w:tcW w:w="511" w:type="pct"/>
            <w:vAlign w:val="center"/>
          </w:tcPr>
          <w:p w14:paraId="70A65F10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3999CE31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5C87FE7F" w14:textId="2154ADDC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70" w:type="pct"/>
            <w:vAlign w:val="center"/>
          </w:tcPr>
          <w:p w14:paraId="683B4007" w14:textId="1E017246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441429FB" w14:textId="313968F9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7C7004" w:rsidRPr="007C7004" w14:paraId="5DAB9958" w14:textId="77777777" w:rsidTr="0074304B">
        <w:tc>
          <w:tcPr>
            <w:tcW w:w="523" w:type="pct"/>
          </w:tcPr>
          <w:p w14:paraId="644EE492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381" w:type="pct"/>
          </w:tcPr>
          <w:p w14:paraId="41A3953F" w14:textId="266549B0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и применение знаний о размещении основных географических объектов: 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  <w:tc>
          <w:tcPr>
            <w:tcW w:w="511" w:type="pct"/>
            <w:vAlign w:val="center"/>
          </w:tcPr>
          <w:p w14:paraId="3BA1746B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396" w:type="pct"/>
            <w:vAlign w:val="center"/>
          </w:tcPr>
          <w:p w14:paraId="3BFC013E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4DC86F3B" w14:textId="1E1FE218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0" w:type="pct"/>
            <w:vAlign w:val="center"/>
          </w:tcPr>
          <w:p w14:paraId="1D5FFDC2" w14:textId="132E29EF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0696AE5B" w14:textId="28EA7CA7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7C7004" w:rsidRPr="007C7004" w14:paraId="4E303E03" w14:textId="77777777" w:rsidTr="0074304B">
        <w:tc>
          <w:tcPr>
            <w:tcW w:w="523" w:type="pct"/>
          </w:tcPr>
          <w:p w14:paraId="1B26BF54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381" w:type="pct"/>
          </w:tcPr>
          <w:p w14:paraId="3886C4BF" w14:textId="61677FBE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Владение географической терминологией и системой базовых географических понятий: применять понятия: воспроизводство населения, демографическая политика, урбанизация, ложная урбанизация, </w:t>
            </w:r>
            <w:proofErr w:type="spellStart"/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энергопереход</w:t>
            </w:r>
            <w:proofErr w:type="spellEnd"/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экономическая интеграция, международная хозяйственная специализация, международное географическое разделение труда для решения учебных и (или) практико-ориентированных задач</w:t>
            </w:r>
          </w:p>
        </w:tc>
        <w:tc>
          <w:tcPr>
            <w:tcW w:w="511" w:type="pct"/>
            <w:vAlign w:val="center"/>
          </w:tcPr>
          <w:p w14:paraId="253694F3" w14:textId="6CFF352D" w:rsidR="007C7004" w:rsidRPr="007C7004" w:rsidRDefault="00557C66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96" w:type="pct"/>
            <w:vAlign w:val="center"/>
          </w:tcPr>
          <w:p w14:paraId="39FD05A5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3ACE5CD7" w14:textId="2A1BAE3F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70" w:type="pct"/>
            <w:vAlign w:val="center"/>
          </w:tcPr>
          <w:p w14:paraId="19CC6C0A" w14:textId="08D74659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86" w:type="pct"/>
            <w:shd w:val="clear" w:color="auto" w:fill="92D050"/>
            <w:vAlign w:val="center"/>
          </w:tcPr>
          <w:p w14:paraId="52597D7E" w14:textId="2A93B089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7C7004" w:rsidRPr="007C7004" w14:paraId="39CF90A1" w14:textId="77777777" w:rsidTr="00557C66">
        <w:tc>
          <w:tcPr>
            <w:tcW w:w="523" w:type="pct"/>
          </w:tcPr>
          <w:p w14:paraId="2BC7E0DE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381" w:type="pct"/>
          </w:tcPr>
          <w:p w14:paraId="2E0A6E14" w14:textId="78F83D29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умения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  <w:tc>
          <w:tcPr>
            <w:tcW w:w="511" w:type="pct"/>
            <w:vAlign w:val="center"/>
          </w:tcPr>
          <w:p w14:paraId="612DCF67" w14:textId="68D2B83E" w:rsidR="007C7004" w:rsidRPr="007C7004" w:rsidRDefault="00557C66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96" w:type="pct"/>
            <w:vAlign w:val="center"/>
          </w:tcPr>
          <w:p w14:paraId="357A8FF7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3" w:type="pct"/>
            <w:vAlign w:val="center"/>
          </w:tcPr>
          <w:p w14:paraId="39F1BFA3" w14:textId="10E28318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F751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0" w:type="pct"/>
            <w:vAlign w:val="center"/>
          </w:tcPr>
          <w:p w14:paraId="0A519FF1" w14:textId="51EA0696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78719E37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7C7004" w:rsidRPr="007C7004" w14:paraId="063C5288" w14:textId="77777777" w:rsidTr="0074304B">
        <w:tc>
          <w:tcPr>
            <w:tcW w:w="523" w:type="pct"/>
          </w:tcPr>
          <w:p w14:paraId="6AEC32A6" w14:textId="77777777" w:rsidR="007C7004" w:rsidRPr="007C7004" w:rsidRDefault="007C7004" w:rsidP="007C7004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C7004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381" w:type="pct"/>
          </w:tcPr>
          <w:p w14:paraId="025FF30F" w14:textId="3CFB0C8D" w:rsidR="007C7004" w:rsidRPr="007C7004" w:rsidRDefault="001B5113" w:rsidP="007C7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умения применять географические знания для оценки разнообразных явлений и процессов</w:t>
            </w:r>
          </w:p>
        </w:tc>
        <w:tc>
          <w:tcPr>
            <w:tcW w:w="511" w:type="pct"/>
            <w:vAlign w:val="center"/>
          </w:tcPr>
          <w:p w14:paraId="35FC3787" w14:textId="77777777" w:rsidR="007C7004" w:rsidRPr="007C7004" w:rsidRDefault="007C7004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96" w:type="pct"/>
            <w:vAlign w:val="center"/>
          </w:tcPr>
          <w:p w14:paraId="27EB0EE9" w14:textId="70C7D54E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3" w:type="pct"/>
            <w:vAlign w:val="center"/>
          </w:tcPr>
          <w:p w14:paraId="7FA7DB74" w14:textId="0BB0A48C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70" w:type="pct"/>
            <w:vAlign w:val="center"/>
          </w:tcPr>
          <w:p w14:paraId="659AF709" w14:textId="55D35FEC" w:rsidR="007C7004" w:rsidRPr="007C7004" w:rsidRDefault="00F75139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050404E4" w14:textId="1B7DCF30" w:rsidR="007C7004" w:rsidRPr="007C7004" w:rsidRDefault="0074304B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1B5113" w:rsidRPr="007C7004" w14:paraId="59E1ED64" w14:textId="77777777" w:rsidTr="0074304B">
        <w:tc>
          <w:tcPr>
            <w:tcW w:w="523" w:type="pct"/>
          </w:tcPr>
          <w:p w14:paraId="5D6FC441" w14:textId="4672C040" w:rsidR="001B5113" w:rsidRPr="00F75139" w:rsidRDefault="001B5113" w:rsidP="007C7004">
            <w:pPr>
              <w:rPr>
                <w:rFonts w:ascii="Times New Roman" w:eastAsia="Calibri" w:hAnsi="Times New Roman" w:cs="Times New Roman"/>
                <w:bCs/>
              </w:rPr>
            </w:pPr>
            <w:r w:rsidRPr="00F75139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2381" w:type="pct"/>
          </w:tcPr>
          <w:p w14:paraId="23C8D951" w14:textId="197D2411" w:rsidR="001B5113" w:rsidRPr="00F75139" w:rsidRDefault="001B5113" w:rsidP="007C7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139">
              <w:rPr>
                <w:rFonts w:ascii="Times New Roman" w:hAnsi="Times New Roman" w:cs="Times New Roman"/>
                <w:sz w:val="20"/>
                <w:szCs w:val="20"/>
              </w:rPr>
              <w:t>Сформированность умения применять географические знания для оценки разнообразных явлений и процессов</w:t>
            </w:r>
          </w:p>
        </w:tc>
        <w:tc>
          <w:tcPr>
            <w:tcW w:w="511" w:type="pct"/>
            <w:vAlign w:val="center"/>
          </w:tcPr>
          <w:p w14:paraId="6B45BAE3" w14:textId="77777777" w:rsidR="001B5113" w:rsidRPr="00557C66" w:rsidRDefault="001B5113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" w:type="pct"/>
            <w:vAlign w:val="center"/>
          </w:tcPr>
          <w:p w14:paraId="6D1F74B9" w14:textId="23AA267C" w:rsidR="001B5113" w:rsidRPr="00F75139" w:rsidRDefault="001B5113" w:rsidP="007C7004">
            <w:pPr>
              <w:jc w:val="center"/>
              <w:rPr>
                <w:rFonts w:ascii="Times New Roman" w:hAnsi="Times New Roman" w:cs="Times New Roman"/>
              </w:rPr>
            </w:pPr>
            <w:r w:rsidRPr="00F75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" w:type="pct"/>
            <w:vAlign w:val="center"/>
          </w:tcPr>
          <w:p w14:paraId="6ACDCA86" w14:textId="6B7B318E" w:rsidR="001B5113" w:rsidRPr="00F75139" w:rsidRDefault="00F75139" w:rsidP="007C7004">
            <w:pPr>
              <w:jc w:val="center"/>
              <w:rPr>
                <w:rFonts w:ascii="Times New Roman" w:hAnsi="Times New Roman" w:cs="Times New Roman"/>
              </w:rPr>
            </w:pPr>
            <w:r w:rsidRPr="00F751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70" w:type="pct"/>
            <w:vAlign w:val="center"/>
          </w:tcPr>
          <w:p w14:paraId="73DF777B" w14:textId="0DDC8C2C" w:rsidR="001B5113" w:rsidRPr="00557C66" w:rsidRDefault="0074304B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430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6" w:type="pct"/>
            <w:shd w:val="clear" w:color="auto" w:fill="FFFF00"/>
            <w:vAlign w:val="center"/>
          </w:tcPr>
          <w:p w14:paraId="5EF78CD0" w14:textId="51A2123A" w:rsidR="001B5113" w:rsidRPr="00557C66" w:rsidRDefault="0074304B" w:rsidP="007C70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4304B">
              <w:rPr>
                <w:rFonts w:ascii="Times New Roman" w:hAnsi="Times New Roman" w:cs="Times New Roman"/>
              </w:rPr>
              <w:t>36</w:t>
            </w:r>
          </w:p>
        </w:tc>
      </w:tr>
    </w:tbl>
    <w:p w14:paraId="5336EB9E" w14:textId="746F072C" w:rsidR="007C7004" w:rsidRPr="007C7004" w:rsidRDefault="007C7004" w:rsidP="007C700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ВПР по географии в 2025 г. включала в себя 17 заданий</w:t>
      </w:r>
      <w:r w:rsidR="00557C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состояла из двух частей</w:t>
      </w:r>
      <w:r w:rsidR="00905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(в</w:t>
      </w:r>
      <w:r w:rsidR="00905870" w:rsidRPr="00905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части 1 содержатся задания 1–9; в части 2 – задания 10–17</w:t>
      </w:r>
      <w:r w:rsidR="009058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7C7004">
        <w:rPr>
          <w:rFonts w:ascii="Times New Roman" w:eastAsia="Calibri" w:hAnsi="Times New Roman" w:cs="Times New Roman"/>
          <w:sz w:val="24"/>
        </w:rPr>
        <w:t>, из них пунктов по уровню сложности: базовых (Б) – 1</w:t>
      </w:r>
      <w:r w:rsidR="00557C66">
        <w:rPr>
          <w:rFonts w:ascii="Times New Roman" w:eastAsia="Calibri" w:hAnsi="Times New Roman" w:cs="Times New Roman"/>
          <w:sz w:val="24"/>
        </w:rPr>
        <w:t>4</w:t>
      </w:r>
      <w:r w:rsidRPr="007C7004">
        <w:rPr>
          <w:rFonts w:ascii="Times New Roman" w:eastAsia="Calibri" w:hAnsi="Times New Roman" w:cs="Times New Roman"/>
          <w:sz w:val="24"/>
        </w:rPr>
        <w:t xml:space="preserve">; повышенных (П) – </w:t>
      </w:r>
      <w:r w:rsidR="00557C66">
        <w:rPr>
          <w:rFonts w:ascii="Times New Roman" w:eastAsia="Calibri" w:hAnsi="Times New Roman" w:cs="Times New Roman"/>
          <w:sz w:val="24"/>
        </w:rPr>
        <w:t>3</w:t>
      </w:r>
      <w:r w:rsidRPr="007C7004">
        <w:rPr>
          <w:rFonts w:ascii="Times New Roman" w:eastAsia="Calibri" w:hAnsi="Times New Roman" w:cs="Times New Roman"/>
          <w:sz w:val="24"/>
        </w:rPr>
        <w:t xml:space="preserve">. Двухбалльными являются задания </w:t>
      </w:r>
      <w:r w:rsidR="00557C66">
        <w:rPr>
          <w:rFonts w:ascii="Times New Roman" w:eastAsia="Calibri" w:hAnsi="Times New Roman" w:cs="Times New Roman"/>
          <w:sz w:val="24"/>
        </w:rPr>
        <w:t>1,2,6</w:t>
      </w:r>
      <w:r w:rsidRPr="007C7004">
        <w:rPr>
          <w:rFonts w:ascii="Times New Roman" w:eastAsia="Calibri" w:hAnsi="Times New Roman" w:cs="Times New Roman"/>
          <w:sz w:val="24"/>
        </w:rPr>
        <w:t xml:space="preserve">, </w:t>
      </w:r>
      <w:r w:rsidR="00557C66">
        <w:rPr>
          <w:rFonts w:ascii="Times New Roman" w:eastAsia="Calibri" w:hAnsi="Times New Roman" w:cs="Times New Roman"/>
          <w:sz w:val="24"/>
        </w:rPr>
        <w:t>9,</w:t>
      </w:r>
      <w:r w:rsidRPr="007C7004">
        <w:rPr>
          <w:rFonts w:ascii="Times New Roman" w:eastAsia="Calibri" w:hAnsi="Times New Roman" w:cs="Times New Roman"/>
          <w:sz w:val="24"/>
        </w:rPr>
        <w:t xml:space="preserve">17. Время выполнения проверочной работы – </w:t>
      </w:r>
      <w:r w:rsidR="00905870">
        <w:rPr>
          <w:rFonts w:ascii="Times New Roman" w:eastAsia="Calibri" w:hAnsi="Times New Roman" w:cs="Times New Roman"/>
          <w:sz w:val="24"/>
        </w:rPr>
        <w:t>90</w:t>
      </w:r>
      <w:r w:rsidRPr="007C7004">
        <w:rPr>
          <w:rFonts w:ascii="Times New Roman" w:eastAsia="Calibri" w:hAnsi="Times New Roman" w:cs="Times New Roman"/>
          <w:sz w:val="24"/>
        </w:rPr>
        <w:t xml:space="preserve"> мин. Максимальный первичный балл –</w:t>
      </w:r>
      <w:r w:rsidR="00557C66">
        <w:rPr>
          <w:rFonts w:ascii="Times New Roman" w:eastAsia="Calibri" w:hAnsi="Times New Roman" w:cs="Times New Roman"/>
          <w:sz w:val="24"/>
        </w:rPr>
        <w:t>23</w:t>
      </w:r>
      <w:r w:rsidRPr="007C7004">
        <w:rPr>
          <w:rFonts w:ascii="Times New Roman" w:eastAsia="Calibri" w:hAnsi="Times New Roman" w:cs="Times New Roman"/>
          <w:sz w:val="24"/>
        </w:rPr>
        <w:t xml:space="preserve">. </w:t>
      </w:r>
    </w:p>
    <w:p w14:paraId="7CF9FFC9" w14:textId="5403E66B" w:rsidR="007C7004" w:rsidRPr="007C7004" w:rsidRDefault="007C7004" w:rsidP="007C700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Усть-илимские школьники демонстрируют достижение планируемых результатов в соответствии с ООП ООО на уровне общеобластных (задания </w:t>
      </w:r>
      <w:r w:rsidR="00B15F6C">
        <w:rPr>
          <w:rFonts w:ascii="Times New Roman" w:eastAsia="Calibri" w:hAnsi="Times New Roman" w:cs="Times New Roman"/>
          <w:sz w:val="24"/>
        </w:rPr>
        <w:t>12</w:t>
      </w:r>
      <w:r w:rsidRPr="007C7004">
        <w:rPr>
          <w:rFonts w:ascii="Times New Roman" w:eastAsia="Calibri" w:hAnsi="Times New Roman" w:cs="Times New Roman"/>
          <w:sz w:val="24"/>
        </w:rPr>
        <w:t>,1</w:t>
      </w:r>
      <w:r w:rsidR="00B15F6C">
        <w:rPr>
          <w:rFonts w:ascii="Times New Roman" w:eastAsia="Calibri" w:hAnsi="Times New Roman" w:cs="Times New Roman"/>
          <w:sz w:val="24"/>
        </w:rPr>
        <w:t>3</w:t>
      </w:r>
      <w:r w:rsidRPr="007C7004">
        <w:rPr>
          <w:rFonts w:ascii="Times New Roman" w:eastAsia="Calibri" w:hAnsi="Times New Roman" w:cs="Times New Roman"/>
          <w:sz w:val="24"/>
        </w:rPr>
        <w:t>,1</w:t>
      </w:r>
      <w:r w:rsidR="00B15F6C">
        <w:rPr>
          <w:rFonts w:ascii="Times New Roman" w:eastAsia="Calibri" w:hAnsi="Times New Roman" w:cs="Times New Roman"/>
          <w:sz w:val="24"/>
        </w:rPr>
        <w:t>6</w:t>
      </w:r>
      <w:r w:rsidRPr="007C7004">
        <w:rPr>
          <w:rFonts w:ascii="Times New Roman" w:eastAsia="Calibri" w:hAnsi="Times New Roman" w:cs="Times New Roman"/>
          <w:sz w:val="24"/>
        </w:rPr>
        <w:t>,17</w:t>
      </w:r>
      <w:r w:rsidR="00085EF7" w:rsidRPr="007C7004">
        <w:rPr>
          <w:rFonts w:ascii="Times New Roman" w:eastAsia="Calibri" w:hAnsi="Times New Roman" w:cs="Times New Roman"/>
          <w:sz w:val="24"/>
        </w:rPr>
        <w:t>) и</w:t>
      </w:r>
      <w:r w:rsidRPr="007C7004">
        <w:rPr>
          <w:rFonts w:ascii="Times New Roman" w:eastAsia="Calibri" w:hAnsi="Times New Roman" w:cs="Times New Roman"/>
          <w:sz w:val="24"/>
        </w:rPr>
        <w:t xml:space="preserve"> выше (задания 1, 2, 3,</w:t>
      </w:r>
      <w:r w:rsidR="00085EF7">
        <w:rPr>
          <w:rFonts w:ascii="Times New Roman" w:eastAsia="Calibri" w:hAnsi="Times New Roman" w:cs="Times New Roman"/>
          <w:sz w:val="24"/>
        </w:rPr>
        <w:t>4,5,6,7,8,9,10,11,14,15</w:t>
      </w:r>
      <w:bookmarkStart w:id="1" w:name="_GoBack"/>
      <w:r w:rsidRPr="00390600">
        <w:rPr>
          <w:rFonts w:ascii="Times New Roman" w:eastAsia="Calibri" w:hAnsi="Times New Roman" w:cs="Times New Roman"/>
          <w:sz w:val="24"/>
        </w:rPr>
        <w:t xml:space="preserve">) в 53 % заданий. В 47 % заданий ВПР достижения планируемых результатов ниже областных показателей (задания </w:t>
      </w:r>
      <w:bookmarkEnd w:id="1"/>
      <w:r w:rsidRPr="007C7004">
        <w:rPr>
          <w:rFonts w:ascii="Times New Roman" w:eastAsia="Calibri" w:hAnsi="Times New Roman" w:cs="Times New Roman"/>
          <w:sz w:val="24"/>
        </w:rPr>
        <w:t xml:space="preserve">13, 16). </w:t>
      </w:r>
    </w:p>
    <w:p w14:paraId="1DD6B7BC" w14:textId="7777777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Выполнения заданий группами обучающихся с разным уровнем подготовки выявляют те задания, с которыми не справляются обучающиеся и помогут учителям составить программу работы с разными категориями обучающихся. По пятибалльной шкале обучающиеся распределены по группам уровня подготовки (Таблица 5). Ориентиром уровня освоения средний процент выполнения задания – 50%. </w:t>
      </w:r>
    </w:p>
    <w:p w14:paraId="5153688F" w14:textId="77777777" w:rsidR="007C7004" w:rsidRPr="007C7004" w:rsidRDefault="007C7004" w:rsidP="007C700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lastRenderedPageBreak/>
        <w:t>Таблица 5</w:t>
      </w:r>
    </w:p>
    <w:p w14:paraId="07DF17CF" w14:textId="77777777" w:rsidR="007C7004" w:rsidRPr="007C7004" w:rsidRDefault="007C7004" w:rsidP="007C700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>Средний процент выполнения заданий группами учащихся</w:t>
      </w:r>
    </w:p>
    <w:tbl>
      <w:tblPr>
        <w:tblStyle w:val="a3"/>
        <w:tblW w:w="5007" w:type="pct"/>
        <w:tblLook w:val="04A0" w:firstRow="1" w:lastRow="0" w:firstColumn="1" w:lastColumn="0" w:noHBand="0" w:noVBand="1"/>
      </w:tblPr>
      <w:tblGrid>
        <w:gridCol w:w="1202"/>
        <w:gridCol w:w="546"/>
        <w:gridCol w:w="436"/>
        <w:gridCol w:w="436"/>
        <w:gridCol w:w="546"/>
        <w:gridCol w:w="546"/>
        <w:gridCol w:w="546"/>
        <w:gridCol w:w="436"/>
        <w:gridCol w:w="546"/>
        <w:gridCol w:w="436"/>
        <w:gridCol w:w="456"/>
        <w:gridCol w:w="546"/>
        <w:gridCol w:w="456"/>
        <w:gridCol w:w="456"/>
        <w:gridCol w:w="456"/>
        <w:gridCol w:w="456"/>
        <w:gridCol w:w="456"/>
        <w:gridCol w:w="497"/>
        <w:gridCol w:w="497"/>
      </w:tblGrid>
      <w:tr w:rsidR="006B77AF" w:rsidRPr="007C7004" w14:paraId="32589097" w14:textId="03FEC984" w:rsidTr="006B77AF">
        <w:tc>
          <w:tcPr>
            <w:tcW w:w="624" w:type="pct"/>
          </w:tcPr>
          <w:p w14:paraId="14A11C38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5" w:type="pct"/>
          </w:tcPr>
          <w:p w14:paraId="03C456C8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29" w:type="pct"/>
          </w:tcPr>
          <w:p w14:paraId="1E41E03E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86" w:type="pct"/>
          </w:tcPr>
          <w:p w14:paraId="60447D18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29" w:type="pct"/>
          </w:tcPr>
          <w:p w14:paraId="3E7FE201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6" w:type="pct"/>
          </w:tcPr>
          <w:p w14:paraId="4B0E0380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29" w:type="pct"/>
          </w:tcPr>
          <w:p w14:paraId="73A915BF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29" w:type="pct"/>
          </w:tcPr>
          <w:p w14:paraId="38B42ED5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29" w:type="pct"/>
          </w:tcPr>
          <w:p w14:paraId="73757153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86" w:type="pct"/>
          </w:tcPr>
          <w:p w14:paraId="7B897615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6" w:type="pct"/>
          </w:tcPr>
          <w:p w14:paraId="63840A6C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39" w:type="pct"/>
          </w:tcPr>
          <w:p w14:paraId="5B90C8BE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9" w:type="pct"/>
          </w:tcPr>
          <w:p w14:paraId="5C72165C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39" w:type="pct"/>
          </w:tcPr>
          <w:p w14:paraId="1FD0B27F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39" w:type="pct"/>
          </w:tcPr>
          <w:p w14:paraId="245C7B45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39" w:type="pct"/>
          </w:tcPr>
          <w:p w14:paraId="0AF1C456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39" w:type="pct"/>
          </w:tcPr>
          <w:p w14:paraId="7805C88B" w14:textId="77777777" w:rsidR="006B77AF" w:rsidRPr="007C7004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39" w:type="pct"/>
          </w:tcPr>
          <w:p w14:paraId="56B1073E" w14:textId="77777777" w:rsidR="00304453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C7004">
              <w:rPr>
                <w:rFonts w:ascii="Times New Roman" w:eastAsia="Calibri" w:hAnsi="Times New Roman" w:cs="Times New Roman"/>
                <w:sz w:val="24"/>
              </w:rPr>
              <w:t>17</w:t>
            </w:r>
          </w:p>
          <w:p w14:paraId="10EB6A45" w14:textId="1BCC9C8C" w:rsidR="006B77AF" w:rsidRPr="007C7004" w:rsidRDefault="00304453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К1</w:t>
            </w:r>
          </w:p>
        </w:tc>
        <w:tc>
          <w:tcPr>
            <w:tcW w:w="126" w:type="pct"/>
          </w:tcPr>
          <w:p w14:paraId="368DA122" w14:textId="77777777" w:rsidR="00304453" w:rsidRDefault="006B77AF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  <w:p w14:paraId="608584C6" w14:textId="409FBD03" w:rsidR="006B77AF" w:rsidRPr="007C7004" w:rsidRDefault="00304453" w:rsidP="007C700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К2</w:t>
            </w:r>
          </w:p>
        </w:tc>
      </w:tr>
      <w:tr w:rsidR="006B77AF" w:rsidRPr="007C7004" w14:paraId="5DFD3745" w14:textId="7D438621" w:rsidTr="006B77AF">
        <w:tc>
          <w:tcPr>
            <w:tcW w:w="624" w:type="pct"/>
          </w:tcPr>
          <w:p w14:paraId="0AAFBB30" w14:textId="77777777" w:rsidR="006B77AF" w:rsidRPr="007C7004" w:rsidRDefault="006B77AF" w:rsidP="007C7004">
            <w:pPr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Вся выборка</w:t>
            </w:r>
          </w:p>
        </w:tc>
        <w:tc>
          <w:tcPr>
            <w:tcW w:w="285" w:type="pct"/>
          </w:tcPr>
          <w:p w14:paraId="12ACDB1C" w14:textId="77947AB6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29" w:type="pct"/>
          </w:tcPr>
          <w:p w14:paraId="0C5E7D45" w14:textId="3CD8D10C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86" w:type="pct"/>
          </w:tcPr>
          <w:p w14:paraId="1FF8671B" w14:textId="620A0EEA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" w:type="pct"/>
          </w:tcPr>
          <w:p w14:paraId="179842A4" w14:textId="06E5E131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86" w:type="pct"/>
          </w:tcPr>
          <w:p w14:paraId="47413A29" w14:textId="6ACA46E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9" w:type="pct"/>
          </w:tcPr>
          <w:p w14:paraId="2C6113A8" w14:textId="5414EEF0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29" w:type="pct"/>
          </w:tcPr>
          <w:p w14:paraId="233BE8ED" w14:textId="76255C58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29" w:type="pct"/>
          </w:tcPr>
          <w:p w14:paraId="4C639E38" w14:textId="4B466823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86" w:type="pct"/>
          </w:tcPr>
          <w:p w14:paraId="24B9A72F" w14:textId="43BE1750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86" w:type="pct"/>
          </w:tcPr>
          <w:p w14:paraId="014F6B94" w14:textId="552B45F5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9" w:type="pct"/>
          </w:tcPr>
          <w:p w14:paraId="5EDEB467" w14:textId="1E8BA0C1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39" w:type="pct"/>
          </w:tcPr>
          <w:p w14:paraId="20BBB0A2" w14:textId="6E5DC558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39" w:type="pct"/>
          </w:tcPr>
          <w:p w14:paraId="5B73F44B" w14:textId="52AE05D2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9" w:type="pct"/>
          </w:tcPr>
          <w:p w14:paraId="0A6FB8FE" w14:textId="01E37DC1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39" w:type="pct"/>
          </w:tcPr>
          <w:p w14:paraId="7B189048" w14:textId="1B091C90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39" w:type="pct"/>
          </w:tcPr>
          <w:p w14:paraId="78641A35" w14:textId="685197A5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9" w:type="pct"/>
          </w:tcPr>
          <w:p w14:paraId="334E4D6E" w14:textId="53641E39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6" w:type="pct"/>
          </w:tcPr>
          <w:p w14:paraId="227D96E7" w14:textId="23279D3E" w:rsidR="006B77AF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6B77AF" w:rsidRPr="007C7004" w14:paraId="3BD9604D" w14:textId="4712D995" w:rsidTr="006B77AF">
        <w:tc>
          <w:tcPr>
            <w:tcW w:w="624" w:type="pct"/>
          </w:tcPr>
          <w:p w14:paraId="563E48C0" w14:textId="77777777" w:rsidR="006B77AF" w:rsidRPr="007C7004" w:rsidRDefault="006B77AF" w:rsidP="007C7004">
            <w:pPr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Иркутская область</w:t>
            </w:r>
          </w:p>
        </w:tc>
        <w:tc>
          <w:tcPr>
            <w:tcW w:w="285" w:type="pct"/>
          </w:tcPr>
          <w:p w14:paraId="2E79E32A" w14:textId="46D0C338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29" w:type="pct"/>
          </w:tcPr>
          <w:p w14:paraId="150C8DF0" w14:textId="2AB5F0C3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86" w:type="pct"/>
          </w:tcPr>
          <w:p w14:paraId="1DADF533" w14:textId="6AF0C073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29" w:type="pct"/>
          </w:tcPr>
          <w:p w14:paraId="35A4642B" w14:textId="29C4C4FC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86" w:type="pct"/>
          </w:tcPr>
          <w:p w14:paraId="7EA399C3" w14:textId="63E00F25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BD109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9" w:type="pct"/>
          </w:tcPr>
          <w:p w14:paraId="654ECD5E" w14:textId="39B82850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29" w:type="pct"/>
          </w:tcPr>
          <w:p w14:paraId="1B296EFC" w14:textId="4A6935FD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29" w:type="pct"/>
          </w:tcPr>
          <w:p w14:paraId="1F93793D" w14:textId="42059218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86" w:type="pct"/>
          </w:tcPr>
          <w:p w14:paraId="779EDBC5" w14:textId="69CF7A82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6B77AF" w:rsidRPr="007C70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6" w:type="pct"/>
          </w:tcPr>
          <w:p w14:paraId="246200C4" w14:textId="16D332A8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39" w:type="pct"/>
          </w:tcPr>
          <w:p w14:paraId="5EC41DC4" w14:textId="3EC0761F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39" w:type="pct"/>
          </w:tcPr>
          <w:p w14:paraId="24B6DBBF" w14:textId="0457129D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39" w:type="pct"/>
          </w:tcPr>
          <w:p w14:paraId="1618E550" w14:textId="40F63115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39" w:type="pct"/>
          </w:tcPr>
          <w:p w14:paraId="5421E702" w14:textId="0C331BDE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9" w:type="pct"/>
          </w:tcPr>
          <w:p w14:paraId="33A8135D" w14:textId="11AB4D7E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39" w:type="pct"/>
          </w:tcPr>
          <w:p w14:paraId="51FBB63E" w14:textId="3E8A32D5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39" w:type="pct"/>
          </w:tcPr>
          <w:p w14:paraId="408B5219" w14:textId="75728001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6" w:type="pct"/>
          </w:tcPr>
          <w:p w14:paraId="393215C7" w14:textId="76535473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6B77AF" w:rsidRPr="007C7004" w14:paraId="77BA2555" w14:textId="517A354E" w:rsidTr="006B77AF">
        <w:tc>
          <w:tcPr>
            <w:tcW w:w="624" w:type="pct"/>
          </w:tcPr>
          <w:p w14:paraId="1D502DEF" w14:textId="77777777" w:rsidR="006B77AF" w:rsidRPr="007C7004" w:rsidRDefault="006B77AF" w:rsidP="007C7004">
            <w:pPr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г. Усть-Илимск</w:t>
            </w:r>
          </w:p>
        </w:tc>
        <w:tc>
          <w:tcPr>
            <w:tcW w:w="285" w:type="pct"/>
          </w:tcPr>
          <w:p w14:paraId="27FEFA00" w14:textId="034E92E4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BD109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" w:type="pct"/>
          </w:tcPr>
          <w:p w14:paraId="7BC9931C" w14:textId="06108D26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86" w:type="pct"/>
          </w:tcPr>
          <w:p w14:paraId="7F1D9374" w14:textId="6615A52C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BD10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9" w:type="pct"/>
          </w:tcPr>
          <w:p w14:paraId="2CAEB3C4" w14:textId="75D17147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86" w:type="pct"/>
          </w:tcPr>
          <w:p w14:paraId="45332BF6" w14:textId="2AE33D1E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29" w:type="pct"/>
          </w:tcPr>
          <w:p w14:paraId="572A5A54" w14:textId="230779D2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29" w:type="pct"/>
          </w:tcPr>
          <w:p w14:paraId="0ED819D1" w14:textId="5847E6DA" w:rsidR="006B77AF" w:rsidRPr="007C7004" w:rsidRDefault="00BD109D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29" w:type="pct"/>
          </w:tcPr>
          <w:p w14:paraId="13631D7A" w14:textId="5E022C25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86" w:type="pct"/>
          </w:tcPr>
          <w:p w14:paraId="5C6E8DC9" w14:textId="2F797EE1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86" w:type="pct"/>
          </w:tcPr>
          <w:p w14:paraId="18424844" w14:textId="3BF059A2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7</w:t>
            </w:r>
            <w:r w:rsidR="002656F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9" w:type="pct"/>
          </w:tcPr>
          <w:p w14:paraId="41DB0FED" w14:textId="4AD53AA3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39" w:type="pct"/>
          </w:tcPr>
          <w:p w14:paraId="0BFECBEC" w14:textId="73EEE564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6B77AF" w:rsidRPr="007C70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9" w:type="pct"/>
          </w:tcPr>
          <w:p w14:paraId="48E1C186" w14:textId="7D2CF5DE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39" w:type="pct"/>
          </w:tcPr>
          <w:p w14:paraId="17CA12A4" w14:textId="1A37964A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39" w:type="pct"/>
          </w:tcPr>
          <w:p w14:paraId="3E39D2B4" w14:textId="6E7B08E5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39" w:type="pct"/>
          </w:tcPr>
          <w:p w14:paraId="4B5514EA" w14:textId="7777777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00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39" w:type="pct"/>
          </w:tcPr>
          <w:p w14:paraId="1A102077" w14:textId="25D42283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6" w:type="pct"/>
          </w:tcPr>
          <w:p w14:paraId="585BCC26" w14:textId="095B3DA1" w:rsidR="006B77AF" w:rsidRPr="007C7004" w:rsidRDefault="002656F1" w:rsidP="007C70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D326A0" w:rsidRPr="007C7004" w14:paraId="58089C4F" w14:textId="54B3AD56" w:rsidTr="00D326A0">
        <w:tc>
          <w:tcPr>
            <w:tcW w:w="624" w:type="pct"/>
          </w:tcPr>
          <w:p w14:paraId="3B371F3F" w14:textId="77777777" w:rsidR="006B77AF" w:rsidRPr="007C7004" w:rsidRDefault="006B77AF" w:rsidP="007C700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гр.2</w:t>
            </w:r>
          </w:p>
        </w:tc>
        <w:tc>
          <w:tcPr>
            <w:tcW w:w="285" w:type="pct"/>
            <w:shd w:val="clear" w:color="auto" w:fill="FFFFFF" w:themeFill="background1"/>
          </w:tcPr>
          <w:p w14:paraId="4CB686FB" w14:textId="56D67DAB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29" w:type="pct"/>
            <w:shd w:val="clear" w:color="auto" w:fill="FFFFFF" w:themeFill="background1"/>
          </w:tcPr>
          <w:p w14:paraId="116535E2" w14:textId="6F0A37A1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14:paraId="72D0EBC0" w14:textId="0BA1D97C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FFFFFF" w:themeFill="background1"/>
          </w:tcPr>
          <w:p w14:paraId="53F11DFC" w14:textId="102713CF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86" w:type="pct"/>
            <w:shd w:val="clear" w:color="auto" w:fill="FFFFFF" w:themeFill="background1"/>
          </w:tcPr>
          <w:p w14:paraId="6418227D" w14:textId="1FE2AAB0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29" w:type="pct"/>
            <w:shd w:val="clear" w:color="auto" w:fill="BFBFBF" w:themeFill="background1" w:themeFillShade="BF"/>
          </w:tcPr>
          <w:p w14:paraId="0CEFFC5D" w14:textId="7EFBC31C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BFBFBF" w:themeFill="background1" w:themeFillShade="BF"/>
          </w:tcPr>
          <w:p w14:paraId="6DB1454A" w14:textId="7777777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29" w:type="pct"/>
            <w:shd w:val="clear" w:color="auto" w:fill="FFFFFF" w:themeFill="background1"/>
          </w:tcPr>
          <w:p w14:paraId="44BC08FD" w14:textId="0B850420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14:paraId="7CB1BB55" w14:textId="4977416C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14:paraId="496C9B86" w14:textId="07513D61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66973008" w14:textId="18EF1F57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511A8044" w14:textId="41FE3054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00B796FC" w14:textId="34BDE31A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1E27F2B4" w14:textId="7052E551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D969CDC" w14:textId="042DBA45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160C957B" w14:textId="02031063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BCF3A9D" w14:textId="7777777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6" w:type="pct"/>
            <w:shd w:val="clear" w:color="auto" w:fill="BFBFBF" w:themeFill="background1" w:themeFillShade="BF"/>
          </w:tcPr>
          <w:p w14:paraId="0C0DACCA" w14:textId="4FDCC387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D326A0" w:rsidRPr="007C7004" w14:paraId="44C42608" w14:textId="03AA6E1E" w:rsidTr="00D326A0">
        <w:tc>
          <w:tcPr>
            <w:tcW w:w="624" w:type="pct"/>
          </w:tcPr>
          <w:p w14:paraId="5D616587" w14:textId="77777777" w:rsidR="006B77AF" w:rsidRPr="007C7004" w:rsidRDefault="006B77AF" w:rsidP="007C700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гр.3</w:t>
            </w:r>
          </w:p>
        </w:tc>
        <w:tc>
          <w:tcPr>
            <w:tcW w:w="285" w:type="pct"/>
          </w:tcPr>
          <w:p w14:paraId="7C80DC48" w14:textId="3FD0B173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229" w:type="pct"/>
          </w:tcPr>
          <w:p w14:paraId="768FBA1A" w14:textId="0BC8F98C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14:paraId="02E372B5" w14:textId="7F278D05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229" w:type="pct"/>
            <w:shd w:val="clear" w:color="auto" w:fill="FFFFFF" w:themeFill="background1"/>
          </w:tcPr>
          <w:p w14:paraId="6AB43596" w14:textId="4100FB87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286" w:type="pct"/>
          </w:tcPr>
          <w:p w14:paraId="1E789F4D" w14:textId="7B1E7ABD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AB37C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29" w:type="pct"/>
            <w:shd w:val="clear" w:color="auto" w:fill="BFBFBF" w:themeFill="background1" w:themeFillShade="BF"/>
          </w:tcPr>
          <w:p w14:paraId="1484155B" w14:textId="6BEEC27C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229" w:type="pct"/>
            <w:shd w:val="clear" w:color="auto" w:fill="FFFFFF" w:themeFill="background1"/>
          </w:tcPr>
          <w:p w14:paraId="2A34095E" w14:textId="6E8DFAB9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229" w:type="pct"/>
            <w:shd w:val="clear" w:color="auto" w:fill="FFFFFF" w:themeFill="background1"/>
          </w:tcPr>
          <w:p w14:paraId="295835AA" w14:textId="5BA969E4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14:paraId="380F7E6B" w14:textId="6BFCC0C1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286" w:type="pct"/>
          </w:tcPr>
          <w:p w14:paraId="4571A989" w14:textId="25F941FC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39" w:type="pct"/>
          </w:tcPr>
          <w:p w14:paraId="3481BE5E" w14:textId="324A9A5A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7070EE91" w14:textId="05B3A0F3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6B77AF" w:rsidRPr="007C700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377D2963" w14:textId="6EC1549C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39" w:type="pct"/>
            <w:shd w:val="clear" w:color="auto" w:fill="FFFFFF" w:themeFill="background1"/>
          </w:tcPr>
          <w:p w14:paraId="57A9866B" w14:textId="47FFE8E0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239" w:type="pct"/>
          </w:tcPr>
          <w:p w14:paraId="1D968D57" w14:textId="3F05AA0E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33B90D9C" w14:textId="4DB78CCE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5D4BECB1" w14:textId="2F32EDE2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126" w:type="pct"/>
            <w:shd w:val="clear" w:color="auto" w:fill="BFBFBF" w:themeFill="background1" w:themeFillShade="BF"/>
          </w:tcPr>
          <w:p w14:paraId="3C4F393C" w14:textId="0E097CAC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</w:tr>
      <w:tr w:rsidR="00304453" w:rsidRPr="007C7004" w14:paraId="463C0274" w14:textId="46537F73" w:rsidTr="00D326A0">
        <w:tc>
          <w:tcPr>
            <w:tcW w:w="624" w:type="pct"/>
          </w:tcPr>
          <w:p w14:paraId="33F3D1AE" w14:textId="77777777" w:rsidR="006B77AF" w:rsidRPr="007C7004" w:rsidRDefault="006B77AF" w:rsidP="007C700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 xml:space="preserve">гр.4  </w:t>
            </w:r>
          </w:p>
        </w:tc>
        <w:tc>
          <w:tcPr>
            <w:tcW w:w="285" w:type="pct"/>
          </w:tcPr>
          <w:p w14:paraId="2BBFD2B5" w14:textId="7243742B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229" w:type="pct"/>
          </w:tcPr>
          <w:p w14:paraId="79034311" w14:textId="5DA22DB9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AB37C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86" w:type="pct"/>
          </w:tcPr>
          <w:p w14:paraId="0D30D0CD" w14:textId="3B5112E0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229" w:type="pct"/>
          </w:tcPr>
          <w:p w14:paraId="24C6F20F" w14:textId="67A0C260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6B77AF"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</w:tcPr>
          <w:p w14:paraId="7F40FC04" w14:textId="7777777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229" w:type="pct"/>
          </w:tcPr>
          <w:p w14:paraId="7B112C19" w14:textId="084883A5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229" w:type="pct"/>
          </w:tcPr>
          <w:p w14:paraId="5CD5A4A8" w14:textId="48B901E9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6B77AF"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29" w:type="pct"/>
          </w:tcPr>
          <w:p w14:paraId="0B1A9854" w14:textId="4B421700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86" w:type="pct"/>
          </w:tcPr>
          <w:p w14:paraId="16527315" w14:textId="5197BEE6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6B77AF"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</w:tcPr>
          <w:p w14:paraId="7415B8AE" w14:textId="01B3BDD5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239" w:type="pct"/>
          </w:tcPr>
          <w:p w14:paraId="005AD311" w14:textId="47EFBC4D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239" w:type="pct"/>
            <w:shd w:val="clear" w:color="auto" w:fill="FFFFFF" w:themeFill="background1"/>
          </w:tcPr>
          <w:p w14:paraId="375FDD5C" w14:textId="493679F0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239" w:type="pct"/>
          </w:tcPr>
          <w:p w14:paraId="73BBF660" w14:textId="5A7AE039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39" w:type="pct"/>
          </w:tcPr>
          <w:p w14:paraId="0CE7B4F1" w14:textId="1A60603B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239" w:type="pct"/>
          </w:tcPr>
          <w:p w14:paraId="301542F7" w14:textId="5530847C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39" w:type="pct"/>
          </w:tcPr>
          <w:p w14:paraId="3AB6C729" w14:textId="38B1F39C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39" w:type="pct"/>
            <w:shd w:val="clear" w:color="auto" w:fill="BFBFBF" w:themeFill="background1" w:themeFillShade="BF"/>
          </w:tcPr>
          <w:p w14:paraId="11034A09" w14:textId="608A60F2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26" w:type="pct"/>
            <w:shd w:val="clear" w:color="auto" w:fill="BFBFBF" w:themeFill="background1" w:themeFillShade="BF"/>
          </w:tcPr>
          <w:p w14:paraId="0C4D31A7" w14:textId="22F3F025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</w:tr>
      <w:tr w:rsidR="006B77AF" w:rsidRPr="007C7004" w14:paraId="44CCADE5" w14:textId="0876831A" w:rsidTr="006B77AF">
        <w:tc>
          <w:tcPr>
            <w:tcW w:w="624" w:type="pct"/>
          </w:tcPr>
          <w:p w14:paraId="0736E50D" w14:textId="77777777" w:rsidR="006B77AF" w:rsidRPr="007C7004" w:rsidRDefault="006B77AF" w:rsidP="007C700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7C7004">
              <w:rPr>
                <w:rFonts w:ascii="Times New Roman" w:eastAsia="Calibri" w:hAnsi="Times New Roman" w:cs="Times New Roman"/>
              </w:rPr>
              <w:t>гр.5</w:t>
            </w:r>
          </w:p>
        </w:tc>
        <w:tc>
          <w:tcPr>
            <w:tcW w:w="285" w:type="pct"/>
          </w:tcPr>
          <w:p w14:paraId="5FFDCD15" w14:textId="4B239C28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229" w:type="pct"/>
          </w:tcPr>
          <w:p w14:paraId="26B182A9" w14:textId="5400B971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AB37C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</w:tcPr>
          <w:p w14:paraId="02EE53AE" w14:textId="215CAE10" w:rsidR="006B77AF" w:rsidRPr="007C7004" w:rsidRDefault="00AB37CC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29" w:type="pct"/>
          </w:tcPr>
          <w:p w14:paraId="0C0CFC3A" w14:textId="4B55C5E8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AB37C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86" w:type="pct"/>
          </w:tcPr>
          <w:p w14:paraId="6934F185" w14:textId="77777777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29" w:type="pct"/>
          </w:tcPr>
          <w:p w14:paraId="2F2271D8" w14:textId="53547E25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29" w:type="pct"/>
          </w:tcPr>
          <w:p w14:paraId="577643A9" w14:textId="2A9DAC65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229" w:type="pct"/>
          </w:tcPr>
          <w:p w14:paraId="6F0E7C37" w14:textId="76A0DC34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86" w:type="pct"/>
          </w:tcPr>
          <w:p w14:paraId="19C0314F" w14:textId="692D3B85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286" w:type="pct"/>
          </w:tcPr>
          <w:p w14:paraId="7D3069C1" w14:textId="1A85E0D3" w:rsidR="006B77AF" w:rsidRPr="007C7004" w:rsidRDefault="009E3B53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239" w:type="pct"/>
          </w:tcPr>
          <w:p w14:paraId="45560AF2" w14:textId="0B1E2E85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9" w:type="pct"/>
          </w:tcPr>
          <w:p w14:paraId="10EECD3E" w14:textId="32ED031B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C737D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39" w:type="pct"/>
          </w:tcPr>
          <w:p w14:paraId="34448982" w14:textId="70BE7B4F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39" w:type="pct"/>
          </w:tcPr>
          <w:p w14:paraId="445C0CBA" w14:textId="2226D184" w:rsidR="006B77AF" w:rsidRPr="007C7004" w:rsidRDefault="00C737D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6B77AF"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39" w:type="pct"/>
          </w:tcPr>
          <w:p w14:paraId="1A6126DF" w14:textId="31FE3E19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C737D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39" w:type="pct"/>
          </w:tcPr>
          <w:p w14:paraId="1C1CF0B0" w14:textId="05E25459" w:rsidR="006B77AF" w:rsidRPr="007C7004" w:rsidRDefault="006B77AF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C700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D326A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39" w:type="pct"/>
          </w:tcPr>
          <w:p w14:paraId="1D4A41D8" w14:textId="17462463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126" w:type="pct"/>
          </w:tcPr>
          <w:p w14:paraId="45902F19" w14:textId="3FB63F4D" w:rsidR="006B77AF" w:rsidRPr="007C7004" w:rsidRDefault="00D326A0" w:rsidP="007C70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</w:tr>
    </w:tbl>
    <w:p w14:paraId="7B380D65" w14:textId="542D41F3" w:rsidR="007C7004" w:rsidRPr="00EA2D72" w:rsidRDefault="007C7004" w:rsidP="00EA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У участников с неудовлетворительным уровнем </w:t>
      </w:r>
      <w:r w:rsidR="002656F1" w:rsidRPr="007C7004">
        <w:rPr>
          <w:rFonts w:ascii="Times New Roman" w:eastAsia="Calibri" w:hAnsi="Times New Roman" w:cs="Times New Roman"/>
          <w:sz w:val="24"/>
          <w:szCs w:val="24"/>
        </w:rPr>
        <w:t>подготовки наибольшие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затруднения вызвала целая группа заданий (выполнение 0 %). </w:t>
      </w:r>
      <w:r w:rsidR="002656F1" w:rsidRPr="007C7004">
        <w:rPr>
          <w:rFonts w:ascii="Times New Roman" w:eastAsia="Calibri" w:hAnsi="Times New Roman" w:cs="Times New Roman"/>
          <w:sz w:val="24"/>
          <w:szCs w:val="24"/>
        </w:rPr>
        <w:t>Как-то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C7004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D326A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(проверялась 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F24FF4">
        <w:rPr>
          <w:rFonts w:ascii="Times New Roman" w:eastAsia="Calibri" w:hAnsi="Times New Roman" w:cs="Times New Roman"/>
          <w:sz w:val="24"/>
          <w:szCs w:val="24"/>
        </w:rPr>
        <w:t>а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 xml:space="preserve"> комплексных социально </w:t>
      </w:r>
      <w:r w:rsidR="00F24FF4">
        <w:rPr>
          <w:rFonts w:ascii="Times New Roman" w:eastAsia="Calibri" w:hAnsi="Times New Roman" w:cs="Times New Roman"/>
          <w:sz w:val="24"/>
          <w:szCs w:val="24"/>
        </w:rPr>
        <w:t>-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>ориентированных</w:t>
      </w:r>
      <w:r w:rsidR="00F24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>географических знаний о закономерностях развития природы, размещения населения и хозяйства</w:t>
      </w:r>
      <w:r w:rsidRPr="007C7004">
        <w:rPr>
          <w:rFonts w:ascii="Times New Roman" w:eastAsia="Calibri" w:hAnsi="Times New Roman" w:cs="Times New Roman"/>
          <w:sz w:val="24"/>
          <w:szCs w:val="24"/>
        </w:rPr>
        <w:t>);</w:t>
      </w:r>
      <w:r w:rsidRPr="007C7004">
        <w:rPr>
          <w:rFonts w:ascii="Times New Roman" w:eastAsia="Calibri" w:hAnsi="Times New Roman" w:cs="Times New Roman"/>
          <w:b/>
          <w:sz w:val="24"/>
          <w:szCs w:val="24"/>
        </w:rPr>
        <w:t xml:space="preserve"> задание </w:t>
      </w:r>
      <w:r w:rsidR="00062D6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(умение </w:t>
      </w:r>
      <w:r w:rsidR="00062D6D">
        <w:rPr>
          <w:rFonts w:ascii="Times New Roman" w:eastAsia="Calibri" w:hAnsi="Times New Roman" w:cs="Times New Roman"/>
          <w:sz w:val="24"/>
          <w:szCs w:val="24"/>
        </w:rPr>
        <w:t>о</w:t>
      </w:r>
      <w:r w:rsidR="00062D6D" w:rsidRPr="00062D6D">
        <w:rPr>
          <w:rFonts w:ascii="Times New Roman" w:eastAsia="Calibri" w:hAnsi="Times New Roman" w:cs="Times New Roman"/>
          <w:sz w:val="24"/>
          <w:szCs w:val="24"/>
        </w:rPr>
        <w:t>бъяснять особенности демографической политики в странах</w:t>
      </w:r>
      <w:r w:rsidR="00F24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D6D" w:rsidRPr="00062D6D">
        <w:rPr>
          <w:rFonts w:ascii="Times New Roman" w:eastAsia="Calibri" w:hAnsi="Times New Roman" w:cs="Times New Roman"/>
          <w:sz w:val="24"/>
          <w:szCs w:val="24"/>
        </w:rPr>
        <w:t>с различным типом воспроизводства населения, направления</w:t>
      </w:r>
      <w:r w:rsidR="00062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D6D" w:rsidRPr="00062D6D">
        <w:rPr>
          <w:rFonts w:ascii="Times New Roman" w:eastAsia="Calibri" w:hAnsi="Times New Roman" w:cs="Times New Roman"/>
          <w:sz w:val="24"/>
          <w:szCs w:val="24"/>
        </w:rPr>
        <w:t>международных миграций, различия в уровнях урбанизации,</w:t>
      </w:r>
      <w:r w:rsidR="00062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D6D" w:rsidRPr="00062D6D">
        <w:rPr>
          <w:rFonts w:ascii="Times New Roman" w:eastAsia="Calibri" w:hAnsi="Times New Roman" w:cs="Times New Roman"/>
          <w:sz w:val="24"/>
          <w:szCs w:val="24"/>
        </w:rPr>
        <w:t>в уровне и качестве жизни населения, влияние природно-ресурсного капитала на формирование отраслевой структуры</w:t>
      </w:r>
      <w:r w:rsidR="00062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D6D" w:rsidRPr="00062D6D">
        <w:rPr>
          <w:rFonts w:ascii="Times New Roman" w:eastAsia="Calibri" w:hAnsi="Times New Roman" w:cs="Times New Roman"/>
          <w:sz w:val="24"/>
          <w:szCs w:val="24"/>
        </w:rPr>
        <w:t>хозяйства отдельных стран</w:t>
      </w:r>
      <w:r w:rsidRPr="007C7004">
        <w:rPr>
          <w:rFonts w:ascii="Times New Roman" w:eastAsia="Calibri" w:hAnsi="Times New Roman" w:cs="Times New Roman"/>
          <w:sz w:val="24"/>
          <w:szCs w:val="24"/>
        </w:rPr>
        <w:t>). Трудности составили (доля выполнения - 13%)</w:t>
      </w:r>
      <w:r w:rsidRPr="007C7004">
        <w:rPr>
          <w:rFonts w:ascii="Times New Roman" w:eastAsia="Calibri" w:hAnsi="Times New Roman" w:cs="Times New Roman"/>
          <w:b/>
          <w:sz w:val="24"/>
          <w:szCs w:val="24"/>
        </w:rPr>
        <w:t xml:space="preserve"> задание </w:t>
      </w:r>
      <w:r w:rsidR="00062D6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 xml:space="preserve"> применять географические</w:t>
      </w:r>
      <w:r w:rsidR="00F24F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FF4" w:rsidRPr="00F24FF4">
        <w:rPr>
          <w:rFonts w:ascii="Times New Roman" w:eastAsia="Calibri" w:hAnsi="Times New Roman" w:cs="Times New Roman"/>
          <w:sz w:val="24"/>
          <w:szCs w:val="24"/>
        </w:rPr>
        <w:t>знания для оценки разнообразных явлений и процессов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C7004">
        <w:rPr>
          <w:rFonts w:ascii="Times New Roman" w:eastAsia="Calibri" w:hAnsi="Times New Roman" w:cs="Times New Roman"/>
          <w:b/>
          <w:sz w:val="24"/>
          <w:szCs w:val="24"/>
        </w:rPr>
        <w:t>задание 9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C7004">
        <w:rPr>
          <w:rFonts w:ascii="Times New Roman" w:hAnsi="Times New Roman" w:cs="Times New Roman"/>
          <w:sz w:val="24"/>
          <w:szCs w:val="24"/>
        </w:rPr>
        <w:t xml:space="preserve">проверялось умение </w:t>
      </w:r>
      <w:r w:rsidR="000B70BC" w:rsidRPr="000B70BC">
        <w:rPr>
          <w:rFonts w:ascii="Times New Roman" w:hAnsi="Times New Roman" w:cs="Times New Roman"/>
          <w:sz w:val="24"/>
          <w:szCs w:val="24"/>
        </w:rPr>
        <w:t xml:space="preserve">географического </w:t>
      </w:r>
      <w:r w:rsidR="000B70BC">
        <w:rPr>
          <w:rFonts w:ascii="Times New Roman" w:hAnsi="Times New Roman" w:cs="Times New Roman"/>
          <w:sz w:val="24"/>
          <w:szCs w:val="24"/>
        </w:rPr>
        <w:t>а</w:t>
      </w:r>
      <w:r w:rsidR="000B70BC" w:rsidRPr="000B70BC">
        <w:rPr>
          <w:rFonts w:ascii="Times New Roman" w:hAnsi="Times New Roman" w:cs="Times New Roman"/>
          <w:sz w:val="24"/>
          <w:szCs w:val="24"/>
        </w:rPr>
        <w:t>нализа и интерпретации информации из различных источников: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формулировать выводы и заключения на основе анализа и интерпретации информации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источников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7C7004">
        <w:rPr>
          <w:rFonts w:ascii="Times New Roman" w:eastAsia="Calibri" w:hAnsi="Times New Roman" w:cs="Times New Roman"/>
          <w:b/>
          <w:sz w:val="24"/>
          <w:szCs w:val="24"/>
        </w:rPr>
        <w:t>Задание 1</w:t>
      </w:r>
      <w:r w:rsidR="000B70B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F094E">
        <w:rPr>
          <w:rFonts w:ascii="Times New Roman" w:eastAsia="Calibri" w:hAnsi="Times New Roman" w:cs="Times New Roman"/>
          <w:b/>
          <w:sz w:val="24"/>
          <w:szCs w:val="24"/>
        </w:rPr>
        <w:t>,12</w:t>
      </w: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 </w:t>
      </w:r>
      <w:r w:rsidR="000B70BC" w:rsidRPr="000B70BC">
        <w:rPr>
          <w:rFonts w:ascii="Times New Roman" w:hAnsi="Times New Roman" w:cs="Times New Roman"/>
          <w:sz w:val="24"/>
          <w:szCs w:val="24"/>
        </w:rPr>
        <w:t>умениями географического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анализа и интерпретации информации из различных источников: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находить, отбирать, систематизировать информацию, необходимую для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изучения географических объектов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и явлений, отдельных территорий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мира и России, их обеспеченности</w:t>
      </w:r>
      <w:r w:rsidR="000B70BC">
        <w:rPr>
          <w:rFonts w:ascii="Times New Roman" w:hAnsi="Times New Roman" w:cs="Times New Roman"/>
          <w:sz w:val="24"/>
          <w:szCs w:val="24"/>
        </w:rPr>
        <w:t xml:space="preserve"> </w:t>
      </w:r>
      <w:r w:rsidR="000B70BC" w:rsidRPr="000B70BC">
        <w:rPr>
          <w:rFonts w:ascii="Times New Roman" w:hAnsi="Times New Roman" w:cs="Times New Roman"/>
          <w:sz w:val="24"/>
          <w:szCs w:val="24"/>
        </w:rPr>
        <w:t>природными ресурсами, хозяйственного потенциала</w:t>
      </w:r>
      <w:r w:rsidRPr="007C7004">
        <w:rPr>
          <w:rFonts w:ascii="Times New Roman" w:hAnsi="Times New Roman" w:cs="Times New Roman"/>
          <w:sz w:val="24"/>
          <w:szCs w:val="24"/>
        </w:rPr>
        <w:t xml:space="preserve">), </w:t>
      </w:r>
      <w:bookmarkStart w:id="2" w:name="_Hlk208518018"/>
      <w:r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0B70BC">
        <w:rPr>
          <w:rFonts w:ascii="Times New Roman" w:hAnsi="Times New Roman" w:cs="Times New Roman"/>
          <w:b/>
          <w:sz w:val="24"/>
          <w:szCs w:val="24"/>
        </w:rPr>
        <w:t>1</w:t>
      </w:r>
      <w:r w:rsidRPr="007C7004">
        <w:rPr>
          <w:rFonts w:ascii="Times New Roman" w:hAnsi="Times New Roman" w:cs="Times New Roman"/>
          <w:sz w:val="24"/>
          <w:szCs w:val="24"/>
        </w:rPr>
        <w:t xml:space="preserve"> (</w:t>
      </w:r>
      <w:bookmarkEnd w:id="2"/>
      <w:r w:rsidRPr="007C7004">
        <w:rPr>
          <w:rFonts w:ascii="Times New Roman" w:hAnsi="Times New Roman" w:cs="Times New Roman"/>
          <w:sz w:val="24"/>
          <w:szCs w:val="24"/>
        </w:rPr>
        <w:t>применение географических знаний для решения учебных и практико-ориентированных задач)</w:t>
      </w:r>
      <w:r w:rsidR="000B70BC">
        <w:rPr>
          <w:rFonts w:ascii="Times New Roman" w:hAnsi="Times New Roman" w:cs="Times New Roman"/>
          <w:sz w:val="24"/>
          <w:szCs w:val="24"/>
        </w:rPr>
        <w:t>,</w:t>
      </w:r>
      <w:r w:rsidR="000B70BC" w:rsidRPr="000B7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0BC"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4F094E">
        <w:rPr>
          <w:rFonts w:ascii="Times New Roman" w:hAnsi="Times New Roman" w:cs="Times New Roman"/>
          <w:b/>
          <w:sz w:val="24"/>
          <w:szCs w:val="24"/>
        </w:rPr>
        <w:t>3</w:t>
      </w:r>
      <w:r w:rsidR="000B70BC" w:rsidRPr="007C7004">
        <w:rPr>
          <w:rFonts w:ascii="Times New Roman" w:hAnsi="Times New Roman" w:cs="Times New Roman"/>
          <w:sz w:val="24"/>
          <w:szCs w:val="24"/>
        </w:rPr>
        <w:t xml:space="preserve"> (</w:t>
      </w:r>
      <w:r w:rsidR="004F094E" w:rsidRPr="004F094E">
        <w:rPr>
          <w:rFonts w:ascii="Times New Roman" w:hAnsi="Times New Roman" w:cs="Times New Roman"/>
          <w:sz w:val="24"/>
          <w:szCs w:val="24"/>
        </w:rPr>
        <w:t>проверялось знаний об основных проблемах взаимодействия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природы и общества, о природных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и социально-экономических аспектах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экологических проблем</w:t>
      </w:r>
      <w:r w:rsidR="004F094E">
        <w:rPr>
          <w:rFonts w:ascii="Times New Roman" w:hAnsi="Times New Roman" w:cs="Times New Roman"/>
          <w:sz w:val="24"/>
          <w:szCs w:val="24"/>
        </w:rPr>
        <w:t>),</w:t>
      </w:r>
      <w:r w:rsidR="004F094E" w:rsidRPr="004F09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08518647"/>
      <w:r w:rsidR="004F094E"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4F094E">
        <w:rPr>
          <w:rFonts w:ascii="Times New Roman" w:hAnsi="Times New Roman" w:cs="Times New Roman"/>
          <w:b/>
          <w:sz w:val="24"/>
          <w:szCs w:val="24"/>
        </w:rPr>
        <w:t>4</w:t>
      </w:r>
      <w:r w:rsidR="004F094E" w:rsidRPr="007C7004">
        <w:rPr>
          <w:rFonts w:ascii="Times New Roman" w:hAnsi="Times New Roman" w:cs="Times New Roman"/>
          <w:sz w:val="24"/>
          <w:szCs w:val="24"/>
        </w:rPr>
        <w:t xml:space="preserve"> (</w:t>
      </w:r>
      <w:bookmarkEnd w:id="3"/>
      <w:r w:rsidR="004F094E" w:rsidRPr="004F094E">
        <w:rPr>
          <w:rFonts w:ascii="Times New Roman" w:hAnsi="Times New Roman" w:cs="Times New Roman"/>
          <w:sz w:val="24"/>
          <w:szCs w:val="24"/>
        </w:rPr>
        <w:t>проверялось умение примен</w:t>
      </w:r>
      <w:r w:rsidR="004F094E">
        <w:rPr>
          <w:rFonts w:ascii="Times New Roman" w:hAnsi="Times New Roman" w:cs="Times New Roman"/>
          <w:sz w:val="24"/>
          <w:szCs w:val="24"/>
        </w:rPr>
        <w:t>ять</w:t>
      </w:r>
      <w:r w:rsidR="004F094E" w:rsidRPr="004F094E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4F094E">
        <w:rPr>
          <w:rFonts w:ascii="Times New Roman" w:hAnsi="Times New Roman" w:cs="Times New Roman"/>
          <w:sz w:val="24"/>
          <w:szCs w:val="24"/>
        </w:rPr>
        <w:t>я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о размещении основных географических объектов: выбирать и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использовать источники географической информации для определения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положения и взаиморасположения</w:t>
      </w:r>
      <w:r w:rsidR="004F094E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4F094E">
        <w:rPr>
          <w:rFonts w:ascii="Times New Roman" w:hAnsi="Times New Roman" w:cs="Times New Roman"/>
          <w:sz w:val="24"/>
          <w:szCs w:val="24"/>
        </w:rPr>
        <w:t>объектов в пространстве</w:t>
      </w:r>
      <w:r w:rsidR="004F094E">
        <w:rPr>
          <w:rFonts w:ascii="Times New Roman" w:hAnsi="Times New Roman" w:cs="Times New Roman"/>
          <w:sz w:val="24"/>
          <w:szCs w:val="24"/>
        </w:rPr>
        <w:t>),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4F094E"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4F094E">
        <w:rPr>
          <w:rFonts w:ascii="Times New Roman" w:hAnsi="Times New Roman" w:cs="Times New Roman"/>
          <w:b/>
          <w:sz w:val="24"/>
          <w:szCs w:val="24"/>
        </w:rPr>
        <w:t>5</w:t>
      </w:r>
      <w:r w:rsidR="00EA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94E" w:rsidRPr="007C7004">
        <w:rPr>
          <w:rFonts w:ascii="Times New Roman" w:hAnsi="Times New Roman" w:cs="Times New Roman"/>
          <w:sz w:val="24"/>
          <w:szCs w:val="24"/>
        </w:rPr>
        <w:t>(</w:t>
      </w:r>
      <w:r w:rsidR="00EA2D72" w:rsidRPr="00EA2D72">
        <w:rPr>
          <w:rFonts w:ascii="Times New Roman" w:hAnsi="Times New Roman" w:cs="Times New Roman"/>
          <w:sz w:val="24"/>
          <w:szCs w:val="24"/>
        </w:rPr>
        <w:t>применять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понятия: воспроизводство населения,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демографическая политика, урбанизация, ложная урбанизация,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D72" w:rsidRPr="00EA2D72">
        <w:rPr>
          <w:rFonts w:ascii="Times New Roman" w:hAnsi="Times New Roman" w:cs="Times New Roman"/>
          <w:sz w:val="24"/>
          <w:szCs w:val="24"/>
        </w:rPr>
        <w:t>энергопереход</w:t>
      </w:r>
      <w:proofErr w:type="spellEnd"/>
      <w:r w:rsidR="00EA2D72" w:rsidRPr="00EA2D72">
        <w:rPr>
          <w:rFonts w:ascii="Times New Roman" w:hAnsi="Times New Roman" w:cs="Times New Roman"/>
          <w:sz w:val="24"/>
          <w:szCs w:val="24"/>
        </w:rPr>
        <w:t>, экономическая интеграция,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международная хозяйственная специализация, международное географическое разделение труда для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решения учебных и (или) практико</w:t>
      </w:r>
      <w:r w:rsidR="00EA2D72">
        <w:rPr>
          <w:rFonts w:ascii="Times New Roman" w:hAnsi="Times New Roman" w:cs="Times New Roman"/>
          <w:sz w:val="24"/>
          <w:szCs w:val="24"/>
        </w:rPr>
        <w:t>-</w:t>
      </w:r>
      <w:r w:rsidR="00EA2D72" w:rsidRPr="00EA2D72">
        <w:rPr>
          <w:rFonts w:ascii="Times New Roman" w:hAnsi="Times New Roman" w:cs="Times New Roman"/>
          <w:sz w:val="24"/>
          <w:szCs w:val="24"/>
        </w:rPr>
        <w:t>ориентированных задач</w:t>
      </w:r>
      <w:r w:rsidR="00EA2D72">
        <w:rPr>
          <w:rFonts w:ascii="Times New Roman" w:hAnsi="Times New Roman" w:cs="Times New Roman"/>
          <w:sz w:val="24"/>
          <w:szCs w:val="24"/>
        </w:rPr>
        <w:t xml:space="preserve">), </w:t>
      </w:r>
      <w:bookmarkStart w:id="4" w:name="_Hlk208519056"/>
      <w:r w:rsidR="00EA2D72"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EA2D72">
        <w:rPr>
          <w:rFonts w:ascii="Times New Roman" w:hAnsi="Times New Roman" w:cs="Times New Roman"/>
          <w:b/>
          <w:sz w:val="24"/>
          <w:szCs w:val="24"/>
        </w:rPr>
        <w:t>6</w:t>
      </w:r>
      <w:r w:rsidR="00EA2D72" w:rsidRPr="007C7004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EA2D72" w:rsidRPr="007C7004">
        <w:rPr>
          <w:rFonts w:ascii="Times New Roman" w:hAnsi="Times New Roman" w:cs="Times New Roman"/>
          <w:sz w:val="24"/>
          <w:szCs w:val="24"/>
        </w:rPr>
        <w:t>(</w:t>
      </w:r>
      <w:r w:rsidR="00EA2D72" w:rsidRPr="00EA2D72">
        <w:rPr>
          <w:rFonts w:ascii="Times New Roman" w:hAnsi="Times New Roman" w:cs="Times New Roman"/>
          <w:sz w:val="24"/>
          <w:szCs w:val="24"/>
        </w:rPr>
        <w:t>умени</w:t>
      </w:r>
      <w:r w:rsidR="00EA2D72">
        <w:rPr>
          <w:rFonts w:ascii="Times New Roman" w:hAnsi="Times New Roman" w:cs="Times New Roman"/>
          <w:sz w:val="24"/>
          <w:szCs w:val="24"/>
        </w:rPr>
        <w:t>е</w:t>
      </w:r>
      <w:r w:rsidR="00EA2D72" w:rsidRPr="00EA2D72">
        <w:rPr>
          <w:rFonts w:ascii="Times New Roman" w:hAnsi="Times New Roman" w:cs="Times New Roman"/>
          <w:sz w:val="24"/>
          <w:szCs w:val="24"/>
        </w:rPr>
        <w:t xml:space="preserve"> применять географические знания для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объяснения изученных социально</w:t>
      </w:r>
      <w:r w:rsidR="00EA2D72">
        <w:rPr>
          <w:rFonts w:ascii="Times New Roman" w:hAnsi="Times New Roman" w:cs="Times New Roman"/>
          <w:sz w:val="24"/>
          <w:szCs w:val="24"/>
        </w:rPr>
        <w:t>-</w:t>
      </w:r>
      <w:r w:rsidR="00EA2D72" w:rsidRPr="00EA2D72">
        <w:rPr>
          <w:rFonts w:ascii="Times New Roman" w:hAnsi="Times New Roman" w:cs="Times New Roman"/>
          <w:sz w:val="24"/>
          <w:szCs w:val="24"/>
        </w:rPr>
        <w:t>экономических и геоэкологических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процессов и явлений</w:t>
      </w:r>
      <w:r w:rsidR="00EA2D72">
        <w:rPr>
          <w:rFonts w:ascii="Times New Roman" w:hAnsi="Times New Roman" w:cs="Times New Roman"/>
          <w:sz w:val="24"/>
          <w:szCs w:val="24"/>
        </w:rPr>
        <w:t>),</w:t>
      </w:r>
      <w:r w:rsidR="00EA2D72" w:rsidRPr="00EA2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D72" w:rsidRPr="007C7004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EA2D72">
        <w:rPr>
          <w:rFonts w:ascii="Times New Roman" w:hAnsi="Times New Roman" w:cs="Times New Roman"/>
          <w:b/>
          <w:sz w:val="24"/>
          <w:szCs w:val="24"/>
        </w:rPr>
        <w:t xml:space="preserve">7 ( </w:t>
      </w:r>
      <w:r w:rsidR="00EA2D72" w:rsidRPr="00EA2D72">
        <w:rPr>
          <w:rFonts w:ascii="Times New Roman" w:hAnsi="Times New Roman" w:cs="Times New Roman"/>
          <w:sz w:val="24"/>
          <w:szCs w:val="24"/>
        </w:rPr>
        <w:t>умения применять географические знания для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оценки разнообразных явлений</w:t>
      </w:r>
      <w:r w:rsidR="00EA2D72">
        <w:rPr>
          <w:rFonts w:ascii="Times New Roman" w:hAnsi="Times New Roman" w:cs="Times New Roman"/>
          <w:sz w:val="24"/>
          <w:szCs w:val="24"/>
        </w:rPr>
        <w:t xml:space="preserve"> </w:t>
      </w:r>
      <w:r w:rsidR="00EA2D72" w:rsidRPr="00EA2D72">
        <w:rPr>
          <w:rFonts w:ascii="Times New Roman" w:hAnsi="Times New Roman" w:cs="Times New Roman"/>
          <w:sz w:val="24"/>
          <w:szCs w:val="24"/>
        </w:rPr>
        <w:t>и процессов</w:t>
      </w:r>
      <w:r w:rsidR="00EA2D72">
        <w:rPr>
          <w:rFonts w:ascii="Times New Roman" w:hAnsi="Times New Roman" w:cs="Times New Roman"/>
          <w:sz w:val="24"/>
          <w:szCs w:val="24"/>
        </w:rPr>
        <w:t>).</w:t>
      </w:r>
    </w:p>
    <w:p w14:paraId="3066C86A" w14:textId="5306F834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У ребят с успеваемостью на «3» наибольшие затруднения вызвали задания № </w:t>
      </w:r>
      <w:r w:rsidR="00EA2D72">
        <w:rPr>
          <w:rFonts w:ascii="Times New Roman" w:eastAsia="Calibri" w:hAnsi="Times New Roman" w:cs="Times New Roman"/>
          <w:sz w:val="24"/>
        </w:rPr>
        <w:t>3</w:t>
      </w:r>
      <w:r w:rsidRPr="007C7004">
        <w:rPr>
          <w:rFonts w:ascii="Times New Roman" w:eastAsia="Calibri" w:hAnsi="Times New Roman" w:cs="Times New Roman"/>
          <w:sz w:val="24"/>
        </w:rPr>
        <w:t>, 6</w:t>
      </w:r>
      <w:r w:rsidR="00EA2D72">
        <w:rPr>
          <w:rFonts w:ascii="Times New Roman" w:eastAsia="Calibri" w:hAnsi="Times New Roman" w:cs="Times New Roman"/>
          <w:sz w:val="24"/>
        </w:rPr>
        <w:t>,9</w:t>
      </w:r>
      <w:r w:rsidRPr="007C7004">
        <w:rPr>
          <w:rFonts w:ascii="Times New Roman" w:eastAsia="Calibri" w:hAnsi="Times New Roman" w:cs="Times New Roman"/>
          <w:sz w:val="24"/>
        </w:rPr>
        <w:t>,12,</w:t>
      </w:r>
      <w:r w:rsidR="00EA2D72">
        <w:rPr>
          <w:rFonts w:ascii="Times New Roman" w:eastAsia="Calibri" w:hAnsi="Times New Roman" w:cs="Times New Roman"/>
          <w:sz w:val="24"/>
        </w:rPr>
        <w:t>13,16</w:t>
      </w:r>
      <w:r w:rsidR="002B6C09">
        <w:rPr>
          <w:rFonts w:ascii="Times New Roman" w:eastAsia="Calibri" w:hAnsi="Times New Roman" w:cs="Times New Roman"/>
          <w:sz w:val="24"/>
        </w:rPr>
        <w:t>,</w:t>
      </w:r>
      <w:r w:rsidRPr="007C7004">
        <w:rPr>
          <w:rFonts w:ascii="Times New Roman" w:eastAsia="Calibri" w:hAnsi="Times New Roman" w:cs="Times New Roman"/>
          <w:sz w:val="24"/>
        </w:rPr>
        <w:t xml:space="preserve">17. Дети с хорошим уровнем подготовки справились почти со всеми заданиями, кроме №17. Дети с отличным уровнем подготовки справились со всеми заданиями.  </w:t>
      </w:r>
    </w:p>
    <w:p w14:paraId="7223538F" w14:textId="6F2FC62C" w:rsidR="007C7004" w:rsidRPr="005877D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>В задании № 1</w:t>
      </w:r>
      <w:r w:rsidR="002B6C09">
        <w:rPr>
          <w:rFonts w:ascii="Times New Roman" w:eastAsia="Calibri" w:hAnsi="Times New Roman" w:cs="Times New Roman"/>
          <w:sz w:val="24"/>
        </w:rPr>
        <w:t xml:space="preserve"> СОШ №7,</w:t>
      </w:r>
      <w:r w:rsidRPr="007C7004">
        <w:rPr>
          <w:rFonts w:ascii="Times New Roman" w:eastAsia="Calibri" w:hAnsi="Times New Roman" w:cs="Times New Roman"/>
          <w:sz w:val="24"/>
        </w:rPr>
        <w:t xml:space="preserve"> СОШ № 1</w:t>
      </w:r>
      <w:r w:rsidR="002B6C09">
        <w:rPr>
          <w:rFonts w:ascii="Times New Roman" w:eastAsia="Calibri" w:hAnsi="Times New Roman" w:cs="Times New Roman"/>
          <w:sz w:val="24"/>
        </w:rPr>
        <w:t>3</w:t>
      </w:r>
      <w:r w:rsidRPr="007C7004">
        <w:rPr>
          <w:rFonts w:ascii="Times New Roman" w:eastAsia="Calibri" w:hAnsi="Times New Roman" w:cs="Times New Roman"/>
          <w:sz w:val="24"/>
        </w:rPr>
        <w:t xml:space="preserve">, СОШ № 9; Гимназия № 1 </w:t>
      </w:r>
      <w:r w:rsidR="002656F1" w:rsidRPr="007C7004">
        <w:rPr>
          <w:rFonts w:ascii="Times New Roman" w:eastAsia="Calibri" w:hAnsi="Times New Roman" w:cs="Times New Roman"/>
          <w:sz w:val="24"/>
        </w:rPr>
        <w:t>показали максимальный</w:t>
      </w:r>
      <w:r w:rsidRPr="007C7004">
        <w:rPr>
          <w:rFonts w:ascii="Times New Roman" w:eastAsia="Calibri" w:hAnsi="Times New Roman" w:cs="Times New Roman"/>
          <w:sz w:val="24"/>
        </w:rPr>
        <w:t xml:space="preserve"> процент выполнения – 100 %. </w:t>
      </w:r>
      <w:r w:rsidR="009C466C" w:rsidRPr="009C466C">
        <w:rPr>
          <w:rFonts w:ascii="Times New Roman" w:eastAsia="Calibri" w:hAnsi="Times New Roman" w:cs="Times New Roman"/>
          <w:sz w:val="24"/>
        </w:rPr>
        <w:t xml:space="preserve">В </w:t>
      </w:r>
      <w:bookmarkStart w:id="5" w:name="_Hlk208520460"/>
      <w:r w:rsidR="009C466C" w:rsidRPr="009C466C">
        <w:rPr>
          <w:rFonts w:ascii="Times New Roman" w:eastAsia="Calibri" w:hAnsi="Times New Roman" w:cs="Times New Roman"/>
          <w:sz w:val="24"/>
        </w:rPr>
        <w:t xml:space="preserve">задании № </w:t>
      </w:r>
      <w:r w:rsidR="009C466C">
        <w:rPr>
          <w:rFonts w:ascii="Times New Roman" w:eastAsia="Calibri" w:hAnsi="Times New Roman" w:cs="Times New Roman"/>
          <w:sz w:val="24"/>
        </w:rPr>
        <w:t>2</w:t>
      </w:r>
      <w:r w:rsidR="009C466C" w:rsidRPr="009C466C">
        <w:t xml:space="preserve"> </w:t>
      </w:r>
      <w:bookmarkEnd w:id="5"/>
      <w:r w:rsidR="009C466C" w:rsidRPr="009C466C">
        <w:rPr>
          <w:rFonts w:ascii="Times New Roman" w:eastAsia="Calibri" w:hAnsi="Times New Roman" w:cs="Times New Roman"/>
          <w:sz w:val="24"/>
        </w:rPr>
        <w:t xml:space="preserve">показали максимальный </w:t>
      </w:r>
      <w:r w:rsidR="009C466C" w:rsidRPr="005877D4">
        <w:rPr>
          <w:rFonts w:ascii="Times New Roman" w:eastAsia="Calibri" w:hAnsi="Times New Roman" w:cs="Times New Roman"/>
          <w:sz w:val="24"/>
        </w:rPr>
        <w:t xml:space="preserve">процент выполнения – 100 % все ОУ, кроме обучающихся Экспериментального лицея. </w:t>
      </w:r>
    </w:p>
    <w:p w14:paraId="3A3BE4E0" w14:textId="77777777" w:rsidR="007C7004" w:rsidRPr="005877D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t>Во всех группах обучающихся (гистограмма 5) в 2025 году:</w:t>
      </w:r>
    </w:p>
    <w:p w14:paraId="26C8431D" w14:textId="77777777" w:rsidR="007C7004" w:rsidRPr="005877D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lastRenderedPageBreak/>
        <w:t>•</w:t>
      </w:r>
      <w:r w:rsidRPr="005877D4">
        <w:rPr>
          <w:rFonts w:ascii="Times New Roman" w:eastAsia="Calibri" w:hAnsi="Times New Roman" w:cs="Times New Roman"/>
          <w:sz w:val="24"/>
        </w:rPr>
        <w:tab/>
        <w:t xml:space="preserve">вызвали затруднения в заданиях у всех групп, кроме «группы на 5»: задание 17, задание 12; задание 6, 7, 8  (кроме групп с хорошим и отличным уровнем подготовки). </w:t>
      </w:r>
    </w:p>
    <w:p w14:paraId="6BC36BED" w14:textId="77777777" w:rsidR="007C7004" w:rsidRPr="005877D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t>•</w:t>
      </w:r>
      <w:r w:rsidRPr="005877D4">
        <w:rPr>
          <w:rFonts w:ascii="Times New Roman" w:eastAsia="Calibri" w:hAnsi="Times New Roman" w:cs="Times New Roman"/>
          <w:sz w:val="24"/>
        </w:rPr>
        <w:tab/>
        <w:t>справились с заданиями большинство обучающихся во всех группах с заданиями 1, 15.</w:t>
      </w:r>
    </w:p>
    <w:p w14:paraId="43104C5F" w14:textId="77777777" w:rsidR="007C7004" w:rsidRPr="005877D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5877D4">
        <w:rPr>
          <w:rFonts w:ascii="Times New Roman" w:eastAsia="Calibri" w:hAnsi="Times New Roman" w:cs="Times New Roman"/>
          <w:sz w:val="24"/>
        </w:rPr>
        <w:t>Умение и виды действия по заданиям смотреть в Таблице 4.</w:t>
      </w:r>
    </w:p>
    <w:p w14:paraId="634EBA4B" w14:textId="77777777" w:rsidR="007C7004" w:rsidRPr="005877D4" w:rsidRDefault="007C7004" w:rsidP="007C700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877D4">
        <w:rPr>
          <w:rFonts w:ascii="Times New Roman" w:eastAsia="Calibri" w:hAnsi="Times New Roman" w:cs="Times New Roman"/>
          <w:i/>
          <w:sz w:val="24"/>
        </w:rPr>
        <w:t>Гистограмма 5</w:t>
      </w:r>
    </w:p>
    <w:p w14:paraId="5E4DAAA8" w14:textId="77777777" w:rsidR="007C7004" w:rsidRPr="005877D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877D4">
        <w:rPr>
          <w:rFonts w:ascii="Times New Roman" w:eastAsia="Calibri" w:hAnsi="Times New Roman" w:cs="Times New Roman"/>
          <w:i/>
          <w:sz w:val="24"/>
        </w:rPr>
        <w:t>Средний процент выполнений заданий ВПР по  географии в группах учащихся, получивших</w:t>
      </w:r>
    </w:p>
    <w:p w14:paraId="6498DFF2" w14:textId="77777777" w:rsidR="007C7004" w:rsidRPr="005877D4" w:rsidRDefault="007C7004" w:rsidP="007C70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877D4">
        <w:rPr>
          <w:rFonts w:ascii="Times New Roman" w:eastAsia="Calibri" w:hAnsi="Times New Roman" w:cs="Times New Roman"/>
          <w:i/>
          <w:sz w:val="24"/>
        </w:rPr>
        <w:t>за работу отметки «2», «3», «4» и «5»</w:t>
      </w:r>
    </w:p>
    <w:p w14:paraId="57D43CDA" w14:textId="77777777" w:rsidR="007C7004" w:rsidRPr="00026B50" w:rsidRDefault="007C7004" w:rsidP="007C700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26B50">
        <w:rPr>
          <w:noProof/>
          <w:color w:val="FF0000"/>
          <w:lang w:eastAsia="ru-RU"/>
        </w:rPr>
        <w:drawing>
          <wp:inline distT="0" distB="0" distL="0" distR="0" wp14:anchorId="4C1CA9A8" wp14:editId="02A57ADC">
            <wp:extent cx="59436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2F4D4B" w14:textId="77777777" w:rsidR="007C7004" w:rsidRPr="00026B50" w:rsidRDefault="007C7004" w:rsidP="007C700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26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Pr="00026B50">
        <w:rPr>
          <w:rFonts w:ascii="Times New Roman" w:eastAsia="Calibri" w:hAnsi="Times New Roman" w:cs="Times New Roman"/>
          <w:b/>
          <w:bCs/>
          <w:sz w:val="26"/>
          <w:szCs w:val="26"/>
        </w:rPr>
        <w:t>Выводы</w:t>
      </w:r>
      <w:r w:rsidRPr="00026B50">
        <w:rPr>
          <w:rFonts w:ascii="Times New Roman" w:eastAsia="Calibri" w:hAnsi="Times New Roman" w:cs="Times New Roman"/>
          <w:sz w:val="24"/>
        </w:rPr>
        <w:t xml:space="preserve"> </w:t>
      </w:r>
    </w:p>
    <w:p w14:paraId="25B4DE69" w14:textId="184FB0FB" w:rsidR="007C7004" w:rsidRPr="007C7004" w:rsidRDefault="007C7004" w:rsidP="007C7004">
      <w:pPr>
        <w:numPr>
          <w:ilvl w:val="0"/>
          <w:numId w:val="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C7004">
        <w:rPr>
          <w:rFonts w:ascii="Times New Roman" w:eastAsia="Calibri" w:hAnsi="Times New Roman" w:cs="Times New Roman"/>
          <w:sz w:val="24"/>
        </w:rPr>
        <w:t xml:space="preserve">У  учащихся Усть-Илимска вызывают затруднения задания </w:t>
      </w:r>
      <w:r w:rsidRPr="007C7004">
        <w:rPr>
          <w:rFonts w:ascii="Times New Roman" w:eastAsia="Calibri" w:hAnsi="Times New Roman" w:cs="Times New Roman"/>
          <w:b/>
          <w:bCs/>
          <w:sz w:val="24"/>
        </w:rPr>
        <w:t>12,</w:t>
      </w:r>
      <w:r w:rsidR="007C19A4">
        <w:rPr>
          <w:rFonts w:ascii="Times New Roman" w:eastAsia="Calibri" w:hAnsi="Times New Roman" w:cs="Times New Roman"/>
          <w:b/>
          <w:bCs/>
          <w:sz w:val="24"/>
        </w:rPr>
        <w:t xml:space="preserve">13, </w:t>
      </w:r>
      <w:r w:rsidRPr="007C7004">
        <w:rPr>
          <w:rFonts w:ascii="Times New Roman" w:eastAsia="Calibri" w:hAnsi="Times New Roman" w:cs="Times New Roman"/>
          <w:b/>
          <w:bCs/>
          <w:sz w:val="24"/>
        </w:rPr>
        <w:t>1</w:t>
      </w:r>
      <w:r w:rsidR="00304453">
        <w:rPr>
          <w:rFonts w:ascii="Times New Roman" w:eastAsia="Calibri" w:hAnsi="Times New Roman" w:cs="Times New Roman"/>
          <w:b/>
          <w:bCs/>
          <w:sz w:val="24"/>
        </w:rPr>
        <w:t>6</w:t>
      </w:r>
      <w:r w:rsidRPr="007C7004">
        <w:rPr>
          <w:rFonts w:ascii="Times New Roman" w:eastAsia="Calibri" w:hAnsi="Times New Roman" w:cs="Times New Roman"/>
          <w:b/>
          <w:bCs/>
          <w:sz w:val="24"/>
        </w:rPr>
        <w:t>, 17.</w:t>
      </w:r>
    </w:p>
    <w:p w14:paraId="26C52369" w14:textId="3C10894E" w:rsidR="007C7004" w:rsidRPr="00304453" w:rsidRDefault="007C7004" w:rsidP="003044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00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30445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12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304453" w:rsidRPr="003044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Население мира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»: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требуется определить величину миграционного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прироста населения страны по данным об изменениях показателей численности и естественного прироста ее населения. Задача решается в два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действия: сначала определяется на сколько изменилась численность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населения за указанный в условии задания год, а затем вычесть из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полученного значения значение естественного прироста населения. Важно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помнить, что полученное значение показателя миграционного прироста</w:t>
      </w:r>
      <w:r w:rsidR="00304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  <w:szCs w:val="24"/>
        </w:rPr>
        <w:t>может быть отрицательным (число записывается со знаком «–»)</w:t>
      </w:r>
      <w:r w:rsidRPr="007C70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1B061" w14:textId="4D96B453" w:rsidR="008B7938" w:rsidRPr="008B7938" w:rsidRDefault="007C7004" w:rsidP="008B79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7C70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04453">
        <w:rPr>
          <w:rFonts w:ascii="Times New Roman" w:hAnsi="Times New Roman" w:cs="Times New Roman"/>
          <w:b/>
          <w:sz w:val="24"/>
          <w:szCs w:val="24"/>
        </w:rPr>
        <w:t>13</w:t>
      </w:r>
      <w:r w:rsidRPr="007C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предполагает знание следующих элементов содержания по теме </w:t>
      </w:r>
      <w:bookmarkStart w:id="6" w:name="_Hlk208522423"/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bookmarkEnd w:id="6"/>
      <w:r w:rsidR="00304453" w:rsidRPr="003044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Природопользование</w:t>
      </w:r>
      <w:r w:rsidR="003044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04453" w:rsidRPr="003044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геоэкология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»: </w:t>
      </w:r>
      <w:r w:rsidR="008B7938" w:rsidRPr="008B7938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проверяются знания об основных проблемах взаимодействия природы и общества, о природных и социально-экономических аспектах</w:t>
      </w:r>
    </w:p>
    <w:p w14:paraId="73EC2EA2" w14:textId="397E49BF" w:rsidR="007C7004" w:rsidRPr="00304453" w:rsidRDefault="008B7938" w:rsidP="008B79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7938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экологических проблем: описывать географические аспекты проблем взаимодействия природы и общества, различия в особенностях проявления глобальных изменений климата, повышения уровня Мирового океана; сформированность умений находить и использовать различные источники географической информации для решения учебных и (или) практико-ориентированных задач: выбирать и использовать источники географической информации, адекватные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B7938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решаемым задачам; </w:t>
      </w:r>
      <w:r w:rsidR="00304453" w:rsidRPr="00304453">
        <w:rPr>
          <w:rFonts w:ascii="Times New Roman" w:hAnsi="Times New Roman" w:cs="Times New Roman"/>
          <w:i/>
          <w:sz w:val="24"/>
        </w:rPr>
        <w:t>проверяются умения выбрать карты атласа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,необходимые для решения задачи, и сделать вывод на основе анализа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и интеграции полученной информации. При выполнении этих заданий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необходимо использовать физическую и политическую карты мира.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Сначала необходимо по физической карте мира определить территорию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из показанных на карте в задании, наибольшая часть которой находится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в пределах низменности. Затем по политической карте мира нужно</w:t>
      </w:r>
      <w:r w:rsidR="00304453">
        <w:rPr>
          <w:rFonts w:ascii="Times New Roman" w:hAnsi="Times New Roman" w:cs="Times New Roman"/>
          <w:i/>
          <w:sz w:val="24"/>
        </w:rPr>
        <w:t xml:space="preserve"> </w:t>
      </w:r>
      <w:r w:rsidR="00304453" w:rsidRPr="00304453">
        <w:rPr>
          <w:rFonts w:ascii="Times New Roman" w:hAnsi="Times New Roman" w:cs="Times New Roman"/>
          <w:i/>
          <w:sz w:val="24"/>
        </w:rPr>
        <w:t>определить, в пределах какой страны находится эта территория</w:t>
      </w:r>
      <w:proofErr w:type="gramStart"/>
      <w:r w:rsidR="00304453" w:rsidRPr="00304453">
        <w:rPr>
          <w:rFonts w:ascii="Times New Roman" w:hAnsi="Times New Roman" w:cs="Times New Roman"/>
          <w:i/>
          <w:sz w:val="24"/>
        </w:rPr>
        <w:t>.</w:t>
      </w:r>
      <w:r w:rsidR="007C7004" w:rsidRPr="007C7004">
        <w:rPr>
          <w:rFonts w:ascii="Times New Roman" w:hAnsi="Times New Roman" w:cs="Times New Roman"/>
          <w:sz w:val="24"/>
        </w:rPr>
        <w:t xml:space="preserve">. </w:t>
      </w:r>
      <w:proofErr w:type="gramEnd"/>
    </w:p>
    <w:p w14:paraId="46C60598" w14:textId="061CADFA" w:rsidR="007C7004" w:rsidRPr="00AA08E1" w:rsidRDefault="007C7004" w:rsidP="00AA08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7004">
        <w:rPr>
          <w:rFonts w:ascii="Times New Roman" w:hAnsi="Times New Roman" w:cs="Times New Roman"/>
          <w:b/>
          <w:sz w:val="24"/>
        </w:rPr>
        <w:t xml:space="preserve">Задание </w:t>
      </w:r>
      <w:r w:rsidR="008B7938">
        <w:rPr>
          <w:rFonts w:ascii="Times New Roman" w:hAnsi="Times New Roman" w:cs="Times New Roman"/>
          <w:b/>
          <w:sz w:val="24"/>
        </w:rPr>
        <w:t>16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предполагает знание следующих элементов содержания по теме 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Природопользование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геоэкология. Население мира. Мировое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хозяйство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»: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оценивается географическая грамотность</w:t>
      </w:r>
      <w:r w:rsid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проверяется степень понимания текстов географического содержания.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Это могут быть тексты, в которых говорится о демографической ситуации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том или ином регионе либо той или иной стране, о действующих или</w:t>
      </w:r>
      <w:r w:rsid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B7938" w:rsidRPr="008B79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строящихся предприятиях. </w:t>
      </w:r>
      <w:r w:rsidR="008B7938" w:rsidRPr="008B7938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 наиболее трудном задании 16 необходимо использовать информацию из текста и (или) знания для решения географической задачи –объяснения явления, о котором говорится в тексте, составления и обоснования географического прогноза, или для того, чтобы предложить возможные способы решения той или иной проблемы</w:t>
      </w:r>
    </w:p>
    <w:p w14:paraId="4D597817" w14:textId="6CC193E3" w:rsidR="00AA08E1" w:rsidRPr="00AA08E1" w:rsidRDefault="007C7004" w:rsidP="00AA08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7C700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AA08E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17</w:t>
      </w:r>
      <w:r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География как наука.</w:t>
      </w:r>
      <w:r w:rsid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Природопользование</w:t>
      </w:r>
      <w:r w:rsid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геоэкология.</w:t>
      </w:r>
      <w:r w:rsid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A08E1" w:rsidRPr="00AA08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Мировое хозяйство</w:t>
      </w:r>
      <w:r w:rsidRPr="007C700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»: </w:t>
      </w:r>
      <w:r w:rsidR="00AA08E1"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проверяются умение использовать</w:t>
      </w:r>
      <w:r w:rsid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A08E1"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географические знания для аргументации различных точек зрения на</w:t>
      </w:r>
      <w:r w:rsid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A08E1"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актуальные экологические и социально-экономические проблемы и умение</w:t>
      </w:r>
    </w:p>
    <w:p w14:paraId="33212C5E" w14:textId="2E43E24B" w:rsidR="00AA08E1" w:rsidRPr="00AA08E1" w:rsidRDefault="00AA08E1" w:rsidP="00AA08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использовать географические знания и информацию для решения проблем,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имеющих географические аспекты. В заданиях треб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уетс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я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привести два аргумента, подтверждающих или опровергающих ту или иную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точку зрения, либо по одному аргументу, подтверждающих две различные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точки зрения, а также указать два благоприятных или неблагоприятных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экологических последствия того или иного изменения в окружающей среде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или предложить два возможных способа решения той или иной проблемы.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Ошибки при выполнении этих заданий бывают связаны не только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 незнанием или непониманием взаимосвязей между компонентами природы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 различными видами хозяйственной деятельности человека, но и с невнимательным прочтением условия задания. Например, если в задании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требуется привести по одному аргументу в защиту двух различных точек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зрения, а в ответе приведены два (пусть даже правильных) аргумента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 защиту только одной из них, то за такой ответ максимальный балл не будет</w:t>
      </w:r>
    </w:p>
    <w:p w14:paraId="35D18517" w14:textId="1AAFE433" w:rsidR="007C7004" w:rsidRPr="007C7004" w:rsidRDefault="00AA08E1" w:rsidP="00AA08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выставлен</w:t>
      </w:r>
      <w:proofErr w:type="gramStart"/>
      <w:r w:rsidRPr="00AA08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.</w:t>
      </w:r>
      <w:r w:rsidR="007C7004" w:rsidRPr="007C70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1A2C25AC" w14:textId="77777777" w:rsidR="007C7004" w:rsidRPr="007C700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Отмеченные ошибки и затруднения учащихся по отдельным заданиям ВПР-2025 практически повторяются и на региональном и общероссийском уровне. Это свидетельствует о том, что проблемы, порождающие данные ошибки, являются системными. </w:t>
      </w:r>
    </w:p>
    <w:p w14:paraId="2AADF321" w14:textId="6E72E3ED" w:rsidR="007C7004" w:rsidRPr="005877D4" w:rsidRDefault="007C7004" w:rsidP="007C7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Тем не менее, обучающиеся города Усть-Илимска показали более высокие результаты (по сравнению с областными) при выполнении заданий   </w:t>
      </w:r>
      <w:r w:rsidRPr="007C7004">
        <w:rPr>
          <w:rFonts w:ascii="Times New Roman" w:eastAsia="Calibri" w:hAnsi="Times New Roman" w:cs="Times New Roman"/>
          <w:b/>
          <w:bCs/>
          <w:sz w:val="24"/>
          <w:szCs w:val="24"/>
        </w:rPr>
        <w:t>1, 2, 3,</w:t>
      </w:r>
      <w:r w:rsidR="00AA08E1" w:rsidRPr="00AA08E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A08E1">
        <w:rPr>
          <w:rFonts w:ascii="Times New Roman" w:eastAsia="Calibri" w:hAnsi="Times New Roman" w:cs="Times New Roman"/>
          <w:b/>
          <w:bCs/>
          <w:sz w:val="24"/>
          <w:szCs w:val="24"/>
        </w:rPr>
        <w:t>,5,6,7,</w:t>
      </w:r>
      <w:r w:rsidRPr="007C70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8,</w:t>
      </w:r>
      <w:r w:rsidR="00AA08E1">
        <w:rPr>
          <w:rFonts w:ascii="Times New Roman" w:eastAsia="Calibri" w:hAnsi="Times New Roman" w:cs="Times New Roman"/>
          <w:b/>
          <w:bCs/>
          <w:sz w:val="24"/>
          <w:szCs w:val="24"/>
        </w:rPr>
        <w:t>9,</w:t>
      </w:r>
      <w:r w:rsidRPr="007C70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</w:t>
      </w:r>
      <w:r w:rsidR="00AA08E1">
        <w:rPr>
          <w:rFonts w:ascii="Times New Roman" w:eastAsia="Calibri" w:hAnsi="Times New Roman" w:cs="Times New Roman"/>
          <w:b/>
          <w:bCs/>
          <w:sz w:val="24"/>
          <w:szCs w:val="24"/>
        </w:rPr>
        <w:t>,11,12,14,15</w:t>
      </w:r>
      <w:r w:rsidRPr="007C70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77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на уровне областных 9, 12, 15, что </w:t>
      </w:r>
      <w:r w:rsidRPr="005877D4">
        <w:rPr>
          <w:rFonts w:ascii="Times New Roman" w:eastAsia="Calibri" w:hAnsi="Times New Roman" w:cs="Times New Roman"/>
          <w:sz w:val="24"/>
        </w:rPr>
        <w:t>составляет 47 % от всех заданий.</w:t>
      </w:r>
    </w:p>
    <w:p w14:paraId="6E550E71" w14:textId="77777777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7F841" w14:textId="77777777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C7004">
        <w:rPr>
          <w:rFonts w:ascii="Times New Roman" w:eastAsia="Calibri" w:hAnsi="Times New Roman" w:cs="Times New Roman"/>
          <w:sz w:val="24"/>
          <w:szCs w:val="24"/>
        </w:rPr>
        <w:t xml:space="preserve">2. Профессиональные затруднения и дефициты учителей географии города можно условно разделить на глобальные и локальные. К глобальным, по-прежнему, следует отнести проблемы нехватки учителей географии в городе, большую учебную нагрузку учителей.   К локальным профессиональным дефицитам учителей географии можно отнести недостаточную работу по формированию и развитию у учащихся ключевых и предметных компетенций, в том </w:t>
      </w:r>
      <w:r w:rsidRPr="007C7004">
        <w:rPr>
          <w:rFonts w:ascii="Times New Roman" w:eastAsia="Calibri" w:hAnsi="Times New Roman" w:cs="Times New Roman"/>
          <w:color w:val="000000"/>
          <w:sz w:val="24"/>
          <w:szCs w:val="24"/>
        </w:rPr>
        <w:t>числе: недостаточный объем на уроках самостоятельной работы учащихся с текстовой информацией и информацией в других форматах (карты, графики, таблицы, схемы); отсутствие или недостаточный объем используемых практико-ориентированных заданий, которые были бы направлены не столько на воспроизведение полученных знаний, сколько на проверку умений эти знания применять. Учителю необходимо как можно чаще использовать связь учебного материала с жизнью (практической деятельностью учащихся). Даже в ходе текущего контроля необходимо использовать задания, направленные на поиск решения в новой ситуации, требующие творческого подхода с опорой на имеющиеся знания об основных географических  закономерностях.</w:t>
      </w:r>
    </w:p>
    <w:p w14:paraId="429BA6C3" w14:textId="77777777" w:rsidR="007C7004" w:rsidRPr="007C7004" w:rsidRDefault="007C7004" w:rsidP="007C7004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</w:pPr>
      <w:r w:rsidRPr="007C7004">
        <w:rPr>
          <w:rFonts w:ascii="TimesNewRomanPSMT" w:eastAsia="Calibri" w:hAnsi="TimesNewRomanPSMT" w:cs="Times New Roman"/>
          <w:b/>
          <w:bCs/>
          <w:color w:val="000000"/>
          <w:sz w:val="24"/>
          <w:szCs w:val="24"/>
        </w:rPr>
        <w:tab/>
      </w:r>
      <w:r w:rsidRPr="007C7004"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  <w:t>Рекомендации</w:t>
      </w:r>
    </w:p>
    <w:p w14:paraId="685955D0" w14:textId="77777777" w:rsidR="007C7004" w:rsidRPr="007C7004" w:rsidRDefault="007C7004" w:rsidP="0090587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ab/>
        <w:t>Повышение образовательных результатов, диагностируемых КИМ Всероссийских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проверочных работ по географии, предполагает наличие комплекса мер, в реализации которых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должны быть задействованы все участники образовательного процесса – обучающиеся, педагоги, родители (законные представители) обучающихся.</w:t>
      </w:r>
    </w:p>
    <w:p w14:paraId="463DF7A3" w14:textId="77777777" w:rsidR="007C7004" w:rsidRPr="007C7004" w:rsidRDefault="007C7004" w:rsidP="00905870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 w:rsidRPr="007C7004">
        <w:rPr>
          <w:rFonts w:ascii="TimesNewRomanPS-ItalicMT" w:eastAsia="Calibri" w:hAnsi="TimesNewRomanPS-ItalicMT" w:cs="Times New Roman"/>
          <w:color w:val="000000"/>
          <w:sz w:val="24"/>
          <w:szCs w:val="24"/>
        </w:rPr>
        <w:tab/>
        <w:t>Рекомендации</w:t>
      </w:r>
      <w:r w:rsidRPr="007C7004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 для </w:t>
      </w:r>
      <w:r w:rsidRPr="007C7004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педагогов:</w:t>
      </w:r>
    </w:p>
    <w:p w14:paraId="5251F158" w14:textId="77777777" w:rsidR="007C7004" w:rsidRPr="007C7004" w:rsidRDefault="007C7004" w:rsidP="00905870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  <w:szCs w:val="24"/>
        </w:rPr>
      </w:pP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lastRenderedPageBreak/>
        <w:t>Коррекция дефицитных результатов по итогам ВПР должна носить планомерный и системный характер, педагогу необходимо разработать программу, содержащую перечень конкретных действий и/или мероприятий по коррекции дефицитов, с акцентированием на наиболее западающих темах, перераспределения времени с выделением резерва для повторения и закрепления наиболее значимых и сложных тем.</w:t>
      </w:r>
    </w:p>
    <w:p w14:paraId="2CA4A199" w14:textId="09851E00" w:rsidR="007C7004" w:rsidRPr="007C7004" w:rsidRDefault="007C7004" w:rsidP="00905870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  <w:color w:val="000000"/>
        </w:rPr>
      </w:pP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Работая с тестами, предлагаемыми в существующих пособиях по подготовке к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ВПР, учителю не следует забывать о том, что при организации обучения важно выполнять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различные формы заданий, в т.ч. и не используемые в рамках данной диагностики по географии, предусматривающие различные алгоритмы решения и разнообразные виды учебной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деятельности (компетентностные, метапредметные, направленные на развитие общей</w:t>
      </w:r>
      <w:r w:rsidR="00905870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эрудиции и умения использовать предметные знания в новой, нестандартной</w:t>
      </w:r>
      <w:r w:rsidRPr="007C7004">
        <w:rPr>
          <w:rFonts w:ascii="TimesNewRomanPSMT" w:eastAsia="Calibri" w:hAnsi="TimesNewRomanPSMT" w:cs="Times New Roman"/>
          <w:color w:val="000000"/>
        </w:rPr>
        <w:br/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ситуации).</w:t>
      </w:r>
    </w:p>
    <w:p w14:paraId="42D84240" w14:textId="77777777" w:rsidR="007C7004" w:rsidRPr="007C7004" w:rsidRDefault="007C7004" w:rsidP="00905870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  <w:color w:val="000000"/>
        </w:rPr>
      </w:pP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Желательно разрабатывать систему объективированного оценивания заданий на основе критериального подхода и знакомить обучающихся с данным подходом практически с первых уроков изучения предмета, постепенно вырабатывая навыки выполнения контрольных заданий с учетом предъявляемых критериев.</w:t>
      </w:r>
    </w:p>
    <w:p w14:paraId="7D7258A7" w14:textId="77777777" w:rsidR="007C7004" w:rsidRPr="007C7004" w:rsidRDefault="007C7004" w:rsidP="00905870">
      <w:pPr>
        <w:tabs>
          <w:tab w:val="left" w:pos="993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C7004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ab/>
        <w:t xml:space="preserve">Для родителей (законных представителей)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обучающихся результаты ВПР по географии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могут служить ориентиром как для выявления проблемных предметных и общеучебных умений детей, так и для определения дальнейшей образовательной  траектории. Поэтому рекомендуется ознакомиться с анализом работы, подготовленной учителем, и по возможности контролировать участие ребенка в дополнительных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образовательных мероприятиях по коррекции дефицитных результатов – как в ОУ, так и в</w:t>
      </w:r>
      <w:r w:rsidRPr="007C7004">
        <w:rPr>
          <w:rFonts w:ascii="TimesNewRomanPSMT" w:eastAsia="Calibri" w:hAnsi="TimesNewRomanPSMT" w:cs="Times New Roman"/>
          <w:color w:val="000000"/>
        </w:rPr>
        <w:t xml:space="preserve"> </w:t>
      </w:r>
      <w:r w:rsidRPr="007C7004">
        <w:rPr>
          <w:rFonts w:ascii="TimesNewRomanPSMT" w:eastAsia="Calibri" w:hAnsi="TimesNewRomanPSMT" w:cs="Times New Roman"/>
          <w:color w:val="000000"/>
          <w:sz w:val="24"/>
          <w:szCs w:val="24"/>
        </w:rPr>
        <w:t>домашних условиях.</w:t>
      </w:r>
      <w:r w:rsidRPr="007C7004">
        <w:rPr>
          <w:rFonts w:ascii="Calibri" w:eastAsia="Calibri" w:hAnsi="Calibri" w:cs="Times New Roman"/>
        </w:rPr>
        <w:t xml:space="preserve"> </w:t>
      </w:r>
    </w:p>
    <w:p w14:paraId="26C002D8" w14:textId="77777777" w:rsidR="007C7004" w:rsidRPr="007C7004" w:rsidRDefault="007C7004" w:rsidP="007C700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700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рамках деятельности ГМО учителей географии:</w:t>
      </w:r>
    </w:p>
    <w:p w14:paraId="2F39DBD5" w14:textId="77777777" w:rsidR="007C7004" w:rsidRPr="007C7004" w:rsidRDefault="007C7004" w:rsidP="007C7004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7004">
        <w:rPr>
          <w:rFonts w:ascii="Times New Roman" w:eastAsia="Calibri" w:hAnsi="Times New Roman" w:cs="Times New Roman"/>
          <w:color w:val="000000"/>
          <w:sz w:val="24"/>
          <w:szCs w:val="24"/>
        </w:rPr>
        <w:t>Изучить и обобщить опыт работы учителей, чьи ученики показали лучшие результаты при выполнении ВПР по географии. Организовать продуктивную среду профессионального роста через привлечение педагогов, показывающих устойчиво высокие результаты обучения, к проведению открытых уроков и мастер-классов, к анализу результатов ВПР.</w:t>
      </w:r>
    </w:p>
    <w:p w14:paraId="59B3392B" w14:textId="77777777" w:rsidR="007C7004" w:rsidRPr="007C7004" w:rsidRDefault="007C7004" w:rsidP="007C7004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7004">
        <w:rPr>
          <w:rFonts w:ascii="Times New Roman" w:eastAsia="Calibri" w:hAnsi="Times New Roman" w:cs="Times New Roman"/>
          <w:color w:val="000000"/>
          <w:sz w:val="24"/>
          <w:szCs w:val="24"/>
        </w:rPr>
        <w:t>Изучать системы эффективных педагогических практик достижения</w:t>
      </w:r>
      <w:r w:rsidRPr="007C700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требований ФГОС по географии в условиях ГМО, семинаров и мастер-классов. Итогом работы станет разработка рекомендаций по подготовке к выполнению отдельных заданий ВПР по географии с опорой на передовой педагогический опыт.</w:t>
      </w:r>
    </w:p>
    <w:p w14:paraId="4BA508B4" w14:textId="77777777" w:rsidR="007C7004" w:rsidRPr="007C7004" w:rsidRDefault="007C7004" w:rsidP="007C7004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7004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обмене опытом с использованием возможностей городского сетевого взаимодействия с учителями других ОУ и учебных предметов.</w:t>
      </w:r>
    </w:p>
    <w:p w14:paraId="154BB251" w14:textId="77777777" w:rsidR="007C7004" w:rsidRPr="007C7004" w:rsidRDefault="007C7004" w:rsidP="007C70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14048780" w14:textId="77777777" w:rsidR="007C7004" w:rsidRPr="007C7004" w:rsidRDefault="007C7004" w:rsidP="007C7004">
      <w:pPr>
        <w:shd w:val="clear" w:color="auto" w:fill="FFFFFF"/>
        <w:spacing w:after="0" w:line="24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выявленные при анализе написания ВПР в г. Усть-Илимске в 6 классах, связанные с недостаточной сформированностью предметных компетенций (по конкретным западающим заданиям) представлены ниже (Таблица 7).</w:t>
      </w:r>
    </w:p>
    <w:p w14:paraId="0CCEE436" w14:textId="77777777" w:rsidR="007C7004" w:rsidRPr="007C7004" w:rsidRDefault="007C7004" w:rsidP="007C7004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7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14:paraId="7815B39F" w14:textId="4B5AD8A0" w:rsidR="007C7004" w:rsidRPr="007C7004" w:rsidRDefault="007C7004" w:rsidP="007C700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7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Рекомендации по коррекции предметных компетенций учащихся </w:t>
      </w:r>
      <w:r w:rsidR="009058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7C7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</w:t>
      </w:r>
    </w:p>
    <w:p w14:paraId="7398C9F4" w14:textId="77777777" w:rsidR="007C7004" w:rsidRPr="007C7004" w:rsidRDefault="007C7004" w:rsidP="007C700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70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ВПР-2025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8045"/>
      </w:tblGrid>
      <w:tr w:rsidR="007C7004" w:rsidRPr="007C7004" w14:paraId="7E2D0C1C" w14:textId="77777777" w:rsidTr="007C7004">
        <w:tc>
          <w:tcPr>
            <w:tcW w:w="797" w:type="pct"/>
          </w:tcPr>
          <w:p w14:paraId="478884C2" w14:textId="77777777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Задание ВПР, </w:t>
            </w:r>
          </w:p>
          <w:p w14:paraId="5B59EEB3" w14:textId="77777777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вызывающее </w:t>
            </w:r>
          </w:p>
          <w:p w14:paraId="24273C45" w14:textId="77777777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>затруднения</w:t>
            </w:r>
          </w:p>
        </w:tc>
        <w:tc>
          <w:tcPr>
            <w:tcW w:w="4203" w:type="pct"/>
          </w:tcPr>
          <w:p w14:paraId="103FE47B" w14:textId="77777777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>Рекомендации</w:t>
            </w:r>
          </w:p>
        </w:tc>
      </w:tr>
      <w:tr w:rsidR="007C7004" w:rsidRPr="007C7004" w14:paraId="0383BDB0" w14:textId="77777777" w:rsidTr="007C7004">
        <w:tc>
          <w:tcPr>
            <w:tcW w:w="797" w:type="pct"/>
          </w:tcPr>
          <w:p w14:paraId="21368EAD" w14:textId="40CC71A6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="009F791B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03" w:type="pct"/>
          </w:tcPr>
          <w:p w14:paraId="3CF6D6A5" w14:textId="4F0DAE6C" w:rsidR="009F791B" w:rsidRPr="009F791B" w:rsidRDefault="007C7004" w:rsidP="009F791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>Включение в систему работы закрепление понятий темы «</w:t>
            </w:r>
            <w:r w:rsidR="009F791B" w:rsidRPr="009F791B">
              <w:rPr>
                <w:rFonts w:ascii="Times New Roman" w:eastAsia="Calibri" w:hAnsi="Times New Roman" w:cs="Times New Roman"/>
                <w:lang w:eastAsia="ru-RU"/>
              </w:rPr>
              <w:t>Население мира</w:t>
            </w: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» в различных формах (тестовой, графической, картографической). </w:t>
            </w:r>
            <w:r w:rsidR="009F791B">
              <w:rPr>
                <w:rFonts w:ascii="Times New Roman" w:eastAsia="Calibri" w:hAnsi="Times New Roman" w:cs="Times New Roman"/>
                <w:lang w:eastAsia="ru-RU"/>
              </w:rPr>
              <w:t>Включать практико-ориентированные задачи на определение</w:t>
            </w:r>
            <w:r w:rsidR="009F791B" w:rsidRPr="009F791B">
              <w:rPr>
                <w:rFonts w:ascii="Times New Roman" w:eastAsia="Calibri" w:hAnsi="Times New Roman" w:cs="Times New Roman"/>
                <w:lang w:eastAsia="ru-RU"/>
              </w:rPr>
              <w:t xml:space="preserve"> величин</w:t>
            </w:r>
            <w:r w:rsidR="009F791B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="009F791B" w:rsidRPr="009F791B">
              <w:rPr>
                <w:rFonts w:ascii="Times New Roman" w:eastAsia="Calibri" w:hAnsi="Times New Roman" w:cs="Times New Roman"/>
                <w:lang w:eastAsia="ru-RU"/>
              </w:rPr>
              <w:t xml:space="preserve"> миграционного</w:t>
            </w:r>
          </w:p>
          <w:p w14:paraId="450C4A1B" w14:textId="2D77FA33" w:rsidR="007C7004" w:rsidRPr="007C7004" w:rsidRDefault="009F791B" w:rsidP="009F791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9F791B">
              <w:rPr>
                <w:rFonts w:ascii="Times New Roman" w:eastAsia="Calibri" w:hAnsi="Times New Roman" w:cs="Times New Roman"/>
                <w:lang w:eastAsia="ru-RU"/>
              </w:rPr>
              <w:t>прироста населения страны по данным об изменениях показателей численности и естественного прироста ее населения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в разных странах мира.</w:t>
            </w:r>
          </w:p>
        </w:tc>
      </w:tr>
      <w:tr w:rsidR="007C7004" w:rsidRPr="007C7004" w14:paraId="7AE626DF" w14:textId="77777777" w:rsidTr="007C7004">
        <w:tc>
          <w:tcPr>
            <w:tcW w:w="797" w:type="pct"/>
          </w:tcPr>
          <w:p w14:paraId="7010AE2D" w14:textId="53F84355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7C7004">
              <w:rPr>
                <w:rFonts w:ascii="Times New Roman" w:eastAsia="Calibri" w:hAnsi="Times New Roman" w:cs="Times New Roman"/>
              </w:rPr>
              <w:t xml:space="preserve">адание </w:t>
            </w:r>
            <w:r w:rsidR="009F79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203" w:type="pct"/>
          </w:tcPr>
          <w:p w14:paraId="4AF6D8C0" w14:textId="54C1F0CF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="009F791B" w:rsidRPr="009F791B">
              <w:rPr>
                <w:rFonts w:ascii="Times New Roman" w:eastAsia="Calibri" w:hAnsi="Times New Roman" w:cs="Times New Roman"/>
                <w:lang w:eastAsia="ru-RU"/>
              </w:rPr>
              <w:t>предполагает знание следующих элементов содержания по теме «Природопользование и геоэкология»</w:t>
            </w:r>
            <w:r w:rsidR="00CC7B8B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BC05D3" w:rsidRPr="007C7004"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выявило, что часть учащихся испытывает затруднения с работами со знаками, символами, моделями (на </w:t>
            </w:r>
            <w:r w:rsidRPr="007C700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примере схемы муссона/бриза, поперечного разреза атмосферы).  Рекомендуется продолжать включение заданий с графиками, схемами, моделями в урочную деятельность. </w:t>
            </w:r>
          </w:p>
        </w:tc>
      </w:tr>
      <w:tr w:rsidR="007C7004" w:rsidRPr="007C7004" w14:paraId="256452A8" w14:textId="77777777" w:rsidTr="007C7004">
        <w:tc>
          <w:tcPr>
            <w:tcW w:w="797" w:type="pct"/>
          </w:tcPr>
          <w:p w14:paraId="6A6E3325" w14:textId="1C987B48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Задание </w:t>
            </w:r>
            <w:r w:rsidR="009F791B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203" w:type="pct"/>
          </w:tcPr>
          <w:p w14:paraId="20ACEF48" w14:textId="411AD5E1" w:rsidR="007C7004" w:rsidRPr="007C7004" w:rsidRDefault="00CC7B8B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 xml:space="preserve">редполагает знание следующих элементов содержания по теме «Природопользование и геоэкология. Население мира. Мировое хозяйство»: </w:t>
            </w:r>
            <w:r w:rsidR="00026B50" w:rsidRPr="00026B50">
              <w:rPr>
                <w:rFonts w:ascii="Times New Roman" w:eastAsia="Calibri" w:hAnsi="Times New Roman" w:cs="Times New Roman"/>
                <w:lang w:eastAsia="ru-RU"/>
              </w:rPr>
              <w:t>оценивается географическая грамотность, проверяется степень понимания текстов географического содержания. Это могут быть тексты, в которых говорится о демографической ситуации в том или ином регионе либо той или иной стране, о действующих или строящихся предприятиях. В наиболее трудном задании 16 необходимо использовать информацию из текста и (или) знания для решения географической задачи –объяснения явления, о котором говорится в тексте, составления и обоснования географического прогноза, или для того, чтобы предложить возможные способы решения той или иной проблемы</w:t>
            </w:r>
          </w:p>
        </w:tc>
      </w:tr>
      <w:tr w:rsidR="007C7004" w:rsidRPr="007C7004" w14:paraId="56B3D43D" w14:textId="77777777" w:rsidTr="007C7004">
        <w:tc>
          <w:tcPr>
            <w:tcW w:w="797" w:type="pct"/>
          </w:tcPr>
          <w:p w14:paraId="14C3C509" w14:textId="5CD32B0B" w:rsidR="007C7004" w:rsidRPr="007C7004" w:rsidRDefault="007C7004" w:rsidP="007C700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004"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="009F791B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4203" w:type="pct"/>
          </w:tcPr>
          <w:p w14:paraId="1942AE9F" w14:textId="11027F3D" w:rsidR="007C7004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редполагает знание следующих элементов содержания по теме «География как наука. Природопользование и геоэкология. Мировое хозяйство»:</w:t>
            </w:r>
            <w:r>
              <w:t xml:space="preserve"> 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Ошибки при выполнении этих заданий бывают связаны не только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с незнанием или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непониманием взаимосвязей между компонентами природы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и различными видами хозяйственной деятельности человека, но и с невнимательным прочтением условия задания.</w:t>
            </w:r>
          </w:p>
          <w:p w14:paraId="26CB893B" w14:textId="77777777" w:rsidR="00CC7B8B" w:rsidRPr="00CC7B8B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Рекомендуется следующий алгоритм выполнения задания.</w:t>
            </w:r>
          </w:p>
          <w:p w14:paraId="695C67A9" w14:textId="77777777" w:rsidR="00CC7B8B" w:rsidRPr="00CC7B8B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1. Внимательно прочитать текст задания.</w:t>
            </w:r>
          </w:p>
          <w:p w14:paraId="1901A653" w14:textId="77777777" w:rsidR="00CC7B8B" w:rsidRPr="00CC7B8B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2. Осмыслить суть точек зрения, о которых говорится в тексте;</w:t>
            </w:r>
          </w:p>
          <w:p w14:paraId="61F3236D" w14:textId="36611359" w:rsidR="00CC7B8B" w:rsidRPr="00CC7B8B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обратить внимание на то, что именно требуется, – привести аргументы,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C7B8B">
              <w:rPr>
                <w:rFonts w:ascii="Times New Roman" w:eastAsia="Calibri" w:hAnsi="Times New Roman" w:cs="Times New Roman"/>
                <w:lang w:eastAsia="ru-RU"/>
              </w:rPr>
              <w:t>подтверждающие или опровергающие их.</w:t>
            </w:r>
          </w:p>
          <w:p w14:paraId="47A2FAF8" w14:textId="77777777" w:rsidR="00CC7B8B" w:rsidRPr="00CC7B8B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3. Записать ответ и внимательно перепроверить его на предмет</w:t>
            </w:r>
          </w:p>
          <w:p w14:paraId="356AA11E" w14:textId="5282C4EC" w:rsidR="00CC7B8B" w:rsidRPr="007C7004" w:rsidRDefault="00CC7B8B" w:rsidP="00CC7B8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C7B8B">
              <w:rPr>
                <w:rFonts w:ascii="Times New Roman" w:eastAsia="Calibri" w:hAnsi="Times New Roman" w:cs="Times New Roman"/>
                <w:lang w:eastAsia="ru-RU"/>
              </w:rPr>
              <w:t>географических ошибок и неточностей.</w:t>
            </w:r>
          </w:p>
        </w:tc>
      </w:tr>
    </w:tbl>
    <w:p w14:paraId="137D6863" w14:textId="72AEEB15" w:rsidR="007C7004" w:rsidRPr="007C7004" w:rsidRDefault="00905870" w:rsidP="007C70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Гребенева Светлана Владимировна</w:t>
      </w:r>
      <w:r w:rsidR="007C7004" w:rsidRPr="007C7004">
        <w:rPr>
          <w:rFonts w:ascii="Times New Roman" w:eastAsia="Calibri" w:hAnsi="Times New Roman" w:cs="Times New Roman"/>
          <w:i/>
          <w:sz w:val="24"/>
        </w:rPr>
        <w:t xml:space="preserve">, </w:t>
      </w:r>
    </w:p>
    <w:p w14:paraId="4D1A5410" w14:textId="3B8E6414" w:rsidR="007C7004" w:rsidRPr="007C7004" w:rsidRDefault="007C7004" w:rsidP="007C70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7C7004">
        <w:rPr>
          <w:rFonts w:ascii="Times New Roman" w:eastAsia="Calibri" w:hAnsi="Times New Roman" w:cs="Times New Roman"/>
          <w:i/>
          <w:sz w:val="24"/>
        </w:rPr>
        <w:t xml:space="preserve">учитель географии МБОУ «СОШ № </w:t>
      </w:r>
      <w:r w:rsidR="00905870">
        <w:rPr>
          <w:rFonts w:ascii="Times New Roman" w:eastAsia="Calibri" w:hAnsi="Times New Roman" w:cs="Times New Roman"/>
          <w:i/>
          <w:sz w:val="24"/>
        </w:rPr>
        <w:t>13</w:t>
      </w:r>
      <w:r w:rsidRPr="007C7004">
        <w:rPr>
          <w:rFonts w:ascii="Times New Roman" w:eastAsia="Calibri" w:hAnsi="Times New Roman" w:cs="Times New Roman"/>
          <w:i/>
          <w:sz w:val="24"/>
        </w:rPr>
        <w:t xml:space="preserve"> имени</w:t>
      </w:r>
      <w:r w:rsidR="00CC7B8B">
        <w:rPr>
          <w:rFonts w:ascii="Times New Roman" w:eastAsia="Calibri" w:hAnsi="Times New Roman" w:cs="Times New Roman"/>
          <w:i/>
          <w:sz w:val="24"/>
        </w:rPr>
        <w:t xml:space="preserve"> </w:t>
      </w:r>
      <w:proofErr w:type="spellStart"/>
      <w:r w:rsidR="00905870">
        <w:rPr>
          <w:rFonts w:ascii="Times New Roman" w:eastAsia="Calibri" w:hAnsi="Times New Roman" w:cs="Times New Roman"/>
          <w:i/>
          <w:sz w:val="24"/>
        </w:rPr>
        <w:t>М.К.Янгеля</w:t>
      </w:r>
      <w:proofErr w:type="spellEnd"/>
      <w:r w:rsidRPr="007C7004">
        <w:rPr>
          <w:rFonts w:ascii="Times New Roman" w:eastAsia="Calibri" w:hAnsi="Times New Roman" w:cs="Times New Roman"/>
          <w:i/>
          <w:sz w:val="24"/>
        </w:rPr>
        <w:t>»</w:t>
      </w:r>
    </w:p>
    <w:p w14:paraId="598E65C5" w14:textId="77777777" w:rsidR="007C7004" w:rsidRPr="007C7004" w:rsidRDefault="007C7004" w:rsidP="007C7004"/>
    <w:p w14:paraId="0BBA3763" w14:textId="77777777" w:rsidR="003A4454" w:rsidRDefault="003A4454"/>
    <w:sectPr w:rsidR="003A4454" w:rsidSect="007C700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6310BF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636D8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E61CDA"/>
    <w:multiLevelType w:val="hybridMultilevel"/>
    <w:tmpl w:val="0EE0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3B"/>
    <w:rsid w:val="00026B50"/>
    <w:rsid w:val="00062D6D"/>
    <w:rsid w:val="00082E87"/>
    <w:rsid w:val="00085EF7"/>
    <w:rsid w:val="000B70BC"/>
    <w:rsid w:val="00102870"/>
    <w:rsid w:val="0014782A"/>
    <w:rsid w:val="00184D60"/>
    <w:rsid w:val="001B04A5"/>
    <w:rsid w:val="001B5113"/>
    <w:rsid w:val="00230250"/>
    <w:rsid w:val="002656F1"/>
    <w:rsid w:val="002B6C09"/>
    <w:rsid w:val="00301FA9"/>
    <w:rsid w:val="00304453"/>
    <w:rsid w:val="00370F7F"/>
    <w:rsid w:val="00390600"/>
    <w:rsid w:val="003A4454"/>
    <w:rsid w:val="004F094E"/>
    <w:rsid w:val="00557C66"/>
    <w:rsid w:val="00562022"/>
    <w:rsid w:val="005877D4"/>
    <w:rsid w:val="006166DE"/>
    <w:rsid w:val="006B77AF"/>
    <w:rsid w:val="006C719B"/>
    <w:rsid w:val="006E5EAB"/>
    <w:rsid w:val="006F103D"/>
    <w:rsid w:val="00725F68"/>
    <w:rsid w:val="0074304B"/>
    <w:rsid w:val="007752C8"/>
    <w:rsid w:val="007C19A4"/>
    <w:rsid w:val="007C7004"/>
    <w:rsid w:val="007F6006"/>
    <w:rsid w:val="008025BE"/>
    <w:rsid w:val="008A01FF"/>
    <w:rsid w:val="008B7938"/>
    <w:rsid w:val="008D1C9C"/>
    <w:rsid w:val="00905870"/>
    <w:rsid w:val="00924428"/>
    <w:rsid w:val="009B7EF4"/>
    <w:rsid w:val="009C466C"/>
    <w:rsid w:val="009E3B53"/>
    <w:rsid w:val="009F791B"/>
    <w:rsid w:val="00A63E86"/>
    <w:rsid w:val="00A676B8"/>
    <w:rsid w:val="00A731ED"/>
    <w:rsid w:val="00AA08E1"/>
    <w:rsid w:val="00AB37CC"/>
    <w:rsid w:val="00B15F6C"/>
    <w:rsid w:val="00B4552E"/>
    <w:rsid w:val="00BB7D2B"/>
    <w:rsid w:val="00BC05D3"/>
    <w:rsid w:val="00BD109D"/>
    <w:rsid w:val="00BD1F61"/>
    <w:rsid w:val="00C62924"/>
    <w:rsid w:val="00C737DF"/>
    <w:rsid w:val="00CC7B8B"/>
    <w:rsid w:val="00CE238F"/>
    <w:rsid w:val="00D326A0"/>
    <w:rsid w:val="00E93487"/>
    <w:rsid w:val="00EA2D72"/>
    <w:rsid w:val="00EB443B"/>
    <w:rsid w:val="00F24FF4"/>
    <w:rsid w:val="00F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7004"/>
  </w:style>
  <w:style w:type="table" w:styleId="a3">
    <w:name w:val="Table Grid"/>
    <w:basedOn w:val="a1"/>
    <w:uiPriority w:val="59"/>
    <w:rsid w:val="007C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00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0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004"/>
  </w:style>
  <w:style w:type="paragraph" w:styleId="a9">
    <w:name w:val="footer"/>
    <w:basedOn w:val="a"/>
    <w:link w:val="aa"/>
    <w:uiPriority w:val="99"/>
    <w:unhideWhenUsed/>
    <w:rsid w:val="007C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004"/>
  </w:style>
  <w:style w:type="paragraph" w:styleId="ab">
    <w:name w:val="Normal (Web)"/>
    <w:basedOn w:val="a"/>
    <w:uiPriority w:val="99"/>
    <w:unhideWhenUsed/>
    <w:rsid w:val="007C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7C7004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7C700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7C7004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A2D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2D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2D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2D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7004"/>
  </w:style>
  <w:style w:type="table" w:styleId="a3">
    <w:name w:val="Table Grid"/>
    <w:basedOn w:val="a1"/>
    <w:uiPriority w:val="59"/>
    <w:rsid w:val="007C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004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0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004"/>
  </w:style>
  <w:style w:type="paragraph" w:styleId="a9">
    <w:name w:val="footer"/>
    <w:basedOn w:val="a"/>
    <w:link w:val="aa"/>
    <w:uiPriority w:val="99"/>
    <w:unhideWhenUsed/>
    <w:rsid w:val="007C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004"/>
  </w:style>
  <w:style w:type="paragraph" w:styleId="ab">
    <w:name w:val="Normal (Web)"/>
    <w:basedOn w:val="a"/>
    <w:uiPriority w:val="99"/>
    <w:unhideWhenUsed/>
    <w:rsid w:val="007C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7C7004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7C700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7C7004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A2D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2D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2D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2D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esktop\6%20&#1082;&#1083;\&#1043;&#1077;&#1086;&#1075;&#1088;&#1072;&#1092;&#1080;&#1103;%206%20&#1082;&#1083;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1.35</c:v>
                </c:pt>
                <c:pt idx="1">
                  <c:v>0</c:v>
                </c:pt>
                <c:pt idx="2">
                  <c:v>52.36</c:v>
                </c:pt>
                <c:pt idx="3">
                  <c:v>24.41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E4-4DA3-92E5-C72F91C262EB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1.93</c:v>
                </c:pt>
                <c:pt idx="1">
                  <c:v>31.68</c:v>
                </c:pt>
                <c:pt idx="2">
                  <c:v>52.61</c:v>
                </c:pt>
                <c:pt idx="3">
                  <c:v>13.78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E4-4DA3-92E5-C72F91C262EB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0.61</c:v>
                </c:pt>
                <c:pt idx="1">
                  <c:v>24.85</c:v>
                </c:pt>
                <c:pt idx="2">
                  <c:v>56.36</c:v>
                </c:pt>
                <c:pt idx="3">
                  <c:v>18.18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2E4-4DA3-92E5-C72F91C262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2912"/>
        <c:axId val="19633280"/>
      </c:barChart>
      <c:catAx>
        <c:axId val="19622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Отметки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9633280"/>
        <c:crosses val="autoZero"/>
        <c:auto val="1"/>
        <c:lblAlgn val="ctr"/>
        <c:lblOffset val="100"/>
        <c:noMultiLvlLbl val="0"/>
      </c:catAx>
      <c:valAx>
        <c:axId val="19633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622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2">
                  <c:v>0</c:v>
                </c:pt>
                <c:pt idx="4">
                  <c:v>0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5.26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AB-4D49-8C18-BE53991057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2">
                  <c:v>33.33</c:v>
                </c:pt>
                <c:pt idx="4">
                  <c:v>0</c:v>
                </c:pt>
                <c:pt idx="6">
                  <c:v>28.57</c:v>
                </c:pt>
                <c:pt idx="7">
                  <c:v>7.14</c:v>
                </c:pt>
                <c:pt idx="9">
                  <c:v>6.25</c:v>
                </c:pt>
                <c:pt idx="10">
                  <c:v>52.38</c:v>
                </c:pt>
                <c:pt idx="11">
                  <c:v>57.89</c:v>
                </c:pt>
                <c:pt idx="12">
                  <c:v>7.69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AB-4D49-8C18-BE53991057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2">
                  <c:v>57.14</c:v>
                </c:pt>
                <c:pt idx="4">
                  <c:v>75</c:v>
                </c:pt>
                <c:pt idx="6">
                  <c:v>67.86</c:v>
                </c:pt>
                <c:pt idx="7">
                  <c:v>42.86</c:v>
                </c:pt>
                <c:pt idx="9">
                  <c:v>43.75</c:v>
                </c:pt>
                <c:pt idx="10">
                  <c:v>47.62</c:v>
                </c:pt>
                <c:pt idx="11">
                  <c:v>26.32</c:v>
                </c:pt>
                <c:pt idx="12">
                  <c:v>73.08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AB-4D49-8C18-BE53991057C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2">
                  <c:v>9.52</c:v>
                </c:pt>
                <c:pt idx="4">
                  <c:v>25</c:v>
                </c:pt>
                <c:pt idx="6">
                  <c:v>3.57</c:v>
                </c:pt>
                <c:pt idx="7">
                  <c:v>50</c:v>
                </c:pt>
                <c:pt idx="9">
                  <c:v>50</c:v>
                </c:pt>
                <c:pt idx="10">
                  <c:v>0</c:v>
                </c:pt>
                <c:pt idx="11">
                  <c:v>10.53</c:v>
                </c:pt>
                <c:pt idx="12">
                  <c:v>19.23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AB-4D49-8C18-BE5399105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620096"/>
        <c:axId val="49621632"/>
      </c:barChart>
      <c:catAx>
        <c:axId val="49620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621632"/>
        <c:crosses val="autoZero"/>
        <c:auto val="1"/>
        <c:lblAlgn val="ctr"/>
        <c:lblOffset val="100"/>
        <c:noMultiLvlLbl val="0"/>
      </c:catAx>
      <c:valAx>
        <c:axId val="496216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620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36.36</c:v>
                </c:pt>
                <c:pt idx="1">
                  <c:v>53.33</c:v>
                </c:pt>
                <c:pt idx="2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64-4AB6-B938-7AE5E93A45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634688"/>
        <c:axId val="49640576"/>
      </c:barChart>
      <c:catAx>
        <c:axId val="4963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640576"/>
        <c:crosses val="autoZero"/>
        <c:auto val="1"/>
        <c:lblAlgn val="ctr"/>
        <c:lblOffset val="100"/>
        <c:noMultiLvlLbl val="0"/>
      </c:catAx>
      <c:valAx>
        <c:axId val="49640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уч-ся,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96346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Лист1!$B$1:$X$1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</c:strCache>
            </c:strRef>
          </c:cat>
          <c:val>
            <c:numRef>
              <c:f>Лист1!$B$2:$X$2</c:f>
              <c:numCache>
                <c:formatCode>General</c:formatCode>
                <c:ptCount val="23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0.2</c:v>
                </c:pt>
                <c:pt idx="4">
                  <c:v>0.4</c:v>
                </c:pt>
                <c:pt idx="5">
                  <c:v>0.5</c:v>
                </c:pt>
                <c:pt idx="6">
                  <c:v>1.6</c:v>
                </c:pt>
                <c:pt idx="7">
                  <c:v>2.1</c:v>
                </c:pt>
                <c:pt idx="8">
                  <c:v>2.5</c:v>
                </c:pt>
                <c:pt idx="9">
                  <c:v>3</c:v>
                </c:pt>
                <c:pt idx="10">
                  <c:v>3.5</c:v>
                </c:pt>
                <c:pt idx="11">
                  <c:v>4.2</c:v>
                </c:pt>
                <c:pt idx="12">
                  <c:v>4.9000000000000004</c:v>
                </c:pt>
                <c:pt idx="13">
                  <c:v>9</c:v>
                </c:pt>
                <c:pt idx="14">
                  <c:v>9.6</c:v>
                </c:pt>
                <c:pt idx="15">
                  <c:v>9.3000000000000007</c:v>
                </c:pt>
                <c:pt idx="16">
                  <c:v>8.9</c:v>
                </c:pt>
                <c:pt idx="17">
                  <c:v>8.5</c:v>
                </c:pt>
                <c:pt idx="18">
                  <c:v>7</c:v>
                </c:pt>
                <c:pt idx="19">
                  <c:v>10</c:v>
                </c:pt>
                <c:pt idx="20">
                  <c:v>7.6</c:v>
                </c:pt>
                <c:pt idx="21">
                  <c:v>4.8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D-4D91-8240-F1DB0AFF9F34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Лист1!$B$1:$X$1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</c:strCache>
            </c:strRef>
          </c:cat>
          <c:val>
            <c:numRef>
              <c:f>Лист1!$B$3:$X$3</c:f>
              <c:numCache>
                <c:formatCode>General</c:formatCode>
                <c:ptCount val="23"/>
                <c:pt idx="0">
                  <c:v>0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  <c:pt idx="5">
                  <c:v>0.5</c:v>
                </c:pt>
                <c:pt idx="6">
                  <c:v>2.2000000000000002</c:v>
                </c:pt>
                <c:pt idx="7">
                  <c:v>2.7</c:v>
                </c:pt>
                <c:pt idx="8">
                  <c:v>4.0999999999999996</c:v>
                </c:pt>
                <c:pt idx="9">
                  <c:v>4.5</c:v>
                </c:pt>
                <c:pt idx="10">
                  <c:v>5.2</c:v>
                </c:pt>
                <c:pt idx="11">
                  <c:v>6.4</c:v>
                </c:pt>
                <c:pt idx="12">
                  <c:v>6.5</c:v>
                </c:pt>
                <c:pt idx="13">
                  <c:v>10.1</c:v>
                </c:pt>
                <c:pt idx="14">
                  <c:v>10.4</c:v>
                </c:pt>
                <c:pt idx="15">
                  <c:v>10.4</c:v>
                </c:pt>
                <c:pt idx="16">
                  <c:v>8.3000000000000007</c:v>
                </c:pt>
                <c:pt idx="17">
                  <c:v>7.7</c:v>
                </c:pt>
                <c:pt idx="18">
                  <c:v>5.7</c:v>
                </c:pt>
                <c:pt idx="19">
                  <c:v>5.5</c:v>
                </c:pt>
                <c:pt idx="20">
                  <c:v>4.4000000000000004</c:v>
                </c:pt>
                <c:pt idx="21">
                  <c:v>2.9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2D-4D91-8240-F1DB0AFF9F34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Лист1!$B$1:$X$1</c:f>
              <c:strCache>
                <c:ptCount val="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</c:strCache>
            </c:strRef>
          </c:cat>
          <c:val>
            <c:numRef>
              <c:f>Лист1!$B$4:$X$4</c:f>
              <c:numCache>
                <c:formatCode>General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</c:v>
                </c:pt>
                <c:pt idx="6">
                  <c:v>1.2</c:v>
                </c:pt>
                <c:pt idx="7">
                  <c:v>2.4</c:v>
                </c:pt>
                <c:pt idx="8">
                  <c:v>0.6</c:v>
                </c:pt>
                <c:pt idx="9">
                  <c:v>4.8</c:v>
                </c:pt>
                <c:pt idx="10">
                  <c:v>6.1</c:v>
                </c:pt>
                <c:pt idx="11">
                  <c:v>3</c:v>
                </c:pt>
                <c:pt idx="12">
                  <c:v>6.7</c:v>
                </c:pt>
                <c:pt idx="13">
                  <c:v>7.3</c:v>
                </c:pt>
                <c:pt idx="14">
                  <c:v>12.1</c:v>
                </c:pt>
                <c:pt idx="15">
                  <c:v>13.3</c:v>
                </c:pt>
                <c:pt idx="16">
                  <c:v>12.1</c:v>
                </c:pt>
                <c:pt idx="17">
                  <c:v>6.7</c:v>
                </c:pt>
                <c:pt idx="18">
                  <c:v>4.8</c:v>
                </c:pt>
                <c:pt idx="19">
                  <c:v>7.9</c:v>
                </c:pt>
                <c:pt idx="20">
                  <c:v>5.5</c:v>
                </c:pt>
                <c:pt idx="21">
                  <c:v>3.6</c:v>
                </c:pt>
                <c:pt idx="22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2D-4D91-8240-F1DB0AFF9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173440"/>
        <c:axId val="50174976"/>
      </c:barChart>
      <c:catAx>
        <c:axId val="50173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174976"/>
        <c:crosses val="autoZero"/>
        <c:auto val="1"/>
        <c:lblAlgn val="ctr"/>
        <c:lblOffset val="100"/>
        <c:noMultiLvlLbl val="0"/>
      </c:catAx>
      <c:valAx>
        <c:axId val="50174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173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v>Гр. 2</c:v>
          </c:tx>
          <c:marker>
            <c:symbol val="none"/>
          </c:marker>
          <c:val>
            <c:numRef>
              <c:f>'ГГ 6 Выполнение заданий группам'!$E$17:$U$17</c:f>
              <c:numCache>
                <c:formatCode>0</c:formatCode>
                <c:ptCount val="17"/>
                <c:pt idx="0">
                  <c:v>46.67</c:v>
                </c:pt>
                <c:pt idx="1">
                  <c:v>20</c:v>
                </c:pt>
                <c:pt idx="2">
                  <c:v>20</c:v>
                </c:pt>
                <c:pt idx="3">
                  <c:v>0</c:v>
                </c:pt>
                <c:pt idx="4">
                  <c:v>33.33</c:v>
                </c:pt>
                <c:pt idx="5">
                  <c:v>26.67</c:v>
                </c:pt>
                <c:pt idx="6">
                  <c:v>0</c:v>
                </c:pt>
                <c:pt idx="7">
                  <c:v>13.33</c:v>
                </c:pt>
                <c:pt idx="8">
                  <c:v>13.33</c:v>
                </c:pt>
                <c:pt idx="9">
                  <c:v>20</c:v>
                </c:pt>
                <c:pt idx="10">
                  <c:v>33.33</c:v>
                </c:pt>
                <c:pt idx="11">
                  <c:v>20</c:v>
                </c:pt>
                <c:pt idx="12">
                  <c:v>26.67</c:v>
                </c:pt>
                <c:pt idx="13">
                  <c:v>33.33</c:v>
                </c:pt>
                <c:pt idx="14">
                  <c:v>46.67</c:v>
                </c:pt>
                <c:pt idx="15">
                  <c:v>26.67</c:v>
                </c:pt>
                <c:pt idx="1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BB6-4CE1-A463-1352EF6FEC58}"/>
            </c:ext>
          </c:extLst>
        </c:ser>
        <c:ser>
          <c:idx val="1"/>
          <c:order val="1"/>
          <c:tx>
            <c:v>Гр. 3</c:v>
          </c:tx>
          <c:marker>
            <c:symbol val="none"/>
          </c:marker>
          <c:val>
            <c:numRef>
              <c:f>'ГГ 6 Выполнение заданий группам'!$E$18:$U$18</c:f>
              <c:numCache>
                <c:formatCode>0</c:formatCode>
                <c:ptCount val="17"/>
                <c:pt idx="0">
                  <c:v>86.51</c:v>
                </c:pt>
                <c:pt idx="1">
                  <c:v>60.93</c:v>
                </c:pt>
                <c:pt idx="2">
                  <c:v>67.91</c:v>
                </c:pt>
                <c:pt idx="3">
                  <c:v>44.19</c:v>
                </c:pt>
                <c:pt idx="4">
                  <c:v>60.47</c:v>
                </c:pt>
                <c:pt idx="5">
                  <c:v>28.37</c:v>
                </c:pt>
                <c:pt idx="6">
                  <c:v>33.49</c:v>
                </c:pt>
                <c:pt idx="7">
                  <c:v>19.53</c:v>
                </c:pt>
                <c:pt idx="8">
                  <c:v>60</c:v>
                </c:pt>
                <c:pt idx="9">
                  <c:v>68.37</c:v>
                </c:pt>
                <c:pt idx="10">
                  <c:v>53.95</c:v>
                </c:pt>
                <c:pt idx="11">
                  <c:v>24.65</c:v>
                </c:pt>
                <c:pt idx="12">
                  <c:v>51.63</c:v>
                </c:pt>
                <c:pt idx="13">
                  <c:v>43.26</c:v>
                </c:pt>
                <c:pt idx="14">
                  <c:v>57.67</c:v>
                </c:pt>
                <c:pt idx="15">
                  <c:v>53.49</c:v>
                </c:pt>
                <c:pt idx="16">
                  <c:v>10.23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BB6-4CE1-A463-1352EF6FEC58}"/>
            </c:ext>
          </c:extLst>
        </c:ser>
        <c:ser>
          <c:idx val="2"/>
          <c:order val="2"/>
          <c:tx>
            <c:v>Гр. 4</c:v>
          </c:tx>
          <c:marker>
            <c:symbol val="none"/>
          </c:marker>
          <c:val>
            <c:numRef>
              <c:f>'ГГ 6 Выполнение заданий группам'!$E$19:$U$19</c:f>
              <c:numCache>
                <c:formatCode>0</c:formatCode>
                <c:ptCount val="17"/>
                <c:pt idx="0">
                  <c:v>97.74</c:v>
                </c:pt>
                <c:pt idx="1">
                  <c:v>79.66</c:v>
                </c:pt>
                <c:pt idx="2">
                  <c:v>87.01</c:v>
                </c:pt>
                <c:pt idx="3">
                  <c:v>63.28</c:v>
                </c:pt>
                <c:pt idx="4">
                  <c:v>89.27</c:v>
                </c:pt>
                <c:pt idx="5">
                  <c:v>59.89</c:v>
                </c:pt>
                <c:pt idx="6">
                  <c:v>62.15</c:v>
                </c:pt>
                <c:pt idx="7">
                  <c:v>55.93</c:v>
                </c:pt>
                <c:pt idx="8">
                  <c:v>81.36</c:v>
                </c:pt>
                <c:pt idx="9">
                  <c:v>89.83</c:v>
                </c:pt>
                <c:pt idx="10">
                  <c:v>80.23</c:v>
                </c:pt>
                <c:pt idx="11">
                  <c:v>49.15</c:v>
                </c:pt>
                <c:pt idx="12">
                  <c:v>70.62</c:v>
                </c:pt>
                <c:pt idx="13">
                  <c:v>72.319999999999993</c:v>
                </c:pt>
                <c:pt idx="14">
                  <c:v>76.27</c:v>
                </c:pt>
                <c:pt idx="15">
                  <c:v>80.790000000000006</c:v>
                </c:pt>
                <c:pt idx="16">
                  <c:v>33.049999999999997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BB6-4CE1-A463-1352EF6FEC58}"/>
            </c:ext>
          </c:extLst>
        </c:ser>
        <c:ser>
          <c:idx val="3"/>
          <c:order val="3"/>
          <c:tx>
            <c:v>Гр.5</c:v>
          </c:tx>
          <c:marker>
            <c:symbol val="none"/>
          </c:marker>
          <c:val>
            <c:numRef>
              <c:f>'ГГ 6 Выполнение заданий группам'!$E$20:$U$20</c:f>
              <c:numCache>
                <c:formatCode>0</c:formatCode>
                <c:ptCount val="17"/>
                <c:pt idx="0">
                  <c:v>100</c:v>
                </c:pt>
                <c:pt idx="1">
                  <c:v>95.65</c:v>
                </c:pt>
                <c:pt idx="2">
                  <c:v>100</c:v>
                </c:pt>
                <c:pt idx="3">
                  <c:v>95.65</c:v>
                </c:pt>
                <c:pt idx="4">
                  <c:v>100</c:v>
                </c:pt>
                <c:pt idx="5">
                  <c:v>86.96</c:v>
                </c:pt>
                <c:pt idx="6">
                  <c:v>86.96</c:v>
                </c:pt>
                <c:pt idx="7">
                  <c:v>95.65</c:v>
                </c:pt>
                <c:pt idx="8">
                  <c:v>100</c:v>
                </c:pt>
                <c:pt idx="9">
                  <c:v>100</c:v>
                </c:pt>
                <c:pt idx="10">
                  <c:v>86.96</c:v>
                </c:pt>
                <c:pt idx="11">
                  <c:v>82.61</c:v>
                </c:pt>
                <c:pt idx="12">
                  <c:v>95.65</c:v>
                </c:pt>
                <c:pt idx="13">
                  <c:v>82.61</c:v>
                </c:pt>
                <c:pt idx="14">
                  <c:v>91.3</c:v>
                </c:pt>
                <c:pt idx="15">
                  <c:v>95.65</c:v>
                </c:pt>
                <c:pt idx="16">
                  <c:v>71.739999999999995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BB6-4CE1-A463-1352EF6FE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318720"/>
        <c:axId val="48472448"/>
      </c:lineChart>
      <c:catAx>
        <c:axId val="48318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crossAx val="48472448"/>
        <c:crosses val="autoZero"/>
        <c:auto val="1"/>
        <c:lblAlgn val="ctr"/>
        <c:lblOffset val="100"/>
        <c:noMultiLvlLbl val="0"/>
      </c:catAx>
      <c:valAx>
        <c:axId val="484724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 выполнения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4831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93D2-8EF0-4ED4-B4DC-8914E02F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10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13</cp:revision>
  <dcterms:created xsi:type="dcterms:W3CDTF">2025-07-04T13:00:00Z</dcterms:created>
  <dcterms:modified xsi:type="dcterms:W3CDTF">2025-09-21T03:55:00Z</dcterms:modified>
</cp:coreProperties>
</file>