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7F13D8" w:rsidRPr="001F315D" w:rsidTr="00E10778">
        <w:trPr>
          <w:trHeight w:val="1512"/>
        </w:trPr>
        <w:tc>
          <w:tcPr>
            <w:tcW w:w="4678" w:type="dxa"/>
            <w:gridSpan w:val="4"/>
            <w:hideMark/>
          </w:tcPr>
          <w:p w:rsidR="007F13D8" w:rsidRPr="001F315D" w:rsidRDefault="007F13D8" w:rsidP="00E10778">
            <w:pPr>
              <w:jc w:val="center"/>
              <w:rPr>
                <w:caps/>
              </w:rPr>
            </w:pPr>
            <w:r w:rsidRPr="001F315D">
              <w:rPr>
                <w:caps/>
              </w:rPr>
              <w:t>Российская Федерация</w:t>
            </w:r>
          </w:p>
          <w:p w:rsidR="007F13D8" w:rsidRPr="001F315D" w:rsidRDefault="007F13D8" w:rsidP="00E10778">
            <w:pPr>
              <w:jc w:val="center"/>
              <w:rPr>
                <w:caps/>
              </w:rPr>
            </w:pPr>
            <w:r w:rsidRPr="001F315D">
              <w:rPr>
                <w:caps/>
              </w:rPr>
              <w:t>Иркутская область</w:t>
            </w:r>
          </w:p>
          <w:p w:rsidR="007F13D8" w:rsidRPr="001F315D" w:rsidRDefault="007F13D8" w:rsidP="00E10778">
            <w:pPr>
              <w:jc w:val="center"/>
              <w:rPr>
                <w:b/>
                <w:caps/>
                <w:sz w:val="20"/>
                <w:szCs w:val="20"/>
              </w:rPr>
            </w:pPr>
            <w:r w:rsidRPr="001F315D">
              <w:rPr>
                <w:b/>
                <w:caps/>
                <w:sz w:val="20"/>
                <w:szCs w:val="20"/>
              </w:rPr>
              <w:t>город усть-илимск</w:t>
            </w:r>
          </w:p>
          <w:p w:rsidR="007F13D8" w:rsidRPr="001F315D" w:rsidRDefault="007F13D8" w:rsidP="00E10778">
            <w:pPr>
              <w:jc w:val="center"/>
            </w:pPr>
            <w:r w:rsidRPr="001F315D">
              <w:rPr>
                <w:noProof/>
              </w:rPr>
              <mc:AlternateContent>
                <mc:Choice Requires="wpg">
                  <w:drawing>
                    <wp:inline distT="0" distB="0" distL="0" distR="0" wp14:anchorId="3A768394" wp14:editId="6FA285BA">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B4E841"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7F13D8" w:rsidRPr="001F315D" w:rsidRDefault="007F13D8" w:rsidP="00E10778">
            <w:pPr>
              <w:jc w:val="both"/>
            </w:pPr>
          </w:p>
        </w:tc>
        <w:tc>
          <w:tcPr>
            <w:tcW w:w="4893" w:type="dxa"/>
            <w:vMerge w:val="restart"/>
          </w:tcPr>
          <w:p w:rsidR="007F13D8" w:rsidRPr="001F315D" w:rsidRDefault="007F13D8" w:rsidP="00E10778">
            <w:r w:rsidRPr="001F315D">
              <w:t xml:space="preserve">Руководителям муниципальных </w:t>
            </w:r>
          </w:p>
          <w:p w:rsidR="007F13D8" w:rsidRPr="001F315D" w:rsidRDefault="007F13D8" w:rsidP="00E10778">
            <w:r>
              <w:t>о</w:t>
            </w:r>
            <w:r w:rsidRPr="001F315D">
              <w:t>бразовательных учреждений</w:t>
            </w:r>
            <w:r>
              <w:t>, реализующих программы дошкольного образования</w:t>
            </w:r>
          </w:p>
          <w:p w:rsidR="007F13D8" w:rsidRPr="001F315D" w:rsidRDefault="007F13D8" w:rsidP="00E10778"/>
          <w:p w:rsidR="007F13D8" w:rsidRPr="001F315D" w:rsidRDefault="007F13D8" w:rsidP="00E10778">
            <w:pPr>
              <w:contextualSpacing/>
              <w:rPr>
                <w:sz w:val="20"/>
                <w:szCs w:val="20"/>
              </w:rPr>
            </w:pPr>
          </w:p>
        </w:tc>
      </w:tr>
      <w:tr w:rsidR="007F13D8" w:rsidRPr="001F315D" w:rsidTr="00E10778">
        <w:trPr>
          <w:trHeight w:val="986"/>
        </w:trPr>
        <w:tc>
          <w:tcPr>
            <w:tcW w:w="4678" w:type="dxa"/>
            <w:gridSpan w:val="4"/>
            <w:hideMark/>
          </w:tcPr>
          <w:p w:rsidR="007F13D8" w:rsidRPr="001F315D" w:rsidRDefault="007F13D8" w:rsidP="00E10778">
            <w:pPr>
              <w:jc w:val="center"/>
              <w:rPr>
                <w:b/>
                <w:caps/>
              </w:rPr>
            </w:pPr>
            <w:r w:rsidRPr="001F315D">
              <w:rPr>
                <w:b/>
                <w:caps/>
              </w:rPr>
              <w:t xml:space="preserve">КОМИТЕТ образования </w:t>
            </w:r>
          </w:p>
          <w:p w:rsidR="007F13D8" w:rsidRPr="001F315D" w:rsidRDefault="007F13D8" w:rsidP="00E10778">
            <w:pPr>
              <w:jc w:val="center"/>
              <w:rPr>
                <w:b/>
                <w:caps/>
              </w:rPr>
            </w:pPr>
            <w:r w:rsidRPr="001F315D">
              <w:rPr>
                <w:b/>
                <w:caps/>
              </w:rPr>
              <w:t>Администрации</w:t>
            </w:r>
            <w:r w:rsidRPr="001F315D">
              <w:rPr>
                <w:b/>
                <w:caps/>
              </w:rPr>
              <w:br/>
              <w:t>города Усть-Илимска</w:t>
            </w:r>
          </w:p>
          <w:p w:rsidR="007F13D8" w:rsidRPr="001F315D" w:rsidRDefault="007F13D8" w:rsidP="00E10778">
            <w:pPr>
              <w:pStyle w:val="1"/>
              <w:spacing w:line="256" w:lineRule="auto"/>
              <w:jc w:val="center"/>
              <w:rPr>
                <w:lang w:eastAsia="en-US"/>
              </w:rPr>
            </w:pPr>
            <w:smartTag w:uri="urn:schemas-microsoft-com:office:smarttags" w:element="metricconverter">
              <w:smartTagPr>
                <w:attr w:name="ProductID" w:val="666683 г"/>
              </w:smartTagPr>
              <w:r w:rsidRPr="001F315D">
                <w:rPr>
                  <w:lang w:eastAsia="en-US"/>
                </w:rPr>
                <w:t>666683 г</w:t>
              </w:r>
            </w:smartTag>
            <w:r w:rsidRPr="001F315D">
              <w:rPr>
                <w:lang w:eastAsia="en-US"/>
              </w:rPr>
              <w:t>. Усть-Илимск, ул. Мечтателей, 28</w:t>
            </w:r>
          </w:p>
          <w:p w:rsidR="007F13D8" w:rsidRPr="001F315D" w:rsidRDefault="007F13D8" w:rsidP="00E10778">
            <w:pPr>
              <w:jc w:val="center"/>
              <w:rPr>
                <w:sz w:val="20"/>
                <w:szCs w:val="20"/>
              </w:rPr>
            </w:pPr>
            <w:r w:rsidRPr="001F315D">
              <w:rPr>
                <w:sz w:val="20"/>
                <w:szCs w:val="20"/>
              </w:rPr>
              <w:t>Тел. №6-21-22, факс (39535) 5-84-88</w:t>
            </w:r>
          </w:p>
          <w:p w:rsidR="007F13D8" w:rsidRPr="001F315D" w:rsidRDefault="007F13D8" w:rsidP="00E10778">
            <w:pPr>
              <w:jc w:val="center"/>
              <w:rPr>
                <w:lang w:val="en-US"/>
              </w:rPr>
            </w:pPr>
            <w:r w:rsidRPr="001F315D">
              <w:rPr>
                <w:sz w:val="20"/>
                <w:szCs w:val="20"/>
                <w:lang w:val="en-US"/>
              </w:rPr>
              <w:t xml:space="preserve">E-mail: Gorono_UI@mail.ru </w:t>
            </w:r>
          </w:p>
        </w:tc>
        <w:tc>
          <w:tcPr>
            <w:tcW w:w="0" w:type="auto"/>
            <w:vMerge/>
            <w:vAlign w:val="center"/>
            <w:hideMark/>
          </w:tcPr>
          <w:p w:rsidR="007F13D8" w:rsidRPr="001F315D" w:rsidRDefault="007F13D8" w:rsidP="00E10778">
            <w:pPr>
              <w:spacing w:line="256" w:lineRule="auto"/>
            </w:pPr>
          </w:p>
        </w:tc>
        <w:tc>
          <w:tcPr>
            <w:tcW w:w="0" w:type="auto"/>
            <w:vMerge/>
            <w:vAlign w:val="center"/>
            <w:hideMark/>
          </w:tcPr>
          <w:p w:rsidR="007F13D8" w:rsidRPr="001F315D" w:rsidRDefault="007F13D8" w:rsidP="00E10778">
            <w:pPr>
              <w:spacing w:line="256" w:lineRule="auto"/>
              <w:rPr>
                <w:sz w:val="20"/>
                <w:szCs w:val="20"/>
              </w:rPr>
            </w:pPr>
          </w:p>
        </w:tc>
      </w:tr>
      <w:tr w:rsidR="007F13D8" w:rsidRPr="001F315D" w:rsidTr="00E10778">
        <w:trPr>
          <w:trHeight w:hRule="exact" w:val="259"/>
        </w:trPr>
        <w:tc>
          <w:tcPr>
            <w:tcW w:w="412" w:type="dxa"/>
            <w:hideMark/>
          </w:tcPr>
          <w:p w:rsidR="007F13D8" w:rsidRPr="001F315D" w:rsidRDefault="007F13D8" w:rsidP="00E10778">
            <w:pPr>
              <w:jc w:val="right"/>
              <w:rPr>
                <w:sz w:val="20"/>
                <w:szCs w:val="20"/>
              </w:rPr>
            </w:pPr>
            <w:r w:rsidRPr="001F315D">
              <w:rPr>
                <w:sz w:val="20"/>
                <w:szCs w:val="20"/>
              </w:rPr>
              <w:t>от</w:t>
            </w:r>
          </w:p>
        </w:tc>
        <w:tc>
          <w:tcPr>
            <w:tcW w:w="1808" w:type="dxa"/>
            <w:tcBorders>
              <w:top w:val="nil"/>
              <w:left w:val="nil"/>
              <w:bottom w:val="single" w:sz="4" w:space="0" w:color="auto"/>
              <w:right w:val="nil"/>
            </w:tcBorders>
          </w:tcPr>
          <w:p w:rsidR="007F13D8" w:rsidRPr="001F315D" w:rsidRDefault="007F13D8" w:rsidP="00E10778">
            <w:pPr>
              <w:jc w:val="both"/>
            </w:pPr>
          </w:p>
        </w:tc>
        <w:tc>
          <w:tcPr>
            <w:tcW w:w="445" w:type="dxa"/>
            <w:hideMark/>
          </w:tcPr>
          <w:p w:rsidR="007F13D8" w:rsidRPr="001F315D" w:rsidRDefault="007F13D8" w:rsidP="00E10778">
            <w:pPr>
              <w:jc w:val="center"/>
            </w:pPr>
            <w:r w:rsidRPr="001F315D">
              <w:t>№</w:t>
            </w:r>
          </w:p>
        </w:tc>
        <w:tc>
          <w:tcPr>
            <w:tcW w:w="2013" w:type="dxa"/>
            <w:tcBorders>
              <w:top w:val="nil"/>
              <w:left w:val="nil"/>
              <w:bottom w:val="single" w:sz="4" w:space="0" w:color="auto"/>
              <w:right w:val="nil"/>
            </w:tcBorders>
          </w:tcPr>
          <w:p w:rsidR="007F13D8" w:rsidRPr="00762C07" w:rsidRDefault="007F13D8" w:rsidP="00E10778"/>
        </w:tc>
        <w:tc>
          <w:tcPr>
            <w:tcW w:w="0" w:type="auto"/>
            <w:vMerge/>
            <w:vAlign w:val="center"/>
            <w:hideMark/>
          </w:tcPr>
          <w:p w:rsidR="007F13D8" w:rsidRPr="001F315D" w:rsidRDefault="007F13D8" w:rsidP="00E10778">
            <w:pPr>
              <w:spacing w:line="256" w:lineRule="auto"/>
            </w:pPr>
          </w:p>
        </w:tc>
        <w:tc>
          <w:tcPr>
            <w:tcW w:w="0" w:type="auto"/>
            <w:vMerge/>
            <w:vAlign w:val="center"/>
            <w:hideMark/>
          </w:tcPr>
          <w:p w:rsidR="007F13D8" w:rsidRPr="001F315D" w:rsidRDefault="007F13D8" w:rsidP="00E10778">
            <w:pPr>
              <w:spacing w:line="256" w:lineRule="auto"/>
              <w:rPr>
                <w:sz w:val="20"/>
                <w:szCs w:val="20"/>
              </w:rPr>
            </w:pPr>
          </w:p>
        </w:tc>
      </w:tr>
      <w:tr w:rsidR="007F13D8" w:rsidRPr="001F315D" w:rsidTr="00E10778">
        <w:trPr>
          <w:trHeight w:hRule="exact" w:val="314"/>
        </w:trPr>
        <w:tc>
          <w:tcPr>
            <w:tcW w:w="412" w:type="dxa"/>
            <w:hideMark/>
          </w:tcPr>
          <w:p w:rsidR="007F13D8" w:rsidRPr="001F315D" w:rsidRDefault="007F13D8" w:rsidP="00E10778">
            <w:pPr>
              <w:jc w:val="both"/>
              <w:rPr>
                <w:sz w:val="20"/>
                <w:szCs w:val="20"/>
              </w:rPr>
            </w:pPr>
            <w:r w:rsidRPr="001F315D">
              <w:rPr>
                <w:sz w:val="20"/>
                <w:szCs w:val="20"/>
              </w:rPr>
              <w:t>на</w:t>
            </w:r>
          </w:p>
        </w:tc>
        <w:tc>
          <w:tcPr>
            <w:tcW w:w="1808" w:type="dxa"/>
            <w:tcBorders>
              <w:top w:val="single" w:sz="4" w:space="0" w:color="auto"/>
              <w:left w:val="nil"/>
              <w:bottom w:val="single" w:sz="4" w:space="0" w:color="auto"/>
              <w:right w:val="nil"/>
            </w:tcBorders>
          </w:tcPr>
          <w:p w:rsidR="007F13D8" w:rsidRPr="001F315D" w:rsidRDefault="007F13D8" w:rsidP="00E10778">
            <w:pPr>
              <w:jc w:val="both"/>
              <w:rPr>
                <w:sz w:val="20"/>
                <w:szCs w:val="20"/>
                <w:lang w:val="en-US"/>
              </w:rPr>
            </w:pPr>
          </w:p>
        </w:tc>
        <w:tc>
          <w:tcPr>
            <w:tcW w:w="445" w:type="dxa"/>
            <w:hideMark/>
          </w:tcPr>
          <w:p w:rsidR="007F13D8" w:rsidRPr="001F315D" w:rsidRDefault="007F13D8" w:rsidP="00E10778">
            <w:pPr>
              <w:jc w:val="center"/>
              <w:rPr>
                <w:sz w:val="20"/>
                <w:szCs w:val="20"/>
              </w:rPr>
            </w:pPr>
            <w:r w:rsidRPr="001F315D">
              <w:rPr>
                <w:sz w:val="20"/>
                <w:szCs w:val="20"/>
              </w:rPr>
              <w:t>от</w:t>
            </w:r>
          </w:p>
        </w:tc>
        <w:tc>
          <w:tcPr>
            <w:tcW w:w="2013" w:type="dxa"/>
            <w:tcBorders>
              <w:top w:val="single" w:sz="4" w:space="0" w:color="auto"/>
              <w:left w:val="nil"/>
              <w:bottom w:val="single" w:sz="4" w:space="0" w:color="auto"/>
              <w:right w:val="nil"/>
            </w:tcBorders>
          </w:tcPr>
          <w:p w:rsidR="007F13D8" w:rsidRPr="001F315D" w:rsidRDefault="007F13D8" w:rsidP="00E10778">
            <w:pPr>
              <w:jc w:val="both"/>
              <w:rPr>
                <w:sz w:val="20"/>
                <w:szCs w:val="20"/>
              </w:rPr>
            </w:pPr>
          </w:p>
        </w:tc>
        <w:tc>
          <w:tcPr>
            <w:tcW w:w="0" w:type="auto"/>
            <w:vMerge/>
            <w:vAlign w:val="center"/>
            <w:hideMark/>
          </w:tcPr>
          <w:p w:rsidR="007F13D8" w:rsidRPr="001F315D" w:rsidRDefault="007F13D8" w:rsidP="00E10778">
            <w:pPr>
              <w:spacing w:line="256" w:lineRule="auto"/>
            </w:pPr>
          </w:p>
        </w:tc>
        <w:tc>
          <w:tcPr>
            <w:tcW w:w="0" w:type="auto"/>
            <w:vMerge/>
            <w:vAlign w:val="center"/>
            <w:hideMark/>
          </w:tcPr>
          <w:p w:rsidR="007F13D8" w:rsidRPr="001F315D" w:rsidRDefault="007F13D8" w:rsidP="00E10778">
            <w:pPr>
              <w:spacing w:line="256" w:lineRule="auto"/>
              <w:rPr>
                <w:sz w:val="20"/>
                <w:szCs w:val="20"/>
              </w:rPr>
            </w:pPr>
          </w:p>
        </w:tc>
      </w:tr>
      <w:tr w:rsidR="007F13D8" w:rsidRPr="001F315D" w:rsidTr="00E10778">
        <w:trPr>
          <w:trHeight w:val="259"/>
        </w:trPr>
        <w:tc>
          <w:tcPr>
            <w:tcW w:w="4678" w:type="dxa"/>
            <w:gridSpan w:val="4"/>
          </w:tcPr>
          <w:p w:rsidR="007F13D8" w:rsidRPr="00FE4152" w:rsidRDefault="007F13D8" w:rsidP="00E10778">
            <w:pPr>
              <w:autoSpaceDE w:val="0"/>
              <w:autoSpaceDN w:val="0"/>
              <w:adjustRightInd w:val="0"/>
              <w:ind w:right="-2"/>
              <w:jc w:val="both"/>
              <w:rPr>
                <w:b/>
                <w:bCs/>
              </w:rPr>
            </w:pPr>
            <w:r w:rsidRPr="000A54A1">
              <w:t xml:space="preserve">Информационное письмо </w:t>
            </w:r>
            <w:r w:rsidRPr="00FE4152">
              <w:rPr>
                <w:rStyle w:val="a4"/>
                <w:shd w:val="clear" w:color="auto" w:fill="FFFFFF"/>
              </w:rPr>
              <w:t>«</w:t>
            </w:r>
            <w:r w:rsidRPr="00FE4152">
              <w:rPr>
                <w:bCs/>
              </w:rPr>
              <w:t>Анализ эффективности принятых в 2024-2025 учебном году мер по направлению  «</w:t>
            </w:r>
            <w:r w:rsidRPr="007F13D8">
              <w:t>Система мониторинга качества дошкольного образования</w:t>
            </w:r>
            <w:r w:rsidRPr="00FE4152">
              <w:t>»</w:t>
            </w:r>
          </w:p>
        </w:tc>
        <w:tc>
          <w:tcPr>
            <w:tcW w:w="0" w:type="auto"/>
            <w:vMerge/>
            <w:vAlign w:val="center"/>
          </w:tcPr>
          <w:p w:rsidR="007F13D8" w:rsidRPr="001F315D" w:rsidRDefault="007F13D8" w:rsidP="00E10778">
            <w:pPr>
              <w:spacing w:line="256" w:lineRule="auto"/>
            </w:pPr>
          </w:p>
        </w:tc>
        <w:tc>
          <w:tcPr>
            <w:tcW w:w="0" w:type="auto"/>
            <w:vMerge/>
            <w:vAlign w:val="center"/>
          </w:tcPr>
          <w:p w:rsidR="007F13D8" w:rsidRPr="001F315D" w:rsidRDefault="007F13D8" w:rsidP="00E10778">
            <w:pPr>
              <w:spacing w:line="256" w:lineRule="auto"/>
              <w:rPr>
                <w:sz w:val="20"/>
                <w:szCs w:val="20"/>
              </w:rPr>
            </w:pPr>
          </w:p>
        </w:tc>
      </w:tr>
    </w:tbl>
    <w:p w:rsidR="007F13D8" w:rsidRPr="001F315D" w:rsidRDefault="007F13D8" w:rsidP="007F13D8">
      <w:pPr>
        <w:jc w:val="center"/>
        <w:rPr>
          <w:b/>
        </w:rPr>
      </w:pPr>
    </w:p>
    <w:p w:rsidR="007F13D8" w:rsidRPr="001F315D" w:rsidRDefault="007F13D8" w:rsidP="007F13D8">
      <w:pPr>
        <w:jc w:val="center"/>
      </w:pPr>
      <w:r w:rsidRPr="001F315D">
        <w:rPr>
          <w:b/>
        </w:rPr>
        <w:t>Уважаемые руководители!</w:t>
      </w:r>
    </w:p>
    <w:p w:rsidR="007F13D8" w:rsidRDefault="007F13D8" w:rsidP="007F13D8">
      <w:pPr>
        <w:tabs>
          <w:tab w:val="left" w:pos="851"/>
        </w:tabs>
        <w:autoSpaceDE w:val="0"/>
        <w:autoSpaceDN w:val="0"/>
        <w:adjustRightInd w:val="0"/>
        <w:ind w:right="-2" w:firstLine="567"/>
        <w:jc w:val="both"/>
      </w:pPr>
    </w:p>
    <w:p w:rsidR="007F13D8" w:rsidRPr="00A7173D" w:rsidRDefault="007F13D8" w:rsidP="007F13D8">
      <w:pPr>
        <w:tabs>
          <w:tab w:val="left" w:pos="851"/>
        </w:tabs>
        <w:autoSpaceDE w:val="0"/>
        <w:autoSpaceDN w:val="0"/>
        <w:adjustRightInd w:val="0"/>
        <w:ind w:right="-2" w:firstLine="567"/>
        <w:jc w:val="both"/>
        <w:rPr>
          <w:b/>
          <w:bCs/>
        </w:rPr>
      </w:pPr>
      <w:r w:rsidRPr="002318C7">
        <w:t xml:space="preserve">Комитет образования Администрации города Усть-Илимска в соответствии с приказом </w:t>
      </w:r>
      <w:r w:rsidRPr="002318C7">
        <w:rPr>
          <w:rStyle w:val="a4"/>
          <w:b w:val="0"/>
          <w:shd w:val="clear" w:color="auto" w:fill="FFFFFF"/>
        </w:rPr>
        <w:t>от 07.04.2025г.</w:t>
      </w:r>
      <w:r w:rsidRPr="002318C7">
        <w:rPr>
          <w:rStyle w:val="a4"/>
          <w:shd w:val="clear" w:color="auto" w:fill="FFFFFF"/>
        </w:rPr>
        <w:t> </w:t>
      </w:r>
      <w:r w:rsidRPr="002318C7">
        <w:rPr>
          <w:rStyle w:val="a4"/>
          <w:b w:val="0"/>
          <w:shd w:val="clear" w:color="auto" w:fill="FFFFFF"/>
        </w:rPr>
        <w:t xml:space="preserve">№ 386 </w:t>
      </w:r>
      <w:r w:rsidRPr="002318C7">
        <w:rPr>
          <w:shd w:val="clear" w:color="auto" w:fill="FFFFFF"/>
        </w:rPr>
        <w:t>«О подготовке аналитических материалов об эффективности принятых в 2024-2025 учебном году мер по направлениям «Механизмы управления качеством образовательных результатов» и «Механизмы управления качеством образователь</w:t>
      </w:r>
      <w:r>
        <w:rPr>
          <w:shd w:val="clear" w:color="auto" w:fill="FFFFFF"/>
        </w:rPr>
        <w:t>ной деятельности» направляет в в</w:t>
      </w:r>
      <w:r w:rsidRPr="002318C7">
        <w:rPr>
          <w:shd w:val="clear" w:color="auto" w:fill="FFFFFF"/>
        </w:rPr>
        <w:t>аш адрес</w:t>
      </w:r>
      <w:r>
        <w:rPr>
          <w:shd w:val="clear" w:color="auto" w:fill="FFFFFF"/>
        </w:rPr>
        <w:t xml:space="preserve"> для ознакомления и использования в работе</w:t>
      </w:r>
      <w:r>
        <w:rPr>
          <w:shd w:val="clear" w:color="auto" w:fill="FFFFFF"/>
        </w:rPr>
        <w:t xml:space="preserve"> </w:t>
      </w:r>
      <w:r>
        <w:rPr>
          <w:shd w:val="clear" w:color="auto" w:fill="FFFFFF"/>
        </w:rPr>
        <w:t>информационно-аналитическую справку «</w:t>
      </w:r>
      <w:r>
        <w:rPr>
          <w:bCs/>
        </w:rPr>
        <w:t>А</w:t>
      </w:r>
      <w:r w:rsidRPr="00A7173D">
        <w:rPr>
          <w:bCs/>
        </w:rPr>
        <w:t>нализ эффективности принятых в 2024-2025 учебном году мер по направлению «</w:t>
      </w:r>
      <w:r w:rsidRPr="007F13D8">
        <w:t>Система мониторинга качества дошкольного образования</w:t>
      </w:r>
      <w:r w:rsidRPr="00A7173D">
        <w:t>»</w:t>
      </w:r>
      <w:r>
        <w:t>.</w:t>
      </w:r>
    </w:p>
    <w:p w:rsidR="007F13D8" w:rsidRPr="00FE4152" w:rsidRDefault="007F13D8" w:rsidP="007F13D8">
      <w:pPr>
        <w:pStyle w:val="ab"/>
        <w:shd w:val="clear" w:color="auto" w:fill="FFFFFF"/>
        <w:spacing w:before="0" w:beforeAutospacing="0" w:after="0" w:afterAutospacing="0"/>
        <w:ind w:firstLine="567"/>
        <w:jc w:val="both"/>
        <w:textAlignment w:val="baseline"/>
        <w:rPr>
          <w:bCs/>
          <w:i/>
        </w:rPr>
      </w:pPr>
      <w:r w:rsidRPr="008208F1">
        <w:t xml:space="preserve">Приложение на </w:t>
      </w:r>
      <w:r w:rsidR="008208F1">
        <w:t>37</w:t>
      </w:r>
      <w:r w:rsidR="008208F1" w:rsidRPr="008208F1">
        <w:t xml:space="preserve"> </w:t>
      </w:r>
      <w:r w:rsidRPr="008208F1">
        <w:t>стр.</w:t>
      </w:r>
    </w:p>
    <w:p w:rsidR="007F13D8" w:rsidRDefault="007F13D8" w:rsidP="007F13D8">
      <w:pPr>
        <w:pStyle w:val="ab"/>
        <w:shd w:val="clear" w:color="auto" w:fill="FFFFFF"/>
        <w:spacing w:before="0" w:beforeAutospacing="0" w:after="0" w:afterAutospacing="0"/>
        <w:ind w:firstLine="567"/>
        <w:jc w:val="both"/>
        <w:textAlignment w:val="baseline"/>
        <w:rPr>
          <w:bCs/>
          <w:i/>
        </w:rPr>
      </w:pPr>
    </w:p>
    <w:p w:rsidR="008208F1" w:rsidRDefault="008208F1" w:rsidP="007F13D8">
      <w:pPr>
        <w:pStyle w:val="ab"/>
        <w:shd w:val="clear" w:color="auto" w:fill="FFFFFF"/>
        <w:spacing w:before="0" w:beforeAutospacing="0" w:after="0" w:afterAutospacing="0"/>
        <w:ind w:firstLine="567"/>
        <w:jc w:val="both"/>
        <w:textAlignment w:val="baseline"/>
        <w:rPr>
          <w:bCs/>
          <w:i/>
        </w:rPr>
      </w:pPr>
    </w:p>
    <w:p w:rsidR="007F13D8" w:rsidRPr="001F315D" w:rsidRDefault="007F13D8" w:rsidP="007F13D8">
      <w:pPr>
        <w:pStyle w:val="ab"/>
        <w:shd w:val="clear" w:color="auto" w:fill="FFFFFF"/>
        <w:spacing w:before="0" w:beforeAutospacing="0" w:after="0" w:afterAutospacing="0"/>
        <w:ind w:firstLine="567"/>
        <w:jc w:val="both"/>
        <w:textAlignment w:val="baseline"/>
        <w:rPr>
          <w:bCs/>
          <w:i/>
        </w:rPr>
      </w:pPr>
    </w:p>
    <w:p w:rsidR="007F13D8" w:rsidRPr="001F315D" w:rsidRDefault="007F13D8" w:rsidP="007F13D8">
      <w:pPr>
        <w:pStyle w:val="ab"/>
        <w:shd w:val="clear" w:color="auto" w:fill="FFFFFF"/>
        <w:spacing w:before="0" w:beforeAutospacing="0" w:after="0" w:afterAutospacing="0"/>
        <w:ind w:firstLine="567"/>
        <w:jc w:val="both"/>
        <w:textAlignment w:val="baseline"/>
        <w:rPr>
          <w:b/>
        </w:rPr>
      </w:pPr>
      <w:r>
        <w:rPr>
          <w:b/>
        </w:rPr>
        <w:t>П</w:t>
      </w:r>
      <w:r w:rsidRPr="001F315D">
        <w:rPr>
          <w:b/>
        </w:rPr>
        <w:t>редседател</w:t>
      </w:r>
      <w:r>
        <w:rPr>
          <w:b/>
        </w:rPr>
        <w:t>ь</w:t>
      </w:r>
      <w:r w:rsidRPr="001F315D">
        <w:rPr>
          <w:b/>
        </w:rPr>
        <w:t xml:space="preserve"> Комитета                                                                              </w:t>
      </w:r>
      <w:r>
        <w:rPr>
          <w:b/>
        </w:rPr>
        <w:t xml:space="preserve">  </w:t>
      </w:r>
      <w:r>
        <w:rPr>
          <w:b/>
        </w:rPr>
        <w:t>О.Н. Кузнецова</w:t>
      </w:r>
    </w:p>
    <w:p w:rsidR="007F13D8" w:rsidRPr="001F315D" w:rsidRDefault="007F13D8" w:rsidP="007F13D8">
      <w:pPr>
        <w:pStyle w:val="ab"/>
        <w:shd w:val="clear" w:color="auto" w:fill="FFFFFF"/>
        <w:spacing w:before="0" w:beforeAutospacing="0" w:after="0" w:afterAutospacing="0"/>
        <w:ind w:firstLine="567"/>
        <w:jc w:val="both"/>
        <w:textAlignment w:val="baseline"/>
        <w:rPr>
          <w:b/>
        </w:rPr>
      </w:pPr>
    </w:p>
    <w:p w:rsidR="007F13D8" w:rsidRPr="001F315D" w:rsidRDefault="007F13D8" w:rsidP="007F13D8">
      <w:pPr>
        <w:pStyle w:val="ab"/>
        <w:shd w:val="clear" w:color="auto" w:fill="FFFFFF"/>
        <w:spacing w:before="0" w:beforeAutospacing="0" w:after="0" w:afterAutospacing="0"/>
        <w:ind w:firstLine="567"/>
        <w:jc w:val="both"/>
        <w:textAlignment w:val="baseline"/>
        <w:rPr>
          <w:b/>
        </w:rPr>
      </w:pPr>
    </w:p>
    <w:p w:rsidR="007F13D8" w:rsidRPr="001F315D" w:rsidRDefault="007F13D8" w:rsidP="007F13D8">
      <w:pPr>
        <w:pStyle w:val="ab"/>
        <w:shd w:val="clear" w:color="auto" w:fill="FFFFFF"/>
        <w:spacing w:before="0" w:beforeAutospacing="0" w:after="0" w:afterAutospacing="0"/>
        <w:ind w:firstLine="567"/>
        <w:jc w:val="both"/>
        <w:textAlignment w:val="baseline"/>
        <w:rPr>
          <w:b/>
        </w:rPr>
      </w:pPr>
      <w:r w:rsidRPr="001F315D">
        <w:rPr>
          <w:b/>
        </w:rPr>
        <w:t xml:space="preserve">                                                                                                        </w:t>
      </w:r>
    </w:p>
    <w:p w:rsidR="007F13D8" w:rsidRDefault="007F13D8" w:rsidP="007F13D8">
      <w:pPr>
        <w:ind w:firstLine="567"/>
        <w:jc w:val="both"/>
      </w:pPr>
    </w:p>
    <w:p w:rsidR="007F13D8" w:rsidRDefault="007F13D8" w:rsidP="007F13D8">
      <w:pPr>
        <w:ind w:firstLine="567"/>
        <w:jc w:val="both"/>
      </w:pPr>
    </w:p>
    <w:p w:rsidR="007F13D8" w:rsidRDefault="007F13D8" w:rsidP="007F13D8">
      <w:pPr>
        <w:ind w:firstLine="567"/>
        <w:jc w:val="both"/>
      </w:pPr>
    </w:p>
    <w:p w:rsidR="007F13D8" w:rsidRDefault="007F13D8" w:rsidP="007F13D8">
      <w:pPr>
        <w:ind w:firstLine="567"/>
        <w:jc w:val="both"/>
      </w:pPr>
    </w:p>
    <w:p w:rsidR="007F13D8" w:rsidRDefault="007F13D8" w:rsidP="007F13D8">
      <w:pPr>
        <w:ind w:firstLine="567"/>
        <w:jc w:val="both"/>
      </w:pPr>
    </w:p>
    <w:p w:rsidR="007F13D8" w:rsidRDefault="007F13D8" w:rsidP="007F13D8">
      <w:pPr>
        <w:ind w:firstLine="567"/>
        <w:jc w:val="both"/>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p>
    <w:p w:rsidR="007F13D8" w:rsidRDefault="007F13D8" w:rsidP="007F13D8">
      <w:pPr>
        <w:autoSpaceDE w:val="0"/>
        <w:autoSpaceDN w:val="0"/>
        <w:adjustRightInd w:val="0"/>
        <w:ind w:firstLine="567"/>
        <w:jc w:val="both"/>
        <w:rPr>
          <w:bCs/>
          <w:sz w:val="20"/>
          <w:szCs w:val="20"/>
        </w:rPr>
      </w:pPr>
      <w:r>
        <w:rPr>
          <w:bCs/>
          <w:sz w:val="20"/>
          <w:szCs w:val="20"/>
        </w:rPr>
        <w:t>Исп.</w:t>
      </w:r>
      <w:r w:rsidRPr="00E35E2E">
        <w:rPr>
          <w:bCs/>
          <w:sz w:val="20"/>
          <w:szCs w:val="20"/>
        </w:rPr>
        <w:t xml:space="preserve">: </w:t>
      </w:r>
      <w:r>
        <w:rPr>
          <w:bCs/>
          <w:sz w:val="20"/>
          <w:szCs w:val="20"/>
        </w:rPr>
        <w:t>Лихоносова М.В.</w:t>
      </w:r>
    </w:p>
    <w:p w:rsidR="007F13D8" w:rsidRDefault="007F13D8">
      <w:pPr>
        <w:spacing w:after="160" w:line="259" w:lineRule="auto"/>
        <w:rPr>
          <w:bCs/>
          <w:sz w:val="20"/>
          <w:szCs w:val="20"/>
        </w:rPr>
      </w:pPr>
      <w:r>
        <w:rPr>
          <w:bCs/>
          <w:sz w:val="20"/>
          <w:szCs w:val="20"/>
        </w:rPr>
        <w:br w:type="page"/>
      </w:r>
    </w:p>
    <w:p w:rsidR="007F13D8" w:rsidRDefault="007F13D8" w:rsidP="007F13D8">
      <w:pPr>
        <w:ind w:left="5103"/>
        <w:jc w:val="right"/>
      </w:pPr>
      <w:r>
        <w:lastRenderedPageBreak/>
        <w:t>П</w:t>
      </w:r>
      <w:r>
        <w:t>риложение</w:t>
      </w:r>
    </w:p>
    <w:p w:rsidR="007F13D8" w:rsidRPr="00E35E2E" w:rsidRDefault="007F13D8" w:rsidP="007F13D8">
      <w:pPr>
        <w:ind w:left="5103"/>
        <w:jc w:val="right"/>
      </w:pPr>
    </w:p>
    <w:p w:rsidR="007F13D8" w:rsidRDefault="007F13D8" w:rsidP="007F13D8">
      <w:pPr>
        <w:autoSpaceDE w:val="0"/>
        <w:autoSpaceDN w:val="0"/>
        <w:adjustRightInd w:val="0"/>
        <w:jc w:val="center"/>
        <w:rPr>
          <w:b/>
          <w:bCs/>
        </w:rPr>
      </w:pPr>
      <w:r>
        <w:rPr>
          <w:b/>
          <w:bCs/>
        </w:rPr>
        <w:t xml:space="preserve">Информационно- аналитическая справка </w:t>
      </w:r>
    </w:p>
    <w:p w:rsidR="007F13D8" w:rsidRDefault="007F13D8" w:rsidP="007F13D8">
      <w:pPr>
        <w:autoSpaceDE w:val="0"/>
        <w:autoSpaceDN w:val="0"/>
        <w:adjustRightInd w:val="0"/>
        <w:jc w:val="center"/>
        <w:rPr>
          <w:b/>
          <w:bCs/>
        </w:rPr>
      </w:pPr>
      <w:r>
        <w:rPr>
          <w:b/>
          <w:bCs/>
        </w:rPr>
        <w:t>«</w:t>
      </w:r>
      <w:r w:rsidRPr="00E35E2E">
        <w:rPr>
          <w:b/>
          <w:bCs/>
        </w:rPr>
        <w:t>Анализ эффективности принятых в 202</w:t>
      </w:r>
      <w:r>
        <w:rPr>
          <w:b/>
          <w:bCs/>
        </w:rPr>
        <w:t>4</w:t>
      </w:r>
      <w:r w:rsidRPr="00E35E2E">
        <w:rPr>
          <w:b/>
          <w:bCs/>
        </w:rPr>
        <w:t>-202</w:t>
      </w:r>
      <w:r>
        <w:rPr>
          <w:b/>
          <w:bCs/>
        </w:rPr>
        <w:t>5</w:t>
      </w:r>
      <w:r w:rsidRPr="00E35E2E">
        <w:rPr>
          <w:b/>
          <w:bCs/>
        </w:rPr>
        <w:t xml:space="preserve"> </w:t>
      </w:r>
      <w:r>
        <w:rPr>
          <w:b/>
          <w:bCs/>
        </w:rPr>
        <w:t xml:space="preserve">учебном году мер по направлению </w:t>
      </w:r>
    </w:p>
    <w:p w:rsidR="00711959" w:rsidRDefault="007F13D8" w:rsidP="00711959">
      <w:pPr>
        <w:autoSpaceDE w:val="0"/>
        <w:autoSpaceDN w:val="0"/>
        <w:adjustRightInd w:val="0"/>
        <w:jc w:val="center"/>
        <w:rPr>
          <w:b/>
        </w:rPr>
      </w:pPr>
      <w:r w:rsidRPr="006639C7">
        <w:rPr>
          <w:b/>
        </w:rPr>
        <w:t xml:space="preserve"> </w:t>
      </w:r>
      <w:r w:rsidR="00711959" w:rsidRPr="006639C7">
        <w:rPr>
          <w:b/>
        </w:rPr>
        <w:t>«Система мониторинга качества дошкольного образования»</w:t>
      </w:r>
    </w:p>
    <w:p w:rsidR="00272CB9" w:rsidRDefault="00272CB9" w:rsidP="00711959">
      <w:pPr>
        <w:autoSpaceDE w:val="0"/>
        <w:autoSpaceDN w:val="0"/>
        <w:adjustRightInd w:val="0"/>
        <w:jc w:val="center"/>
        <w:rPr>
          <w:b/>
        </w:rPr>
      </w:pPr>
    </w:p>
    <w:p w:rsidR="0016518A" w:rsidRPr="00272CB9" w:rsidRDefault="007F13D8" w:rsidP="0025251E">
      <w:pPr>
        <w:pStyle w:val="a5"/>
        <w:ind w:left="0" w:firstLine="567"/>
        <w:jc w:val="both"/>
        <w:rPr>
          <w:b/>
        </w:rPr>
      </w:pPr>
      <w:r w:rsidRPr="007F13D8">
        <w:rPr>
          <w:b/>
        </w:rPr>
        <w:t>Реализация мер, направленных на повышение качества образовательных программ дошкольного образования</w:t>
      </w:r>
    </w:p>
    <w:p w:rsidR="00272CB9" w:rsidRPr="00272CB9" w:rsidRDefault="00272CB9" w:rsidP="00272CB9">
      <w:pPr>
        <w:pStyle w:val="a5"/>
        <w:rPr>
          <w:b/>
        </w:rPr>
      </w:pPr>
    </w:p>
    <w:p w:rsidR="0025251E" w:rsidRPr="00F5778A" w:rsidRDefault="007524E0" w:rsidP="0025251E">
      <w:pPr>
        <w:tabs>
          <w:tab w:val="left" w:pos="709"/>
          <w:tab w:val="left" w:pos="851"/>
        </w:tabs>
        <w:autoSpaceDE w:val="0"/>
        <w:autoSpaceDN w:val="0"/>
        <w:adjustRightInd w:val="0"/>
        <w:ind w:firstLine="567"/>
        <w:jc w:val="both"/>
        <w:rPr>
          <w:b/>
          <w:bCs/>
        </w:rPr>
      </w:pPr>
      <w:r>
        <w:rPr>
          <w:b/>
          <w:bCs/>
        </w:rPr>
        <w:t xml:space="preserve">1. </w:t>
      </w:r>
      <w:r w:rsidR="00F92A20">
        <w:rPr>
          <w:b/>
          <w:bCs/>
        </w:rPr>
        <w:t>Мониторинг реализации</w:t>
      </w:r>
      <w:r w:rsidR="00F5778A" w:rsidRPr="00F5778A">
        <w:rPr>
          <w:b/>
          <w:bCs/>
        </w:rPr>
        <w:t xml:space="preserve"> </w:t>
      </w:r>
      <w:r w:rsidR="00F5778A" w:rsidRPr="00F5778A">
        <w:rPr>
          <w:b/>
        </w:rPr>
        <w:t>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w:t>
      </w:r>
    </w:p>
    <w:p w:rsidR="007F13D8" w:rsidRDefault="007F13D8" w:rsidP="009E6429">
      <w:pPr>
        <w:tabs>
          <w:tab w:val="left" w:pos="993"/>
        </w:tabs>
        <w:ind w:firstLine="567"/>
        <w:jc w:val="both"/>
      </w:pPr>
      <w:r w:rsidRPr="00E35E2E">
        <w:rPr>
          <w:bCs/>
          <w:i/>
        </w:rPr>
        <w:t>Описание ситуации</w:t>
      </w:r>
    </w:p>
    <w:p w:rsidR="009E6429" w:rsidRDefault="009E6429" w:rsidP="009E6429">
      <w:pPr>
        <w:tabs>
          <w:tab w:val="left" w:pos="993"/>
        </w:tabs>
        <w:ind w:firstLine="567"/>
        <w:jc w:val="both"/>
      </w:pPr>
      <w:r w:rsidRPr="00E164C7">
        <w:t xml:space="preserve">С целью организации работы по внедрению в образовательный процесс муниципальных образовательных учреждений, реализующих программы дошкольного образования, федеральной образовательной программы дошкольного образования, и федеральной адаптированной образовательной программы дошкольного образования для обучающихся с ограниченными возможностями здоровья, издан </w:t>
      </w:r>
      <w:hyperlink r:id="rId5" w:history="1">
        <w:r w:rsidRPr="009B7244">
          <w:rPr>
            <w:rStyle w:val="a7"/>
          </w:rPr>
          <w:t xml:space="preserve">приказ Комитета образования </w:t>
        </w:r>
        <w:r w:rsidR="008B12BD" w:rsidRPr="009B7244">
          <w:rPr>
            <w:rStyle w:val="a7"/>
          </w:rPr>
          <w:t>Администрации города Усть-</w:t>
        </w:r>
        <w:r w:rsidR="00CF06D0" w:rsidRPr="009B7244">
          <w:rPr>
            <w:rStyle w:val="a7"/>
          </w:rPr>
          <w:t>Илимска от 11.04.202 г. № 417</w:t>
        </w:r>
      </w:hyperlink>
      <w:r w:rsidRPr="00E164C7">
        <w:t xml:space="preserve"> «Об утверждении плана-графика мероприятий (дорожной карты) по внедрению федеральной образовательной программы дошкольного образования и федеральной адаптированной образовательной программы дошкольного образования для обучающихся с ограниченными возможностями здоровья»</w:t>
      </w:r>
      <w:r w:rsidR="008B12BD">
        <w:t xml:space="preserve">. </w:t>
      </w:r>
      <w:r w:rsidR="009844C0">
        <w:t>В 2024-2025</w:t>
      </w:r>
      <w:r>
        <w:t xml:space="preserve"> </w:t>
      </w:r>
      <w:proofErr w:type="spellStart"/>
      <w:r>
        <w:t>уч</w:t>
      </w:r>
      <w:r w:rsidR="009844C0">
        <w:t>.</w:t>
      </w:r>
      <w:r>
        <w:t>г</w:t>
      </w:r>
      <w:proofErr w:type="spellEnd"/>
      <w:r w:rsidR="009844C0">
        <w:t>.</w:t>
      </w:r>
      <w:r>
        <w:t xml:space="preserve"> все муниципальные образовательные учреждения, реализующие программы дошкольного образования (далее – ДОУ),</w:t>
      </w:r>
      <w:r w:rsidRPr="008E3248">
        <w:t xml:space="preserve"> </w:t>
      </w:r>
      <w:r w:rsidR="009844C0">
        <w:t>работают по утвержденным</w:t>
      </w:r>
      <w:r w:rsidRPr="008E3248">
        <w:t xml:space="preserve"> </w:t>
      </w:r>
      <w:r>
        <w:t>образо</w:t>
      </w:r>
      <w:bookmarkStart w:id="0" w:name="_GoBack"/>
      <w:bookmarkEnd w:id="0"/>
      <w:r>
        <w:t>вательны</w:t>
      </w:r>
      <w:r w:rsidR="009844C0">
        <w:t>м</w:t>
      </w:r>
      <w:r>
        <w:t xml:space="preserve"> программ</w:t>
      </w:r>
      <w:r w:rsidR="009844C0">
        <w:t>ам</w:t>
      </w:r>
      <w:r>
        <w:t xml:space="preserve"> </w:t>
      </w:r>
      <w:r w:rsidRPr="008E3248">
        <w:t xml:space="preserve">в соответствии с </w:t>
      </w:r>
      <w:r w:rsidRPr="00360DEA">
        <w:t>федер</w:t>
      </w:r>
      <w:r>
        <w:t>альной образовательной программой</w:t>
      </w:r>
      <w:r w:rsidRPr="00360DEA">
        <w:t xml:space="preserve"> дошкольного образования</w:t>
      </w:r>
      <w:r>
        <w:t xml:space="preserve"> (далее – ФОП ДО)</w:t>
      </w:r>
      <w:r w:rsidRPr="00360DEA">
        <w:t xml:space="preserve"> и федеральной адаптиро</w:t>
      </w:r>
      <w:r>
        <w:t>ванной образовательной программой</w:t>
      </w:r>
      <w:r w:rsidRPr="00360DEA">
        <w:t xml:space="preserve"> дошкольного образования для обучающихся с ограниченными возможностями здоровья </w:t>
      </w:r>
      <w:r>
        <w:t>(далее – ФАОП ДО)</w:t>
      </w:r>
      <w:r w:rsidRPr="008E3248">
        <w:t xml:space="preserve"> при наличии групп компенсирующей направленности. Диагностические карты</w:t>
      </w:r>
      <w:r>
        <w:t xml:space="preserve"> (справки)</w:t>
      </w:r>
      <w:r w:rsidRPr="008E3248">
        <w:t>, размещенные на официальных сайтах ДОУ, подтверждают с</w:t>
      </w:r>
      <w:r w:rsidR="00F5778A">
        <w:t>оответствие</w:t>
      </w:r>
      <w:r w:rsidRPr="008E3248">
        <w:t xml:space="preserve"> образовательных программ ДОУ федеральным требованиям</w:t>
      </w:r>
      <w:r>
        <w:t xml:space="preserve">. </w:t>
      </w:r>
    </w:p>
    <w:p w:rsidR="004C2C5E" w:rsidRPr="0086527D" w:rsidRDefault="004C2C5E" w:rsidP="004C2C5E">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9844C0" w:rsidRDefault="004C2C5E" w:rsidP="009844C0">
      <w:pPr>
        <w:tabs>
          <w:tab w:val="left" w:pos="993"/>
        </w:tabs>
        <w:ind w:firstLine="567"/>
        <w:jc w:val="both"/>
      </w:pPr>
      <w:r>
        <w:t>В</w:t>
      </w:r>
      <w:r w:rsidR="009844C0">
        <w:t xml:space="preserve"> соответствии с Планом внутреннего контроля Комитета образования Администрации города Усть-Илимска на 2024-2025 учебный год, утвержденным приказом Комитета образования Администрации города Усть-Илимска от 05.08.2024г. № 639, в течение учебного года были осуществлены выездные документарные проверки по соблюдению требований, установленных законодательством Российской Федерации в сфере образования, к исполнению рекомендаций психолого-медико-педагогической комиссии по созданию необходимых условий для обучения и воспитания детей с ограниченными возможностями здоровья, в 4 муниципальных дошкольных образовательных учреждениях. Одним из пунктов проверок является оценка АОП ДО. Кроме того, в течение года осуществлялось индивидуальное консультирование по проектированию ОП ДО и АОП ДО. На основании актов по результатам проверок, консультаций, а также периодического мониторинга сайтов ДОУ, можно сделать вывод о том, что образовательные программы дошкольного образования требуют внесения изменений.</w:t>
      </w:r>
    </w:p>
    <w:p w:rsidR="009844C0" w:rsidRDefault="009844C0" w:rsidP="009844C0">
      <w:pPr>
        <w:tabs>
          <w:tab w:val="left" w:pos="993"/>
        </w:tabs>
        <w:ind w:firstLine="567"/>
        <w:jc w:val="both"/>
      </w:pPr>
      <w:r>
        <w:t xml:space="preserve">На региональном уровне в соответствии с </w:t>
      </w:r>
      <w:hyperlink r:id="rId6" w:history="1">
        <w:r w:rsidRPr="00E02F54">
          <w:rPr>
            <w:rStyle w:val="a7"/>
          </w:rPr>
          <w:t>приказом ГАУ ДПО ИРО от 22.10.2024 г. № 180 «О проведении профессионально-общественной экспертизы образовательных программ дошкольного образования»</w:t>
        </w:r>
      </w:hyperlink>
      <w:r>
        <w:t xml:space="preserve"> в рамках реализации мероприятий дорожной карты информационно-методического сопровождения образовательных организаций, </w:t>
      </w:r>
      <w:r>
        <w:lastRenderedPageBreak/>
        <w:t>реализующих программы дошкольного образования, по внедрению ФОП ДО в октябре-ноябре 2024 г. данная экспертиза была проведена. В ней участвовали (рандомно выборочно) ОП ДО, размещенные на официальных сайтах, 10% ДОО Иркутской области</w:t>
      </w:r>
      <w:r w:rsidR="004C2C5E">
        <w:t xml:space="preserve">, в </w:t>
      </w:r>
      <w:proofErr w:type="spellStart"/>
      <w:r w:rsidR="004C2C5E">
        <w:t>т.ч</w:t>
      </w:r>
      <w:proofErr w:type="spellEnd"/>
      <w:r w:rsidR="004C2C5E">
        <w:t>. 1 образовательная программа усть-илимского детского сада (конкретное образовательное учреждение неизвестно)</w:t>
      </w:r>
      <w:r>
        <w:t xml:space="preserve">. </w:t>
      </w:r>
      <w:r w:rsidR="004C2C5E">
        <w:t xml:space="preserve">К экспертизе были привлечены 9 </w:t>
      </w:r>
      <w:r w:rsidR="00C56C15">
        <w:t>руководящих и педагогических работников</w:t>
      </w:r>
      <w:r w:rsidR="004C2C5E">
        <w:t xml:space="preserve"> муниципальной системы дошкольного образования. </w:t>
      </w:r>
      <w:r>
        <w:t>По результатам экспертизы была составлена информационно-аналитическая справка, в которой выявлены типичные недостатки образовательных программ дошкольного образования.</w:t>
      </w:r>
    </w:p>
    <w:p w:rsidR="0016518A" w:rsidRDefault="004C2C5E" w:rsidP="0016518A">
      <w:pPr>
        <w:tabs>
          <w:tab w:val="left" w:pos="993"/>
        </w:tabs>
        <w:ind w:firstLine="567"/>
        <w:jc w:val="both"/>
      </w:pPr>
      <w:r>
        <w:t>Н</w:t>
      </w:r>
      <w:r w:rsidR="0016518A">
        <w:t xml:space="preserve">еобходимость внесения изменений </w:t>
      </w:r>
      <w:r>
        <w:t xml:space="preserve">в образовательные программы </w:t>
      </w:r>
      <w:r w:rsidR="00C56C15">
        <w:t xml:space="preserve">к началу 2025-2026 </w:t>
      </w:r>
      <w:proofErr w:type="spellStart"/>
      <w:r w:rsidR="00C56C15">
        <w:t>уч.г</w:t>
      </w:r>
      <w:proofErr w:type="spellEnd"/>
      <w:r w:rsidR="00C56C15">
        <w:t xml:space="preserve">. </w:t>
      </w:r>
      <w:r>
        <w:t>обсуждалась на</w:t>
      </w:r>
      <w:r w:rsidR="0016518A">
        <w:t xml:space="preserve"> заседани</w:t>
      </w:r>
      <w:r>
        <w:t>и</w:t>
      </w:r>
      <w:r w:rsidR="0016518A">
        <w:t xml:space="preserve"> методического совета дошкольных образовательных учреждений </w:t>
      </w:r>
      <w:r w:rsidR="0016518A" w:rsidRPr="00E02F54">
        <w:t>(</w:t>
      </w:r>
      <w:hyperlink r:id="rId7" w:history="1">
        <w:r w:rsidRPr="00E02F54">
          <w:rPr>
            <w:rStyle w:val="a7"/>
          </w:rPr>
          <w:t>протокол заседания от 22.05.2025 г</w:t>
        </w:r>
      </w:hyperlink>
      <w:r w:rsidRPr="00E02F54">
        <w:t>.</w:t>
      </w:r>
      <w:r w:rsidR="0016518A" w:rsidRPr="00E02F54">
        <w:t>),</w:t>
      </w:r>
      <w:r w:rsidR="0016518A">
        <w:t xml:space="preserve"> а также в рамках работы городских методических объединений специалистов ДОУ.</w:t>
      </w:r>
    </w:p>
    <w:p w:rsidR="00C96CBC" w:rsidRDefault="00C96CBC" w:rsidP="00C96CBC">
      <w:pPr>
        <w:tabs>
          <w:tab w:val="left" w:pos="993"/>
        </w:tabs>
        <w:ind w:firstLine="567"/>
        <w:jc w:val="both"/>
      </w:pPr>
      <w:r>
        <w:rPr>
          <w:i/>
        </w:rPr>
        <w:t>Адресные р</w:t>
      </w:r>
      <w:r w:rsidRPr="007630F8">
        <w:rPr>
          <w:i/>
        </w:rPr>
        <w:t>екомендации.</w:t>
      </w:r>
      <w:r>
        <w:t xml:space="preserve"> </w:t>
      </w:r>
    </w:p>
    <w:p w:rsidR="00C96CBC" w:rsidRDefault="00C96CBC" w:rsidP="00C96CBC">
      <w:pPr>
        <w:ind w:firstLine="567"/>
        <w:jc w:val="both"/>
        <w:rPr>
          <w:shd w:val="clear" w:color="auto" w:fill="FFFFFF"/>
        </w:rPr>
      </w:pPr>
      <w:r>
        <w:rPr>
          <w:shd w:val="clear" w:color="auto" w:fill="FFFFFF"/>
        </w:rPr>
        <w:t>Старшими воспитателями /заместителями заведующих по воспитательной работе совместно</w:t>
      </w:r>
      <w:r w:rsidRPr="00FC3224">
        <w:rPr>
          <w:shd w:val="clear" w:color="auto" w:fill="FFFFFF"/>
        </w:rPr>
        <w:t xml:space="preserve"> </w:t>
      </w:r>
      <w:r>
        <w:rPr>
          <w:shd w:val="clear" w:color="auto" w:fill="FFFFFF"/>
        </w:rPr>
        <w:t>с р</w:t>
      </w:r>
      <w:r w:rsidRPr="00FC3224">
        <w:rPr>
          <w:shd w:val="clear" w:color="auto" w:fill="FFFFFF"/>
        </w:rPr>
        <w:t>уководителям</w:t>
      </w:r>
      <w:r>
        <w:rPr>
          <w:shd w:val="clear" w:color="auto" w:fill="FFFFFF"/>
        </w:rPr>
        <w:t>и</w:t>
      </w:r>
      <w:r w:rsidRPr="00FC3224">
        <w:rPr>
          <w:shd w:val="clear" w:color="auto" w:fill="FFFFFF"/>
        </w:rPr>
        <w:t xml:space="preserve"> муниципальных образовательных учреждений, реализующим программы дошкольного образования</w:t>
      </w:r>
      <w:r>
        <w:rPr>
          <w:shd w:val="clear" w:color="auto" w:fill="FFFFFF"/>
        </w:rPr>
        <w:t>:</w:t>
      </w:r>
    </w:p>
    <w:p w:rsidR="00C96CBC" w:rsidRPr="00AA1FB9" w:rsidRDefault="00C96CBC" w:rsidP="00C96CBC">
      <w:pPr>
        <w:ind w:firstLine="567"/>
        <w:jc w:val="both"/>
        <w:rPr>
          <w:bCs/>
          <w:color w:val="000000"/>
        </w:rPr>
      </w:pPr>
      <w:r>
        <w:rPr>
          <w:bCs/>
          <w:color w:val="000000"/>
        </w:rPr>
        <w:t>1</w:t>
      </w:r>
      <w:r>
        <w:rPr>
          <w:bCs/>
          <w:color w:val="000000"/>
        </w:rPr>
        <w:t>) своевременно вносить</w:t>
      </w:r>
      <w:r w:rsidRPr="00AA1FB9">
        <w:rPr>
          <w:bCs/>
          <w:color w:val="000000"/>
        </w:rPr>
        <w:t xml:space="preserve"> необходимые изменения в </w:t>
      </w:r>
      <w:r>
        <w:rPr>
          <w:bCs/>
          <w:color w:val="000000"/>
        </w:rPr>
        <w:t>образовательные программы дошкольного образования</w:t>
      </w:r>
      <w:r w:rsidRPr="00AA1FB9">
        <w:rPr>
          <w:bCs/>
          <w:color w:val="000000"/>
        </w:rPr>
        <w:t xml:space="preserve"> и </w:t>
      </w:r>
      <w:r>
        <w:rPr>
          <w:bCs/>
          <w:color w:val="000000"/>
        </w:rPr>
        <w:t xml:space="preserve">адаптированные </w:t>
      </w:r>
      <w:r>
        <w:rPr>
          <w:bCs/>
          <w:color w:val="000000"/>
        </w:rPr>
        <w:t>образовательные программы дошкольного образования</w:t>
      </w:r>
      <w:r>
        <w:rPr>
          <w:bCs/>
          <w:color w:val="000000"/>
        </w:rPr>
        <w:t>;</w:t>
      </w:r>
    </w:p>
    <w:p w:rsidR="00C96CBC" w:rsidRDefault="00C96CBC" w:rsidP="00C96CBC">
      <w:pPr>
        <w:ind w:firstLine="567"/>
        <w:jc w:val="both"/>
        <w:rPr>
          <w:shd w:val="clear" w:color="auto" w:fill="FFFFFF"/>
        </w:rPr>
      </w:pPr>
      <w:r>
        <w:rPr>
          <w:bCs/>
          <w:color w:val="000000"/>
        </w:rPr>
        <w:t xml:space="preserve">2) </w:t>
      </w:r>
      <w:r w:rsidRPr="00AA1FB9">
        <w:rPr>
          <w:bCs/>
          <w:color w:val="000000"/>
        </w:rPr>
        <w:t>обеспечить условия для модернизации содержани</w:t>
      </w:r>
      <w:r>
        <w:rPr>
          <w:bCs/>
          <w:color w:val="000000"/>
        </w:rPr>
        <w:t>я образования и применяемых тех</w:t>
      </w:r>
      <w:r w:rsidRPr="00AA1FB9">
        <w:rPr>
          <w:bCs/>
          <w:color w:val="000000"/>
        </w:rPr>
        <w:t xml:space="preserve">нологий в соответствии с требованиями </w:t>
      </w:r>
      <w:r>
        <w:rPr>
          <w:shd w:val="clear" w:color="auto" w:fill="FFFFFF"/>
        </w:rPr>
        <w:t>ФОП ДО и ФАОП ДО</w:t>
      </w:r>
      <w:r>
        <w:rPr>
          <w:bCs/>
          <w:color w:val="000000"/>
        </w:rPr>
        <w:t>.</w:t>
      </w:r>
    </w:p>
    <w:p w:rsidR="004C2C5E" w:rsidRDefault="004C2C5E" w:rsidP="0016518A">
      <w:pPr>
        <w:tabs>
          <w:tab w:val="left" w:pos="993"/>
        </w:tabs>
        <w:ind w:firstLine="567"/>
        <w:jc w:val="both"/>
      </w:pPr>
    </w:p>
    <w:p w:rsidR="00A85746" w:rsidRDefault="007524E0" w:rsidP="0016518A">
      <w:pPr>
        <w:tabs>
          <w:tab w:val="left" w:pos="993"/>
        </w:tabs>
        <w:ind w:firstLine="567"/>
        <w:jc w:val="both"/>
      </w:pPr>
      <w:r>
        <w:rPr>
          <w:b/>
        </w:rPr>
        <w:t xml:space="preserve">2. </w:t>
      </w:r>
      <w:r w:rsidR="00A85746">
        <w:rPr>
          <w:b/>
        </w:rPr>
        <w:t xml:space="preserve">Обеспечение вариативности образовательного процесса, учет потребностей и возможностей участников образовательных отношений при разработке образовательных программ </w:t>
      </w:r>
      <w:r w:rsidR="00A85746" w:rsidRPr="00272CB9">
        <w:rPr>
          <w:b/>
        </w:rPr>
        <w:t>дошкольного образования</w:t>
      </w:r>
      <w:r w:rsidR="00A85746">
        <w:t xml:space="preserve"> </w:t>
      </w:r>
    </w:p>
    <w:p w:rsidR="007F13D8" w:rsidRDefault="007F13D8" w:rsidP="0016518A">
      <w:pPr>
        <w:tabs>
          <w:tab w:val="left" w:pos="993"/>
        </w:tabs>
        <w:ind w:firstLine="567"/>
        <w:jc w:val="both"/>
      </w:pPr>
      <w:r w:rsidRPr="00E35E2E">
        <w:rPr>
          <w:bCs/>
          <w:i/>
        </w:rPr>
        <w:t>Описание ситуации</w:t>
      </w:r>
    </w:p>
    <w:p w:rsidR="0050488B" w:rsidRDefault="0050488B" w:rsidP="0016518A">
      <w:pPr>
        <w:tabs>
          <w:tab w:val="left" w:pos="993"/>
        </w:tabs>
        <w:ind w:firstLine="567"/>
        <w:jc w:val="both"/>
      </w:pPr>
      <w:r>
        <w:t>К концу 2024-2025 уч. г. статусом стажировочных и</w:t>
      </w:r>
      <w:r w:rsidRPr="0050488B">
        <w:t xml:space="preserve"> инновационных педагогических площадок различных уровней по актуальным направлениям и темам современной образовательной практики</w:t>
      </w:r>
      <w:r>
        <w:t xml:space="preserve"> обладали 20 муниципальных дошкольных образовательных учреждений</w:t>
      </w:r>
      <w:r w:rsidR="009F47B6">
        <w:t xml:space="preserve"> (список и направления деятельности размещены на сайте Комитета образования Администрации города Усть-Илимска: </w:t>
      </w:r>
      <w:hyperlink r:id="rId8" w:history="1">
        <w:r w:rsidR="009F47B6" w:rsidRPr="00543095">
          <w:rPr>
            <w:rStyle w:val="a7"/>
          </w:rPr>
          <w:t>https://uiedu.ru/эффективность-деятельности-руководи/</w:t>
        </w:r>
      </w:hyperlink>
      <w:r w:rsidR="009F47B6">
        <w:t>)</w:t>
      </w:r>
      <w:r>
        <w:t>.</w:t>
      </w:r>
      <w:r w:rsidR="009F47B6">
        <w:t xml:space="preserve"> Данная деятельность позволяет муниципальным образовательным учреждениям как самим двигаться в направлении </w:t>
      </w:r>
      <w:r w:rsidR="009F47B6" w:rsidRPr="00B835B8">
        <w:t xml:space="preserve">обновления содержания и технологий образовательной деятельности в контексте единого образовательного пространства </w:t>
      </w:r>
      <w:r w:rsidR="009F47B6">
        <w:t>дошкольного образования</w:t>
      </w:r>
      <w:r w:rsidR="009F47B6" w:rsidRPr="00B835B8">
        <w:t xml:space="preserve"> с учетом социальных ожиданий и запросов общества</w:t>
      </w:r>
      <w:r w:rsidR="009F47B6">
        <w:t xml:space="preserve">, так и транслировать передовой педагогический опыт в муниципальной образовательной среде. Кроме того, включение парциальных программ, на основании которых ведется инновационная работа, </w:t>
      </w:r>
      <w:r w:rsidR="007C66C7">
        <w:t xml:space="preserve">и иных программ, </w:t>
      </w:r>
      <w:r w:rsidR="007C66C7" w:rsidRPr="007C66C7">
        <w:t>разработан</w:t>
      </w:r>
      <w:r w:rsidR="007C66C7">
        <w:t>ных и утверждённых на уровне ДОУ,</w:t>
      </w:r>
      <w:r w:rsidR="007C66C7" w:rsidRPr="007C66C7">
        <w:t xml:space="preserve"> </w:t>
      </w:r>
      <w:r w:rsidR="009F47B6">
        <w:t xml:space="preserve">в часть, формируемую участниками образовательных отношений, образовательных программ муниципальных дошкольных учреждений обеспечивает </w:t>
      </w:r>
      <w:r w:rsidR="009F47B6" w:rsidRPr="009F47B6">
        <w:t>реализацию интересов и потребностей воспитанник</w:t>
      </w:r>
      <w:r w:rsidR="009F47B6">
        <w:t xml:space="preserve">ов, их родителей (законных представителей) и </w:t>
      </w:r>
      <w:r w:rsidR="009F47B6" w:rsidRPr="009F47B6">
        <w:t>педагогиче</w:t>
      </w:r>
      <w:r w:rsidR="009F47B6">
        <w:t>ского коллектива</w:t>
      </w:r>
      <w:r w:rsidR="009F47B6" w:rsidRPr="009F47B6">
        <w:t>.</w:t>
      </w:r>
    </w:p>
    <w:p w:rsidR="00C96CBC" w:rsidRPr="00F5778A" w:rsidRDefault="00C96CBC" w:rsidP="00C96CBC">
      <w:pPr>
        <w:tabs>
          <w:tab w:val="left" w:pos="993"/>
        </w:tabs>
        <w:ind w:firstLine="567"/>
        <w:jc w:val="both"/>
      </w:pPr>
      <w:r w:rsidRPr="007630F8">
        <w:rPr>
          <w:i/>
        </w:rPr>
        <w:t>Дополнительно.</w:t>
      </w:r>
      <w:r>
        <w:t xml:space="preserve"> В соответствии с распоряжением Министерства образования Иркутской области </w:t>
      </w:r>
      <w:hyperlink r:id="rId9" w:history="1">
        <w:r w:rsidRPr="001F4D9F">
          <w:rPr>
            <w:rStyle w:val="a7"/>
          </w:rPr>
          <w:t>от 26.03.2024 г. № 55-359-мр</w:t>
        </w:r>
      </w:hyperlink>
      <w:r>
        <w:t xml:space="preserve"> «Об организации работы проблемных групп по вопросам внедрения и реализации федеральной образовательной программы дошкольного образования»  в </w:t>
      </w:r>
      <w:r w:rsidRPr="00781ED2">
        <w:t>список участников проблемной группы по</w:t>
      </w:r>
      <w:r>
        <w:t xml:space="preserve"> направлению «Организация пе</w:t>
      </w:r>
      <w:r w:rsidRPr="00781ED2">
        <w:t>дагогической</w:t>
      </w:r>
      <w:r>
        <w:t xml:space="preserve"> </w:t>
      </w:r>
      <w:r w:rsidRPr="00781ED2">
        <w:t>диагностики в соответствии с ФОП ДО</w:t>
      </w:r>
      <w:r>
        <w:t xml:space="preserve">: от условий к результату» вошли специалисты МБДОУ д/с № 25 «Зайчик», в </w:t>
      </w:r>
      <w:r w:rsidRPr="00781ED2">
        <w:t>список участников проблемной группы по</w:t>
      </w:r>
      <w:r>
        <w:t xml:space="preserve"> направлению «Д</w:t>
      </w:r>
      <w:r w:rsidRPr="00781ED2">
        <w:t>еятельностный подход в</w:t>
      </w:r>
      <w:r>
        <w:t xml:space="preserve"> о</w:t>
      </w:r>
      <w:r w:rsidRPr="00781ED2">
        <w:t>бразовании как методический ориентир в</w:t>
      </w:r>
      <w:r>
        <w:t xml:space="preserve"> выборе форм,</w:t>
      </w:r>
      <w:r w:rsidRPr="00781ED2">
        <w:t xml:space="preserve"> методов работы</w:t>
      </w:r>
      <w:r>
        <w:t xml:space="preserve"> р</w:t>
      </w:r>
      <w:r w:rsidRPr="00781ED2">
        <w:t xml:space="preserve">еализации </w:t>
      </w:r>
      <w:r>
        <w:t>ФОП ДО» включены руководящие и педагогические работники</w:t>
      </w:r>
      <w:r w:rsidRPr="00342EE0">
        <w:t xml:space="preserve"> </w:t>
      </w:r>
      <w:r>
        <w:t xml:space="preserve">МБДОУ д/с № 14 «Колобок, МАДОУ «ЦРР – д/с № 18 «Дюймовочка». </w:t>
      </w:r>
      <w:r w:rsidRPr="00F5778A">
        <w:t xml:space="preserve">В течение учебного года проводились региональные образовательные </w:t>
      </w:r>
      <w:r w:rsidRPr="00F5778A">
        <w:lastRenderedPageBreak/>
        <w:t xml:space="preserve">стажировки, </w:t>
      </w:r>
      <w:proofErr w:type="spellStart"/>
      <w:r w:rsidRPr="00F5778A">
        <w:t>интенсивы</w:t>
      </w:r>
      <w:proofErr w:type="spellEnd"/>
      <w:r w:rsidRPr="00F5778A">
        <w:t xml:space="preserve">, в рамках которых представлялись результаты работы проблемных групп, а также эффективные практики дошкольного образования, соответствующие их направленности. </w:t>
      </w:r>
    </w:p>
    <w:p w:rsidR="00C96CBC" w:rsidRPr="0086527D" w:rsidRDefault="00C96CBC" w:rsidP="00C96CBC">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C96CBC" w:rsidRPr="007524E0" w:rsidRDefault="007524E0" w:rsidP="00C96CBC">
      <w:pPr>
        <w:tabs>
          <w:tab w:val="left" w:pos="993"/>
        </w:tabs>
        <w:ind w:firstLine="567"/>
        <w:jc w:val="both"/>
      </w:pPr>
      <w:r w:rsidRPr="007524E0">
        <w:t xml:space="preserve">Представители детских садов, обладающих </w:t>
      </w:r>
      <w:r w:rsidRPr="007524E0">
        <w:t>статусом стажировочных и инновационных педагогических площадок различных уровней</w:t>
      </w:r>
      <w:r w:rsidRPr="007524E0">
        <w:t>,</w:t>
      </w:r>
      <w:r w:rsidRPr="007524E0">
        <w:rPr>
          <w:shd w:val="clear" w:color="auto" w:fill="FFFFFF"/>
        </w:rPr>
        <w:t xml:space="preserve"> нередко привлекаются к экспертной деятельности, работе в проблемных группах, проведению семинаров и иных методических мероприятий на уровне региона. </w:t>
      </w:r>
      <w:r w:rsidRPr="007524E0">
        <w:rPr>
          <w:shd w:val="clear" w:color="auto" w:fill="FFFFFF"/>
        </w:rPr>
        <w:t xml:space="preserve">Опыт реализации образовательных программ дошкольного образования муниципальные дошкольные образовательные учреждения транслируют на многочисленных конференциях, форумах, интернет-площадках в разных регионах страны. </w:t>
      </w:r>
      <w:r w:rsidRPr="007524E0">
        <w:t>Все это</w:t>
      </w:r>
      <w:r w:rsidR="00C96CBC" w:rsidRPr="007524E0">
        <w:t xml:space="preserve"> свидетельствует, с одной стороны, о высокой заинтересованности педагогов муниципальных детских садов в улучшении содержательной наполненности образовательного процесса, стремлении максимально качественно пройти этап перепроектирования программ дошкольного образования в соответствии с изменившимися требованиями, с другой, о признании методической грамотности сотрудников муниципальной системы дошкольного образования на </w:t>
      </w:r>
      <w:r w:rsidRPr="007524E0">
        <w:t>федеральном</w:t>
      </w:r>
      <w:r w:rsidR="00C96CBC" w:rsidRPr="007524E0">
        <w:t xml:space="preserve"> уровне.</w:t>
      </w:r>
    </w:p>
    <w:p w:rsidR="00CE1639" w:rsidRDefault="007C66C7" w:rsidP="0016518A">
      <w:pPr>
        <w:tabs>
          <w:tab w:val="left" w:pos="993"/>
        </w:tabs>
        <w:ind w:firstLine="567"/>
        <w:jc w:val="both"/>
      </w:pPr>
      <w:r w:rsidRPr="007630F8">
        <w:rPr>
          <w:i/>
        </w:rPr>
        <w:t>Рекомендации.</w:t>
      </w:r>
      <w:r>
        <w:t xml:space="preserve"> </w:t>
      </w:r>
    </w:p>
    <w:p w:rsidR="009F47B6" w:rsidRDefault="00A85746" w:rsidP="0016518A">
      <w:pPr>
        <w:tabs>
          <w:tab w:val="left" w:pos="993"/>
        </w:tabs>
        <w:ind w:firstLine="567"/>
        <w:jc w:val="both"/>
      </w:pPr>
      <w:r>
        <w:t>При внесении изменений в образовательные программы дошкольного образования к началу</w:t>
      </w:r>
      <w:r w:rsidR="007C66C7">
        <w:t xml:space="preserve"> 2025-2026 </w:t>
      </w:r>
      <w:proofErr w:type="spellStart"/>
      <w:r w:rsidR="007C66C7">
        <w:t>уч.г</w:t>
      </w:r>
      <w:proofErr w:type="spellEnd"/>
      <w:r w:rsidR="007C66C7">
        <w:t xml:space="preserve">. </w:t>
      </w:r>
      <w:r>
        <w:t>необходимо учесть</w:t>
      </w:r>
      <w:r w:rsidR="007C66C7" w:rsidRPr="007C66C7">
        <w:t xml:space="preserve"> </w:t>
      </w:r>
      <w:r>
        <w:t xml:space="preserve">опыт инновационных и стажировочных площадок различного уровня, чтобы устранить </w:t>
      </w:r>
      <w:r w:rsidR="007C66C7" w:rsidRPr="007C66C7">
        <w:t>недоработки</w:t>
      </w:r>
      <w:r>
        <w:t xml:space="preserve"> в выстраивании концепции вариа</w:t>
      </w:r>
      <w:r w:rsidR="007C66C7" w:rsidRPr="007C66C7">
        <w:t>тивности образовательного процесса,</w:t>
      </w:r>
      <w:r w:rsidR="00BD4BBC">
        <w:t xml:space="preserve"> описания </w:t>
      </w:r>
      <w:r w:rsidR="00BD4BBC" w:rsidRPr="00BD4BBC">
        <w:t>особенностей РППС</w:t>
      </w:r>
      <w:r w:rsidR="00BD4BBC">
        <w:t>,</w:t>
      </w:r>
      <w:r w:rsidR="007C66C7" w:rsidRPr="007C66C7">
        <w:t xml:space="preserve"> затруднения </w:t>
      </w:r>
      <w:r>
        <w:t>в учете индивидуальных потребно</w:t>
      </w:r>
      <w:r w:rsidR="007C66C7" w:rsidRPr="007C66C7">
        <w:t xml:space="preserve">стей и возможностей участников образовательных </w:t>
      </w:r>
      <w:r>
        <w:t>отношений, в привлечении родите</w:t>
      </w:r>
      <w:r w:rsidR="007C66C7" w:rsidRPr="007C66C7">
        <w:t xml:space="preserve">лей (законных представителей) </w:t>
      </w:r>
      <w:r>
        <w:t>воспитанников</w:t>
      </w:r>
      <w:r w:rsidR="007C66C7" w:rsidRPr="007C66C7">
        <w:t>, соц</w:t>
      </w:r>
      <w:r>
        <w:t>иальных партнеров и других заин</w:t>
      </w:r>
      <w:r w:rsidR="007C66C7" w:rsidRPr="007C66C7">
        <w:t>тересов</w:t>
      </w:r>
      <w:r>
        <w:t>анных лиц к разработке программ</w:t>
      </w:r>
      <w:r w:rsidR="007C66C7" w:rsidRPr="007C66C7">
        <w:t>.</w:t>
      </w:r>
      <w:r w:rsidR="007C66C7">
        <w:t xml:space="preserve"> </w:t>
      </w:r>
    </w:p>
    <w:p w:rsidR="0016518A" w:rsidRDefault="0016518A" w:rsidP="0016518A">
      <w:pPr>
        <w:autoSpaceDE w:val="0"/>
        <w:autoSpaceDN w:val="0"/>
        <w:adjustRightInd w:val="0"/>
        <w:jc w:val="center"/>
        <w:rPr>
          <w:b/>
        </w:rPr>
      </w:pPr>
    </w:p>
    <w:p w:rsidR="00F92A20" w:rsidRPr="00272CB9" w:rsidRDefault="007F13D8" w:rsidP="00F92A20">
      <w:pPr>
        <w:pStyle w:val="a5"/>
        <w:ind w:left="0" w:firstLine="567"/>
        <w:jc w:val="both"/>
        <w:rPr>
          <w:b/>
        </w:rPr>
      </w:pPr>
      <w:r w:rsidRPr="007F13D8">
        <w:rPr>
          <w:b/>
        </w:rPr>
        <w:t>Реализация мер, направленных на профессиональное развитие педагогических работников дошкольного образования</w:t>
      </w:r>
    </w:p>
    <w:p w:rsidR="007F13D8" w:rsidRDefault="007F13D8" w:rsidP="00BD4BBC">
      <w:pPr>
        <w:ind w:firstLine="567"/>
        <w:jc w:val="both"/>
      </w:pPr>
      <w:r w:rsidRPr="00E35E2E">
        <w:rPr>
          <w:bCs/>
          <w:i/>
        </w:rPr>
        <w:t>Описание ситуации</w:t>
      </w:r>
    </w:p>
    <w:p w:rsidR="00083638" w:rsidRDefault="00083638" w:rsidP="00BD4BBC">
      <w:pPr>
        <w:ind w:firstLine="567"/>
        <w:jc w:val="both"/>
      </w:pPr>
      <w:r>
        <w:t xml:space="preserve">Содействие профессиональному развитию </w:t>
      </w:r>
      <w:r w:rsidRPr="006C5D0E">
        <w:t>педагогических работников дошкольного образования</w:t>
      </w:r>
      <w:r w:rsidR="00BD4BBC">
        <w:t xml:space="preserve"> на муниципальном уровне традиционно осуществляется по</w:t>
      </w:r>
      <w:r>
        <w:t xml:space="preserve"> нескольким направлениям:</w:t>
      </w:r>
    </w:p>
    <w:p w:rsidR="00083638" w:rsidRDefault="00083638" w:rsidP="00BD4BBC">
      <w:pPr>
        <w:ind w:firstLine="567"/>
        <w:jc w:val="both"/>
      </w:pPr>
      <w:r>
        <w:t>- через деятельность профессиональных педагогических сообществ;</w:t>
      </w:r>
    </w:p>
    <w:p w:rsidR="00083638" w:rsidRDefault="00083638" w:rsidP="00BD4BBC">
      <w:pPr>
        <w:ind w:firstLine="567"/>
        <w:jc w:val="both"/>
      </w:pPr>
      <w:r>
        <w:t xml:space="preserve">- через мероприятия для педагогов города, организуемых детскими садами в рамках деятельности инновационных </w:t>
      </w:r>
      <w:r w:rsidR="00BD4BBC">
        <w:t xml:space="preserve">и стажировочных </w:t>
      </w:r>
      <w:r>
        <w:t>площадок</w:t>
      </w:r>
      <w:r w:rsidR="00BD4BBC">
        <w:t xml:space="preserve"> различного уровня</w:t>
      </w:r>
      <w:r>
        <w:t>;</w:t>
      </w:r>
    </w:p>
    <w:p w:rsidR="00083638" w:rsidRDefault="00083638" w:rsidP="00BD4BBC">
      <w:pPr>
        <w:ind w:firstLine="567"/>
        <w:jc w:val="both"/>
      </w:pPr>
      <w:r>
        <w:t>- через организацию конкурсов профессионального мастерства и муниципальных форумов и конференций</w:t>
      </w:r>
      <w:r w:rsidR="006003AA">
        <w:t>;</w:t>
      </w:r>
    </w:p>
    <w:p w:rsidR="006003AA" w:rsidRPr="00CE1639" w:rsidRDefault="006003AA" w:rsidP="00BD4BBC">
      <w:pPr>
        <w:ind w:firstLine="567"/>
        <w:jc w:val="both"/>
      </w:pPr>
      <w:r w:rsidRPr="00CE1639">
        <w:t>- через организацию методического сопровождения курсов повышения квалификации, переподготовку по разным направлениям профессиональной деятельности.</w:t>
      </w:r>
      <w:r w:rsidR="00CE1639">
        <w:t xml:space="preserve"> </w:t>
      </w:r>
    </w:p>
    <w:p w:rsidR="00F92A20" w:rsidRPr="00F92A20" w:rsidRDefault="007524E0" w:rsidP="00083638">
      <w:pPr>
        <w:tabs>
          <w:tab w:val="left" w:pos="993"/>
        </w:tabs>
        <w:ind w:firstLine="567"/>
        <w:jc w:val="both"/>
        <w:rPr>
          <w:b/>
        </w:rPr>
      </w:pPr>
      <w:r>
        <w:rPr>
          <w:b/>
        </w:rPr>
        <w:t xml:space="preserve">1. </w:t>
      </w:r>
      <w:r w:rsidR="00F92A20" w:rsidRPr="00F92A20">
        <w:rPr>
          <w:b/>
        </w:rPr>
        <w:t>Деятельность профессиональных педагогических сообществ</w:t>
      </w:r>
    </w:p>
    <w:p w:rsidR="00083638" w:rsidRDefault="00083638" w:rsidP="00083638">
      <w:pPr>
        <w:tabs>
          <w:tab w:val="left" w:pos="993"/>
        </w:tabs>
        <w:ind w:firstLine="567"/>
        <w:jc w:val="both"/>
      </w:pPr>
      <w:r w:rsidRPr="000E295A">
        <w:t xml:space="preserve">В </w:t>
      </w:r>
      <w:r w:rsidR="00BD4BBC">
        <w:t>2024-2025</w:t>
      </w:r>
      <w:r>
        <w:t xml:space="preserve"> </w:t>
      </w:r>
      <w:proofErr w:type="spellStart"/>
      <w:r>
        <w:t>уч.г</w:t>
      </w:r>
      <w:proofErr w:type="spellEnd"/>
      <w:r>
        <w:t xml:space="preserve">. </w:t>
      </w:r>
      <w:r w:rsidRPr="000E295A">
        <w:t>в муниципальной системе дошкольно</w:t>
      </w:r>
      <w:r>
        <w:t>го образования функционировало 5</w:t>
      </w:r>
      <w:r w:rsidRPr="000E295A">
        <w:t xml:space="preserve"> го</w:t>
      </w:r>
      <w:r>
        <w:t>родских методических объединений (далее – ГМО)</w:t>
      </w:r>
      <w:r w:rsidRPr="000E295A">
        <w:t>, «Школа молодого воспитателя» (</w:t>
      </w:r>
      <w:r>
        <w:t xml:space="preserve">далее -  ГШМВ) </w:t>
      </w:r>
      <w:r w:rsidRPr="000E295A">
        <w:t xml:space="preserve">как составная </w:t>
      </w:r>
      <w:r>
        <w:t>часть «Школы молодого педагога»</w:t>
      </w:r>
      <w:r w:rsidRPr="000E295A">
        <w:t xml:space="preserve"> и интегрированная муниципальная команда тьюторов (далее – ИМКТ). </w:t>
      </w:r>
      <w:r>
        <w:t>Основной целью работы городских методических объединений муниципальной системы дошкольного образования в 2023-2024 учебном году стало изменение</w:t>
      </w:r>
      <w:r w:rsidRPr="00472993">
        <w:t xml:space="preserve"> содержания образовательной деятельности по образователь</w:t>
      </w:r>
      <w:r>
        <w:t>ным областям в связи с реализацией ФОП ДО</w:t>
      </w:r>
      <w:r w:rsidRPr="00360DEA">
        <w:t xml:space="preserve"> и </w:t>
      </w:r>
      <w:r>
        <w:t>ФАОП ДО, а также совершенствование</w:t>
      </w:r>
      <w:r w:rsidRPr="00472993">
        <w:t xml:space="preserve"> </w:t>
      </w:r>
      <w:r w:rsidR="00BD4BBC">
        <w:t xml:space="preserve">психолого-педагогического сопровождения и </w:t>
      </w:r>
      <w:r w:rsidRPr="00472993">
        <w:t>образовательной среды</w:t>
      </w:r>
      <w:r>
        <w:t xml:space="preserve"> </w:t>
      </w:r>
      <w:r w:rsidR="00BD4BBC">
        <w:t>для детей с ОВЗ</w:t>
      </w:r>
      <w:r>
        <w:t xml:space="preserve">. </w:t>
      </w:r>
    </w:p>
    <w:p w:rsidR="001A6FA5" w:rsidRDefault="00083638" w:rsidP="00083638">
      <w:pPr>
        <w:ind w:firstLine="567"/>
        <w:jc w:val="both"/>
      </w:pPr>
      <w:r w:rsidRPr="00A9305D">
        <w:rPr>
          <w:b/>
        </w:rPr>
        <w:t>Деятельность ГШМВ</w:t>
      </w:r>
      <w:r w:rsidRPr="00727045">
        <w:t xml:space="preserve"> была направлена на </w:t>
      </w:r>
      <w:r w:rsidR="00A9305D" w:rsidRPr="00A9305D">
        <w:t>формирова</w:t>
      </w:r>
      <w:r w:rsidR="00A9305D">
        <w:t>ние профессиональных компетенций</w:t>
      </w:r>
      <w:r w:rsidR="00A9305D" w:rsidRPr="00A9305D">
        <w:t>, мод</w:t>
      </w:r>
      <w:r w:rsidR="00A9305D">
        <w:t xml:space="preserve">ели </w:t>
      </w:r>
      <w:r w:rsidR="00A9305D" w:rsidRPr="00A9305D">
        <w:t>эффективного взаимодействия со специалист</w:t>
      </w:r>
      <w:r w:rsidR="00A9305D">
        <w:t xml:space="preserve">ами ДОУ у молодых </w:t>
      </w:r>
      <w:r w:rsidR="00A9305D">
        <w:lastRenderedPageBreak/>
        <w:t xml:space="preserve">воспитателей </w:t>
      </w:r>
      <w:r w:rsidR="00A9305D" w:rsidRPr="00A9305D">
        <w:t>в различных вид</w:t>
      </w:r>
      <w:r w:rsidR="00A9305D">
        <w:t xml:space="preserve">ах совместной деятельности для </w:t>
      </w:r>
      <w:r w:rsidR="00A9305D" w:rsidRPr="00A9305D">
        <w:t>реализации ФОП</w:t>
      </w:r>
      <w:r w:rsidR="00A9305D">
        <w:t xml:space="preserve"> ДО и образовательных </w:t>
      </w:r>
      <w:r w:rsidR="00A9305D" w:rsidRPr="00A9305D">
        <w:t xml:space="preserve">программ </w:t>
      </w:r>
      <w:r w:rsidR="00A9305D">
        <w:t>дошкольного образования.</w:t>
      </w:r>
      <w:r w:rsidR="00327EFF">
        <w:t xml:space="preserve"> Опыт своего сотрудничества</w:t>
      </w:r>
      <w:r w:rsidR="00327EFF" w:rsidRPr="00327EFF">
        <w:t xml:space="preserve"> со специалистами ДОУ (</w:t>
      </w:r>
      <w:r w:rsidR="00327EFF">
        <w:t>педагогами-</w:t>
      </w:r>
      <w:r w:rsidR="00327EFF" w:rsidRPr="00327EFF">
        <w:t xml:space="preserve">психологами, </w:t>
      </w:r>
      <w:r w:rsidR="00327EFF">
        <w:t>учителями-</w:t>
      </w:r>
      <w:r w:rsidR="00327EFF" w:rsidRPr="00327EFF">
        <w:t xml:space="preserve">логопедами, музыкальными руководителями и др.), </w:t>
      </w:r>
      <w:r w:rsidR="00327EFF">
        <w:t>использования их рекомендаций</w:t>
      </w:r>
      <w:r w:rsidR="00327EFF" w:rsidRPr="00327EFF">
        <w:t xml:space="preserve"> в работе с детьми (в </w:t>
      </w:r>
      <w:proofErr w:type="spellStart"/>
      <w:r w:rsidR="00327EFF">
        <w:t>т.ч</w:t>
      </w:r>
      <w:proofErr w:type="spellEnd"/>
      <w:r w:rsidR="00327EFF">
        <w:t>.,</w:t>
      </w:r>
      <w:r w:rsidR="00327EFF" w:rsidRPr="00327EFF">
        <w:t xml:space="preserve"> с ОВЗ и особыми образовательными потребностями)</w:t>
      </w:r>
      <w:r w:rsidR="00327EFF">
        <w:t xml:space="preserve"> молодые педагоги представляли в феврале 2025</w:t>
      </w:r>
      <w:r>
        <w:t xml:space="preserve"> г. </w:t>
      </w:r>
      <w:r w:rsidR="001A6FA5">
        <w:t>на заседании ГШМВ</w:t>
      </w:r>
      <w:r w:rsidRPr="00252C39">
        <w:t xml:space="preserve"> </w:t>
      </w:r>
      <w:r>
        <w:t>«Педагогическая премьера</w:t>
      </w:r>
      <w:r w:rsidRPr="00252C39">
        <w:t>»</w:t>
      </w:r>
      <w:r>
        <w:t xml:space="preserve"> (</w:t>
      </w:r>
      <w:r w:rsidR="001A6FA5">
        <w:t>протокол заседания от 24.02.2025</w:t>
      </w:r>
      <w:r>
        <w:t>г.)</w:t>
      </w:r>
      <w:r w:rsidRPr="00252C39">
        <w:t>.</w:t>
      </w:r>
      <w:r>
        <w:t xml:space="preserve"> </w:t>
      </w:r>
    </w:p>
    <w:p w:rsidR="001D5637" w:rsidRDefault="00083638" w:rsidP="00083638">
      <w:pPr>
        <w:ind w:firstLine="567"/>
        <w:jc w:val="both"/>
      </w:pPr>
      <w:r>
        <w:t>Большой стимул и мотивацию к дальнейшему саморазвитию,</w:t>
      </w:r>
      <w:r w:rsidRPr="009654D6">
        <w:t xml:space="preserve"> </w:t>
      </w:r>
      <w:r>
        <w:t>удовлетворению</w:t>
      </w:r>
      <w:r w:rsidRPr="009654D6">
        <w:t xml:space="preserve"> профессиональных образовательных запросов</w:t>
      </w:r>
      <w:r>
        <w:t xml:space="preserve"> </w:t>
      </w:r>
      <w:r w:rsidRPr="009654D6">
        <w:t>молодых педагогов</w:t>
      </w:r>
      <w:r>
        <w:t>, эффективному сотрудничеству и взаимодействию</w:t>
      </w:r>
      <w:r w:rsidRPr="009654D6">
        <w:t xml:space="preserve"> между молодыми педагогами </w:t>
      </w:r>
      <w:r w:rsidR="00AD5CC5">
        <w:t>и педагогами-наставниками дае</w:t>
      </w:r>
      <w:r>
        <w:t>т ежегодно организуемая «Неделя</w:t>
      </w:r>
      <w:r w:rsidRPr="009654D6">
        <w:t xml:space="preserve"> взаимопосещений занятий «Молодой специалист - педагог наставник. Анализ. Обсуждение»</w:t>
      </w:r>
      <w:r>
        <w:t xml:space="preserve"> </w:t>
      </w:r>
      <w:r w:rsidRPr="00A7395E">
        <w:t>(</w:t>
      </w:r>
      <w:hyperlink r:id="rId10" w:history="1">
        <w:r w:rsidRPr="00A7395E">
          <w:rPr>
            <w:rStyle w:val="a7"/>
            <w:bCs/>
          </w:rPr>
          <w:t xml:space="preserve">приказ Комитета образования Администрации города Усть-Илимска от </w:t>
        </w:r>
        <w:r w:rsidR="001A6FA5" w:rsidRPr="00A7395E">
          <w:rPr>
            <w:rStyle w:val="a7"/>
            <w:bCs/>
          </w:rPr>
          <w:t>23.12.2024г. № 1056</w:t>
        </w:r>
      </w:hyperlink>
      <w:r w:rsidRPr="00A7395E">
        <w:rPr>
          <w:bCs/>
        </w:rPr>
        <w:t xml:space="preserve"> «</w:t>
      </w:r>
      <w:r w:rsidRPr="00A7395E">
        <w:t>Об итогах городской</w:t>
      </w:r>
      <w:r>
        <w:t xml:space="preserve"> Недели взаимопосещений занятий «Молодой специалист - педагог наставник. Анализ. Обсуждение» педагогами муниципальных образовательных учреждений, реализующих программы дошкольного образования», участвовали </w:t>
      </w:r>
      <w:r w:rsidR="00AD5CC5">
        <w:t>14</w:t>
      </w:r>
      <w:r w:rsidRPr="009654D6">
        <w:t xml:space="preserve"> молодых специалистов</w:t>
      </w:r>
      <w:r>
        <w:t xml:space="preserve"> и </w:t>
      </w:r>
      <w:r w:rsidR="00AD5CC5">
        <w:t>15</w:t>
      </w:r>
      <w:r>
        <w:t xml:space="preserve"> педагогов-наставников). </w:t>
      </w:r>
      <w:r w:rsidR="001D5637">
        <w:t>Н</w:t>
      </w:r>
      <w:r w:rsidR="001D5637" w:rsidRPr="001D5637">
        <w:t>авык</w:t>
      </w:r>
      <w:r w:rsidR="001D5637">
        <w:t>ами</w:t>
      </w:r>
      <w:r w:rsidR="001D5637" w:rsidRPr="001D5637">
        <w:t xml:space="preserve"> проектиров</w:t>
      </w:r>
      <w:r w:rsidR="001D5637">
        <w:t xml:space="preserve">ания образовательного процесса </w:t>
      </w:r>
      <w:r w:rsidR="001D5637" w:rsidRPr="001D5637">
        <w:t>с учетом возрастных и индивидуальных особенностей детей в соответствии с ФОП</w:t>
      </w:r>
      <w:r w:rsidR="001D5637">
        <w:t xml:space="preserve"> ДО, </w:t>
      </w:r>
      <w:r w:rsidR="001D5637" w:rsidRPr="001D5637">
        <w:t>опыт</w:t>
      </w:r>
      <w:r w:rsidR="001D5637">
        <w:t>ом</w:t>
      </w:r>
      <w:r w:rsidR="001D5637" w:rsidRPr="001D5637">
        <w:t xml:space="preserve"> вовлечения семей в </w:t>
      </w:r>
      <w:r w:rsidR="001D5637">
        <w:t>деятельность детского сада</w:t>
      </w:r>
      <w:r w:rsidR="001D5637" w:rsidRPr="001D5637">
        <w:t>, организации совместных мероприятий (праздников, проектов, мастер-классов)</w:t>
      </w:r>
      <w:r w:rsidR="001D5637">
        <w:t xml:space="preserve"> делились педагоги-</w:t>
      </w:r>
      <w:proofErr w:type="spellStart"/>
      <w:r w:rsidR="001D5637">
        <w:t>стажисты</w:t>
      </w:r>
      <w:proofErr w:type="spellEnd"/>
      <w:r w:rsidR="001D5637">
        <w:t xml:space="preserve"> в рамках мероприятия «Педагогический </w:t>
      </w:r>
      <w:proofErr w:type="spellStart"/>
      <w:r w:rsidR="001D5637">
        <w:t>микс</w:t>
      </w:r>
      <w:proofErr w:type="spellEnd"/>
      <w:r w:rsidR="001D5637">
        <w:t>» (протокол заседания от 31.03.2025г.)</w:t>
      </w:r>
      <w:r w:rsidR="001D5637" w:rsidRPr="001D5637">
        <w:t>.</w:t>
      </w:r>
      <w:r w:rsidR="001D5637">
        <w:t xml:space="preserve"> </w:t>
      </w:r>
    </w:p>
    <w:p w:rsidR="00083638" w:rsidRDefault="001D5637" w:rsidP="00083638">
      <w:pPr>
        <w:ind w:firstLine="567"/>
        <w:jc w:val="both"/>
      </w:pPr>
      <w:r>
        <w:t>Несмотря на то, что</w:t>
      </w:r>
      <w:r w:rsidR="00083638">
        <w:t xml:space="preserve"> профессиональный конкурс</w:t>
      </w:r>
      <w:r w:rsidR="00083638" w:rsidRPr="007D7827">
        <w:t xml:space="preserve"> среди молодых педагогов муниципальных образовательных учреждений, реализующих программы дошкольного образования, «Моё лучшее педагогическое мероприятие</w:t>
      </w:r>
      <w:r w:rsidR="00AD5CC5">
        <w:t xml:space="preserve"> - 2025</w:t>
      </w:r>
      <w:r w:rsidR="00083638" w:rsidRPr="007D7827">
        <w:t>»</w:t>
      </w:r>
      <w:r w:rsidR="00083638">
        <w:t xml:space="preserve"> </w:t>
      </w:r>
      <w:r w:rsidR="00083638" w:rsidRPr="00A7395E">
        <w:t>(</w:t>
      </w:r>
      <w:hyperlink r:id="rId11" w:history="1">
        <w:r w:rsidR="00083638" w:rsidRPr="00A7395E">
          <w:rPr>
            <w:rStyle w:val="a7"/>
            <w:bCs/>
          </w:rPr>
          <w:t xml:space="preserve">приказ Комитета образования Администрации города Усть-Илимска от </w:t>
        </w:r>
        <w:r w:rsidR="00AD5CC5" w:rsidRPr="00A7395E">
          <w:rPr>
            <w:rStyle w:val="a7"/>
            <w:bCs/>
          </w:rPr>
          <w:t>24.01.2025</w:t>
        </w:r>
        <w:r w:rsidR="00083638" w:rsidRPr="00A7395E">
          <w:rPr>
            <w:rStyle w:val="a7"/>
            <w:bCs/>
          </w:rPr>
          <w:t xml:space="preserve">г. № </w:t>
        </w:r>
        <w:r w:rsidR="00AD5CC5" w:rsidRPr="00A7395E">
          <w:rPr>
            <w:rStyle w:val="a7"/>
            <w:bCs/>
          </w:rPr>
          <w:t>073</w:t>
        </w:r>
      </w:hyperlink>
      <w:r w:rsidR="00083638" w:rsidRPr="00A7395E">
        <w:rPr>
          <w:bCs/>
        </w:rPr>
        <w:t xml:space="preserve"> «</w:t>
      </w:r>
      <w:r w:rsidR="00083638" w:rsidRPr="00A7395E">
        <w:t>Об итогах профессионального конкурса</w:t>
      </w:r>
      <w:r w:rsidR="00083638">
        <w:t xml:space="preserve"> среди молодых педагогов муниципальных образовательных учреждений, реализующих программы дошкольного образования, «Моё лучшее пед</w:t>
      </w:r>
      <w:r>
        <w:t>агогическое мероприятие - 2024»</w:t>
      </w:r>
      <w:r w:rsidR="00083638">
        <w:t>)</w:t>
      </w:r>
      <w:r>
        <w:t xml:space="preserve"> стал традиционным, активность участия в нем по сравнению с 2024 годом снизилась (с 16 участников в 2024 г. до 5 – в 2025г.)</w:t>
      </w:r>
      <w:r w:rsidR="00083638">
        <w:t>.</w:t>
      </w:r>
      <w:r>
        <w:t xml:space="preserve"> Из результатов анкетирования молодых воспитателей следует, что для них более приемлемой формой проведения методических мероприятий являются не конкурсы, а участие и обсуждение практической деятельности</w:t>
      </w:r>
      <w:r w:rsidR="003B0E14">
        <w:t xml:space="preserve">, </w:t>
      </w:r>
      <w:r w:rsidR="003B0E14" w:rsidRPr="003B0E14">
        <w:t>эффективные методики и технологии работы с дошкольниками</w:t>
      </w:r>
      <w:r>
        <w:t>.</w:t>
      </w:r>
    </w:p>
    <w:p w:rsidR="00241904" w:rsidRDefault="00C007E6" w:rsidP="00083638">
      <w:pPr>
        <w:ind w:firstLine="567"/>
        <w:jc w:val="both"/>
      </w:pPr>
      <w:r w:rsidRPr="00C007E6">
        <w:rPr>
          <w:b/>
        </w:rPr>
        <w:t>Деятельность ИМКТ.</w:t>
      </w:r>
      <w:r>
        <w:t xml:space="preserve"> </w:t>
      </w:r>
      <w:r w:rsidR="00083638" w:rsidRPr="006C3D3B">
        <w:t>Практика индивидуализации и тьюторства «Интегрированная муниципальная команда тьюторов (ИМКТ) как управленческий механизм сопровождения профессиональных маршрутов педагогов дошкольного образования»</w:t>
      </w:r>
      <w:r w:rsidR="00083638">
        <w:t xml:space="preserve">, реализуемая в городе, </w:t>
      </w:r>
      <w:r w:rsidR="00241904">
        <w:t xml:space="preserve">в 2024-2025 </w:t>
      </w:r>
      <w:proofErr w:type="spellStart"/>
      <w:r w:rsidR="00241904">
        <w:t>уч.г</w:t>
      </w:r>
      <w:proofErr w:type="spellEnd"/>
      <w:r w:rsidR="00241904">
        <w:t>. решала задачи по</w:t>
      </w:r>
      <w:r w:rsidR="00083638">
        <w:t xml:space="preserve"> </w:t>
      </w:r>
      <w:r w:rsidR="00241904">
        <w:rPr>
          <w:color w:val="1B1B1B"/>
          <w:shd w:val="clear" w:color="auto" w:fill="FFFFFF"/>
        </w:rPr>
        <w:t>формированию</w:t>
      </w:r>
      <w:r w:rsidR="00241904" w:rsidRPr="008051D3">
        <w:rPr>
          <w:color w:val="1B1B1B"/>
          <w:shd w:val="clear" w:color="auto" w:fill="FFFFFF"/>
        </w:rPr>
        <w:t xml:space="preserve"> </w:t>
      </w:r>
      <w:r w:rsidR="00241904">
        <w:rPr>
          <w:color w:val="1B1B1B"/>
          <w:shd w:val="clear" w:color="auto" w:fill="FFFFFF"/>
        </w:rPr>
        <w:t xml:space="preserve">у педагогов дошкольного образования </w:t>
      </w:r>
      <w:r w:rsidR="00241904" w:rsidRPr="008051D3">
        <w:rPr>
          <w:color w:val="1B1B1B"/>
          <w:shd w:val="clear" w:color="auto" w:fill="FFFFFF"/>
        </w:rPr>
        <w:t>понимания</w:t>
      </w:r>
      <w:r w:rsidR="00241904" w:rsidRPr="00F86E80">
        <w:rPr>
          <w:color w:val="1B1B1B"/>
          <w:shd w:val="clear" w:color="auto" w:fill="FFFFFF"/>
        </w:rPr>
        <w:t xml:space="preserve"> идентичности в профессии, интереса к освоению инновационных технологий, формированию пласта определенных знаний и навыков </w:t>
      </w:r>
      <w:r w:rsidR="00241904">
        <w:rPr>
          <w:color w:val="1B1B1B"/>
          <w:shd w:val="clear" w:color="auto" w:fill="FFFFFF"/>
        </w:rPr>
        <w:t>получения</w:t>
      </w:r>
      <w:r w:rsidR="00241904" w:rsidRPr="00F86E80">
        <w:rPr>
          <w:color w:val="1B1B1B"/>
          <w:shd w:val="clear" w:color="auto" w:fill="FFFFFF"/>
        </w:rPr>
        <w:t xml:space="preserve"> эти</w:t>
      </w:r>
      <w:r w:rsidR="00241904">
        <w:rPr>
          <w:color w:val="1B1B1B"/>
          <w:shd w:val="clear" w:color="auto" w:fill="FFFFFF"/>
        </w:rPr>
        <w:t>х знаний</w:t>
      </w:r>
      <w:r w:rsidR="00241904" w:rsidRPr="00F86E80">
        <w:rPr>
          <w:color w:val="1B1B1B"/>
          <w:shd w:val="clear" w:color="auto" w:fill="FFFFFF"/>
        </w:rPr>
        <w:t xml:space="preserve">, готовности </w:t>
      </w:r>
      <w:r w:rsidR="00241904">
        <w:rPr>
          <w:color w:val="1B1B1B"/>
          <w:shd w:val="clear" w:color="auto" w:fill="FFFFFF"/>
        </w:rPr>
        <w:t>педагога</w:t>
      </w:r>
      <w:r w:rsidR="00241904" w:rsidRPr="00F86E80">
        <w:rPr>
          <w:color w:val="1B1B1B"/>
          <w:shd w:val="clear" w:color="auto" w:fill="FFFFFF"/>
        </w:rPr>
        <w:t xml:space="preserve"> </w:t>
      </w:r>
      <w:r w:rsidRPr="00F86E80">
        <w:rPr>
          <w:color w:val="1B1B1B"/>
          <w:shd w:val="clear" w:color="auto" w:fill="FFFFFF"/>
        </w:rPr>
        <w:t xml:space="preserve">самому </w:t>
      </w:r>
      <w:r w:rsidR="00241904" w:rsidRPr="00F86E80">
        <w:rPr>
          <w:color w:val="1B1B1B"/>
          <w:shd w:val="clear" w:color="auto" w:fill="FFFFFF"/>
        </w:rPr>
        <w:t xml:space="preserve">выбирать </w:t>
      </w:r>
      <w:r>
        <w:rPr>
          <w:color w:val="1B1B1B"/>
          <w:shd w:val="clear" w:color="auto" w:fill="FFFFFF"/>
        </w:rPr>
        <w:t>образовательный маршрут</w:t>
      </w:r>
      <w:r w:rsidR="00083638" w:rsidRPr="008051D3">
        <w:t>.</w:t>
      </w:r>
      <w:r w:rsidR="00083638">
        <w:t xml:space="preserve"> </w:t>
      </w:r>
      <w:r w:rsidR="00083638" w:rsidRPr="00FA2513">
        <w:t>Основными формами взаимодействия с уча</w:t>
      </w:r>
      <w:r w:rsidR="00083638">
        <w:t>стниками тьюторского сопровожде</w:t>
      </w:r>
      <w:r w:rsidR="00083638" w:rsidRPr="00FA2513">
        <w:t xml:space="preserve">ния </w:t>
      </w:r>
      <w:r w:rsidR="00241904">
        <w:t xml:space="preserve">в 2024-2025 </w:t>
      </w:r>
      <w:proofErr w:type="spellStart"/>
      <w:r w:rsidR="00241904">
        <w:t>уч.г</w:t>
      </w:r>
      <w:proofErr w:type="spellEnd"/>
      <w:r w:rsidR="00241904">
        <w:t>. были</w:t>
      </w:r>
      <w:r w:rsidR="00083638" w:rsidRPr="00FA2513">
        <w:t xml:space="preserve"> </w:t>
      </w:r>
      <w:r>
        <w:t>тематические модули</w:t>
      </w:r>
      <w:r w:rsidR="00083638" w:rsidRPr="00FA2513">
        <w:t xml:space="preserve">, групповые консультации, </w:t>
      </w:r>
      <w:proofErr w:type="spellStart"/>
      <w:r w:rsidR="00083638" w:rsidRPr="00FA2513">
        <w:t>тьюториал</w:t>
      </w:r>
      <w:r w:rsidR="00241904">
        <w:t>ы</w:t>
      </w:r>
      <w:proofErr w:type="spellEnd"/>
      <w:r w:rsidR="00CE3F1D">
        <w:t>.</w:t>
      </w:r>
    </w:p>
    <w:p w:rsidR="00CE3F1D" w:rsidRPr="00023731" w:rsidRDefault="00CE3F1D" w:rsidP="00CE3F1D">
      <w:pPr>
        <w:pStyle w:val="a5"/>
        <w:tabs>
          <w:tab w:val="left" w:pos="709"/>
          <w:tab w:val="left" w:pos="851"/>
        </w:tabs>
        <w:autoSpaceDE w:val="0"/>
        <w:autoSpaceDN w:val="0"/>
        <w:adjustRightInd w:val="0"/>
        <w:ind w:left="0" w:right="-2" w:firstLine="567"/>
        <w:jc w:val="both"/>
        <w:rPr>
          <w:bCs/>
        </w:rPr>
      </w:pPr>
      <w:r w:rsidRPr="00782AD1">
        <w:t>В соответствии с приказом Комитета образования Администрации города Усть-Илимска от 23.10.2024г. № 841 «О проведении тьюториала для руководителей муниципальных образовательных учреждений, реализующих программы дошкольного образования (далее - тьюториал)» 05.11.2024г. тьюториал состоялся. В работе тьюториала принял участие 34 человека – представители управленческих команд муниципальных образовательных учреждений, реализующих программы дошкольного образования (</w:t>
      </w:r>
      <w:hyperlink r:id="rId12" w:history="1">
        <w:r w:rsidRPr="00960B86">
          <w:rPr>
            <w:rStyle w:val="a7"/>
          </w:rPr>
          <w:t>приказ Комитета образования Администрации города Усть-Илимска от 06.11.2024г. № 885</w:t>
        </w:r>
      </w:hyperlink>
      <w:r w:rsidRPr="00782AD1">
        <w:t xml:space="preserve"> «Об итогах тьюториала для руководителей муниципальных образовательных учреждений, реализующих программы дошкольного образования»). </w:t>
      </w:r>
      <w:r w:rsidRPr="00023731">
        <w:rPr>
          <w:bCs/>
        </w:rPr>
        <w:t xml:space="preserve">Тьюториал </w:t>
      </w:r>
      <w:r>
        <w:rPr>
          <w:bCs/>
        </w:rPr>
        <w:t xml:space="preserve">выполнил функцию </w:t>
      </w:r>
      <w:r w:rsidRPr="00023731">
        <w:rPr>
          <w:bCs/>
        </w:rPr>
        <w:t xml:space="preserve">создания среды для профессионального общения руководителей муниципальных </w:t>
      </w:r>
      <w:r w:rsidRPr="00023731">
        <w:rPr>
          <w:bCs/>
        </w:rPr>
        <w:lastRenderedPageBreak/>
        <w:t>образовательных учреждений, реализующих программы дошкольного образования</w:t>
      </w:r>
      <w:r>
        <w:rPr>
          <w:bCs/>
        </w:rPr>
        <w:t xml:space="preserve">; через систему «обратной связи» были получены отзывы и вопросы, вынесенные на открытое стратегическое обсуждение. Участники </w:t>
      </w:r>
      <w:r w:rsidRPr="00023731">
        <w:rPr>
          <w:bCs/>
        </w:rPr>
        <w:t xml:space="preserve">интегрированной муниципальной команды тьюторов </w:t>
      </w:r>
      <w:r>
        <w:rPr>
          <w:bCs/>
        </w:rPr>
        <w:t xml:space="preserve">использовали </w:t>
      </w:r>
      <w:r w:rsidRPr="00023731">
        <w:rPr>
          <w:bCs/>
        </w:rPr>
        <w:t xml:space="preserve">продуктивный опыт </w:t>
      </w:r>
      <w:proofErr w:type="spellStart"/>
      <w:r w:rsidRPr="00023731">
        <w:rPr>
          <w:bCs/>
        </w:rPr>
        <w:t>самопрезентации</w:t>
      </w:r>
      <w:proofErr w:type="spellEnd"/>
      <w:r w:rsidRPr="00023731">
        <w:rPr>
          <w:bCs/>
        </w:rPr>
        <w:t xml:space="preserve"> в профессиональном сообществе </w:t>
      </w:r>
      <w:r>
        <w:rPr>
          <w:bCs/>
        </w:rPr>
        <w:t>для осмысления и дальнейшей реализации муниципальной практики.</w:t>
      </w:r>
    </w:p>
    <w:p w:rsidR="00CE3F1D" w:rsidRPr="00782AD1" w:rsidRDefault="00CE3F1D" w:rsidP="00CE3F1D">
      <w:pPr>
        <w:pStyle w:val="a5"/>
        <w:tabs>
          <w:tab w:val="left" w:pos="709"/>
          <w:tab w:val="left" w:pos="851"/>
        </w:tabs>
        <w:autoSpaceDE w:val="0"/>
        <w:autoSpaceDN w:val="0"/>
        <w:adjustRightInd w:val="0"/>
        <w:ind w:left="0" w:right="-2" w:firstLine="567"/>
        <w:jc w:val="both"/>
        <w:rPr>
          <w:bCs/>
        </w:rPr>
      </w:pPr>
      <w:r>
        <w:t xml:space="preserve">По итогам проведения тьюториала для </w:t>
      </w:r>
      <w:r w:rsidRPr="00023731">
        <w:rPr>
          <w:bCs/>
        </w:rPr>
        <w:t>руководителей муниципальных образовательных учреждений, реализующих программы дошкольного образования</w:t>
      </w:r>
      <w:r>
        <w:rPr>
          <w:bCs/>
        </w:rPr>
        <w:t>, было принято решение п</w:t>
      </w:r>
      <w:r>
        <w:t xml:space="preserve">ровести тьюториал по теме </w:t>
      </w:r>
      <w:r w:rsidRPr="003036E0">
        <w:t>«Вопрошание как инструмент субъектности»</w:t>
      </w:r>
      <w:r>
        <w:t xml:space="preserve"> для педагогических работников ДОУ (</w:t>
      </w:r>
      <w:hyperlink r:id="rId13" w:history="1">
        <w:r w:rsidRPr="00CE3F1D">
          <w:rPr>
            <w:rStyle w:val="a7"/>
          </w:rPr>
          <w:t>приказ Комитета образования Администрации города Усть-Илимска от 18.12.2024г. № 1036</w:t>
        </w:r>
      </w:hyperlink>
      <w:r w:rsidRPr="001F7E17">
        <w:t xml:space="preserve"> «О</w:t>
      </w:r>
      <w:r>
        <w:t>б</w:t>
      </w:r>
      <w:r w:rsidRPr="001F7E17">
        <w:t xml:space="preserve"> </w:t>
      </w:r>
      <w:r>
        <w:t>итогах</w:t>
      </w:r>
      <w:r w:rsidRPr="001F7E17">
        <w:t xml:space="preserve"> тьюториала для педагогических работников муниципальных образовательных учреждений, реализующих программы дошкол</w:t>
      </w:r>
      <w:r>
        <w:t xml:space="preserve">ьного образования»). Вопрошание является </w:t>
      </w:r>
      <w:r w:rsidRPr="00782AD1">
        <w:rPr>
          <w:shd w:val="clear" w:color="auto" w:fill="FFFFFF"/>
        </w:rPr>
        <w:t>одним из главных средств, инструментов создания пространства для индивидуализации и активности ребенка является работа с вопросами, в которой можно выделить два направления: поддержка педагогом собственных вопросов ребенка и его собственного поиска ответа на них, и вопросы педагога, в которых проявляется его доброжелательный интерес к уникальности ребенка и особенностям его личной ситуации.</w:t>
      </w:r>
      <w:r w:rsidRPr="00782AD1">
        <w:t xml:space="preserve"> Поэтому ть</w:t>
      </w:r>
      <w:r w:rsidR="00E12641">
        <w:t>юториал, в работе которого приняли участие 41</w:t>
      </w:r>
      <w:r w:rsidR="00E12641" w:rsidRPr="00697C41">
        <w:t xml:space="preserve"> </w:t>
      </w:r>
      <w:r w:rsidR="00E12641">
        <w:t>педагогический работник</w:t>
      </w:r>
      <w:r w:rsidR="00E12641" w:rsidRPr="00697C41">
        <w:t xml:space="preserve"> муниципальных образовательных учреждений, реализующих программы дошкольного образования</w:t>
      </w:r>
      <w:r w:rsidR="00E12641">
        <w:t>,</w:t>
      </w:r>
      <w:r w:rsidR="00E12641" w:rsidRPr="00697C41">
        <w:t xml:space="preserve"> </w:t>
      </w:r>
      <w:r w:rsidRPr="00782AD1">
        <w:t>предлагал к активному осмыслению ряд проблемных задач</w:t>
      </w:r>
      <w:r w:rsidR="00E12641">
        <w:t xml:space="preserve"> и отработки практических методик</w:t>
      </w:r>
      <w:r w:rsidRPr="00782AD1">
        <w:t xml:space="preserve">, ценных для дальнейших </w:t>
      </w:r>
      <w:r w:rsidR="00A33CDF">
        <w:t xml:space="preserve">педагогических </w:t>
      </w:r>
      <w:r w:rsidRPr="00782AD1">
        <w:t xml:space="preserve">действий, среди которых неумение задавать вопросы как проблема образования, детские вопросы и вопрошание в дошкольном образовании, </w:t>
      </w:r>
      <w:r w:rsidR="00A33CDF">
        <w:t>приемы обустройства развивающего диалога,</w:t>
      </w:r>
      <w:r w:rsidR="00A33CDF" w:rsidRPr="00782AD1">
        <w:t xml:space="preserve"> </w:t>
      </w:r>
      <w:r w:rsidR="00A33CDF">
        <w:t>где заметить детские вопросы, поддержка детской субъектности в общении с детьми и во взаимодействии с родителями и др.</w:t>
      </w:r>
    </w:p>
    <w:p w:rsidR="00083638" w:rsidRDefault="00083638" w:rsidP="00A33CDF">
      <w:pPr>
        <w:ind w:firstLine="567"/>
        <w:jc w:val="both"/>
      </w:pPr>
      <w:r w:rsidRPr="00050C90">
        <w:t>В</w:t>
      </w:r>
      <w:r w:rsidR="00A33CDF" w:rsidRPr="00050C90">
        <w:t xml:space="preserve"> ходе тематического модуля </w:t>
      </w:r>
      <w:r w:rsidR="00A33CDF" w:rsidRPr="00050C90">
        <w:rPr>
          <w:color w:val="000000"/>
        </w:rPr>
        <w:t>«</w:t>
      </w:r>
      <w:r w:rsidR="00A33CDF" w:rsidRPr="00050C90">
        <w:t>Говорящая среда» в формате «Киноклуб»</w:t>
      </w:r>
      <w:r w:rsidRPr="00050C90">
        <w:t xml:space="preserve"> состоялось распространение положительного опыта педагогов города по проектированию РППС групп </w:t>
      </w:r>
      <w:r w:rsidR="00A33CDF" w:rsidRPr="00050C90">
        <w:t>и иных помещений детского сада</w:t>
      </w:r>
      <w:r w:rsidRPr="00050C90">
        <w:t xml:space="preserve">, </w:t>
      </w:r>
      <w:r w:rsidR="00A33CDF" w:rsidRPr="00050C90">
        <w:t>выстраивание взаимодействия с дошкольными образовательными учреждениями города по выявлению и продвижению практик индивидуализации и тьюторства</w:t>
      </w:r>
      <w:r w:rsidR="00050C90" w:rsidRPr="00050C90">
        <w:t xml:space="preserve">, созданы условия для повышения </w:t>
      </w:r>
      <w:r w:rsidR="00A33CDF" w:rsidRPr="00050C90">
        <w:t>мотивации к реализации личностного и профессионального потенциала педагогов</w:t>
      </w:r>
      <w:r w:rsidRPr="00050C90">
        <w:t>.</w:t>
      </w:r>
    </w:p>
    <w:p w:rsidR="00F92A20" w:rsidRDefault="000B5B7A" w:rsidP="00A85746">
      <w:pPr>
        <w:tabs>
          <w:tab w:val="left" w:pos="993"/>
        </w:tabs>
        <w:ind w:firstLine="567"/>
        <w:jc w:val="both"/>
      </w:pPr>
      <w:r>
        <w:rPr>
          <w:b/>
        </w:rPr>
        <w:t>Деятельность ГМО воспитателей</w:t>
      </w:r>
      <w:r w:rsidR="00A577A7">
        <w:rPr>
          <w:b/>
        </w:rPr>
        <w:t xml:space="preserve"> </w:t>
      </w:r>
      <w:r w:rsidR="00A577A7" w:rsidRPr="00A577A7">
        <w:t>нацелена на создание платформы для обмена опыт</w:t>
      </w:r>
      <w:r w:rsidR="00A577A7">
        <w:t>ом между педагогическими работниками ДОУ и способствует</w:t>
      </w:r>
      <w:r w:rsidR="00A577A7" w:rsidRPr="00A577A7">
        <w:t xml:space="preserve"> иерархичности для его трансляции на различных уровнях</w:t>
      </w:r>
      <w:r w:rsidR="00A577A7">
        <w:t>.</w:t>
      </w:r>
      <w:r>
        <w:rPr>
          <w:b/>
        </w:rPr>
        <w:t xml:space="preserve"> </w:t>
      </w:r>
      <w:r w:rsidR="00A577A7" w:rsidRPr="00A577A7">
        <w:t>Кроме того,</w:t>
      </w:r>
      <w:r w:rsidR="00A577A7">
        <w:rPr>
          <w:b/>
        </w:rPr>
        <w:t xml:space="preserve"> </w:t>
      </w:r>
      <w:r w:rsidR="00A577A7">
        <w:t>взаимодействие с семьями воспитанников</w:t>
      </w:r>
      <w:r w:rsidR="00A577A7" w:rsidRPr="00591E6E">
        <w:t xml:space="preserve"> выступает значимой частью профессиональной деятельности педагогов образовательных организаций, </w:t>
      </w:r>
      <w:r w:rsidR="00A577A7">
        <w:t>реализующих программы дошкольного образования; повышение компетентности родителей (законных представителей) детей дошкольного возраста через поэтапное внедрение, начиная с 2024 года, программы просветительской деятельности для родителей детей, посещающих дошкольные образовательные организации, является приоритетной государственной задачей в сфере российского дошкольного образования. Поэтому в</w:t>
      </w:r>
      <w:r w:rsidR="00A577A7" w:rsidRPr="000E295A">
        <w:t xml:space="preserve"> </w:t>
      </w:r>
      <w:r w:rsidR="00A577A7">
        <w:t xml:space="preserve">2024-2025 </w:t>
      </w:r>
      <w:proofErr w:type="spellStart"/>
      <w:r w:rsidR="00A577A7">
        <w:t>уч.г</w:t>
      </w:r>
      <w:proofErr w:type="spellEnd"/>
      <w:r w:rsidR="00A577A7">
        <w:t>. ГМО воспитателей</w:t>
      </w:r>
      <w:r w:rsidR="00F92A20">
        <w:t xml:space="preserve"> посвятило одно из мероприятий демонстрации</w:t>
      </w:r>
      <w:r w:rsidR="00F92A20" w:rsidRPr="006C5C6F">
        <w:t xml:space="preserve"> </w:t>
      </w:r>
      <w:r w:rsidR="00F92A20">
        <w:t>педагогами</w:t>
      </w:r>
      <w:r w:rsidR="00F92A20" w:rsidRPr="006C5C6F">
        <w:t xml:space="preserve"> владения теоретическим и практическим инструментарием в сфере работы с семьей</w:t>
      </w:r>
      <w:r w:rsidR="00F92A20">
        <w:t>, показ</w:t>
      </w:r>
      <w:r w:rsidR="00F92A20" w:rsidRPr="00577478">
        <w:t xml:space="preserve"> профессиональной деятельности, который </w:t>
      </w:r>
      <w:r w:rsidR="00F92A20">
        <w:t>они позиционирую</w:t>
      </w:r>
      <w:r w:rsidR="00F92A20" w:rsidRPr="00577478">
        <w:t xml:space="preserve">т как просветительское мероприятие с родителями (законными представителями) </w:t>
      </w:r>
      <w:r w:rsidR="00F92A20">
        <w:t>своих воспитанников.</w:t>
      </w:r>
    </w:p>
    <w:p w:rsidR="00571AA2" w:rsidRDefault="000B5B7A" w:rsidP="00A85746">
      <w:pPr>
        <w:tabs>
          <w:tab w:val="left" w:pos="993"/>
        </w:tabs>
        <w:ind w:firstLine="567"/>
        <w:jc w:val="both"/>
      </w:pPr>
      <w:r w:rsidRPr="000E295A">
        <w:t xml:space="preserve">В </w:t>
      </w:r>
      <w:r>
        <w:t xml:space="preserve">2024-2025 </w:t>
      </w:r>
      <w:proofErr w:type="spellStart"/>
      <w:r>
        <w:t>уч.г</w:t>
      </w:r>
      <w:proofErr w:type="spellEnd"/>
      <w:r>
        <w:t>. в рамках ГМО воспитателей было проведено 2 заседания с</w:t>
      </w:r>
      <w:r w:rsidR="00A577A7">
        <w:t xml:space="preserve"> представлением обобщенного педагогического опыта (</w:t>
      </w:r>
      <w:r w:rsidRPr="00564C19">
        <w:t>«Создание гармоничного образовательного пространства для коммуникативного развития дошкольников, через использования игровой и проектной деятельности в ДОУ»</w:t>
      </w:r>
      <w:r w:rsidR="00A577A7">
        <w:t xml:space="preserve"> и </w:t>
      </w:r>
      <w:r w:rsidR="00A577A7" w:rsidRPr="00564C19">
        <w:t>«Применение разнообразных педагогических методов и технологий в условиях реализации ФОП ДО»</w:t>
      </w:r>
      <w:r w:rsidR="00A577A7">
        <w:t xml:space="preserve">) и 2 недели </w:t>
      </w:r>
      <w:r w:rsidR="00A577A7" w:rsidRPr="00564C19">
        <w:rPr>
          <w:bCs/>
        </w:rPr>
        <w:t>профессионального мастерства «Педагогическая палитра»</w:t>
      </w:r>
      <w:r w:rsidR="00EE6C3D">
        <w:t xml:space="preserve">. </w:t>
      </w:r>
      <w:r w:rsidR="00EE6C3D" w:rsidRPr="00564C19">
        <w:t xml:space="preserve">Проблема коммуникативного развития дошкольников </w:t>
      </w:r>
      <w:r w:rsidR="00EE6C3D" w:rsidRPr="001D5637">
        <w:t xml:space="preserve">с учетом </w:t>
      </w:r>
      <w:r w:rsidR="00EE6C3D">
        <w:t xml:space="preserve">их </w:t>
      </w:r>
      <w:r w:rsidR="00EE6C3D" w:rsidRPr="001D5637">
        <w:t xml:space="preserve">возрастных и индивидуальных особенностей </w:t>
      </w:r>
      <w:r w:rsidR="00EE6C3D" w:rsidRPr="00564C19">
        <w:t xml:space="preserve">на сегодняшний день остаётся </w:t>
      </w:r>
      <w:r w:rsidR="00EE6C3D">
        <w:t xml:space="preserve">одной из </w:t>
      </w:r>
      <w:r w:rsidR="00EE6C3D" w:rsidRPr="00564C19">
        <w:t>наиболее актуальн</w:t>
      </w:r>
      <w:r w:rsidR="00EE6C3D">
        <w:t xml:space="preserve">ых, опыт своей работы в данном </w:t>
      </w:r>
      <w:r w:rsidR="00EE6C3D">
        <w:lastRenderedPageBreak/>
        <w:t xml:space="preserve">направлении коллегам представили 6 воспитателей, экспертами выступили 8 педагогов (протокол </w:t>
      </w:r>
      <w:r w:rsidR="00434B5B">
        <w:t>№ 1 от 24.10.2025г.</w:t>
      </w:r>
      <w:r w:rsidR="00EE6C3D">
        <w:t>), а</w:t>
      </w:r>
      <w:r w:rsidR="00EE6C3D" w:rsidRPr="00564C19">
        <w:t xml:space="preserve"> </w:t>
      </w:r>
      <w:r w:rsidR="00EE6C3D">
        <w:t xml:space="preserve">расширение репертуара применяемых </w:t>
      </w:r>
      <w:r w:rsidR="00EE6C3D" w:rsidRPr="00564C19">
        <w:t xml:space="preserve">разнообразных педагогических методов и технологий способствует </w:t>
      </w:r>
      <w:r w:rsidR="00EE6C3D">
        <w:t xml:space="preserve">эффективной </w:t>
      </w:r>
      <w:r w:rsidR="00EE6C3D" w:rsidRPr="00564C19">
        <w:t>реализации ФОП ДО</w:t>
      </w:r>
      <w:r w:rsidR="00EE6C3D">
        <w:t xml:space="preserve">, о чем свидетельствовали выступления </w:t>
      </w:r>
      <w:r w:rsidR="00434B5B">
        <w:t>11 педагогов, свои рекомендации высказали 13</w:t>
      </w:r>
      <w:r w:rsidR="00434B5B" w:rsidRPr="00434B5B">
        <w:t xml:space="preserve"> </w:t>
      </w:r>
      <w:r w:rsidR="00434B5B">
        <w:t xml:space="preserve">экспертов (протокол № 3 от 28.02.2025г.). </w:t>
      </w:r>
    </w:p>
    <w:p w:rsidR="001C4A6B" w:rsidRDefault="00434B5B" w:rsidP="00571AA2">
      <w:pPr>
        <w:tabs>
          <w:tab w:val="left" w:pos="993"/>
        </w:tabs>
        <w:ind w:firstLine="567"/>
        <w:jc w:val="both"/>
      </w:pPr>
      <w:r>
        <w:t xml:space="preserve">В неделе </w:t>
      </w:r>
      <w:r w:rsidRPr="00564C19">
        <w:rPr>
          <w:bCs/>
        </w:rPr>
        <w:t xml:space="preserve">профессионального мастерства </w:t>
      </w:r>
      <w:r>
        <w:rPr>
          <w:bCs/>
        </w:rPr>
        <w:t xml:space="preserve">на тему </w:t>
      </w:r>
      <w:r w:rsidRPr="00564C19">
        <w:t>«Социокультурные практики в образовательной деятельности ДОУ как инструмент успешной социализации дошкольников»</w:t>
      </w:r>
      <w:r>
        <w:t xml:space="preserve"> </w:t>
      </w:r>
      <w:r w:rsidRPr="00E4474A">
        <w:t>приняли участ</w:t>
      </w:r>
      <w:r w:rsidR="003C2B8A">
        <w:t>ие 40, в качестве экспертов привлечен 71 педагогический работник ДОУ</w:t>
      </w:r>
      <w:r w:rsidR="00571AA2">
        <w:t xml:space="preserve"> (</w:t>
      </w:r>
      <w:hyperlink r:id="rId14" w:history="1">
        <w:r w:rsidR="00571AA2" w:rsidRPr="003C2B8A">
          <w:rPr>
            <w:rStyle w:val="a7"/>
          </w:rPr>
          <w:t>приказ Комитета образования Администрации города Усть-Илимска № 976 от 05.12.2024г.</w:t>
        </w:r>
      </w:hyperlink>
      <w:r w:rsidR="00571AA2">
        <w:t xml:space="preserve"> «Об итогах недели профессионального мастерства «Педагогическая палитра» в рамках работы городского методического объединения воспитателей»)</w:t>
      </w:r>
      <w:r>
        <w:t xml:space="preserve">, что свидетельствует о том, что делиться практическим опытом воспитателям гораздо проще, чем обобщать его на теоретическом уровне, самоанализ </w:t>
      </w:r>
      <w:r w:rsidR="00571AA2">
        <w:t>открытых педагогических мероприятий педагогами не всегда показывает высокий уровень рефлексивной культуры (сложно анализировать и оценивать</w:t>
      </w:r>
      <w:r w:rsidR="00571AA2" w:rsidRPr="00571AA2">
        <w:t xml:space="preserve"> процессуальную сторону педагогического взаимодействия</w:t>
      </w:r>
      <w:r w:rsidR="00571AA2">
        <w:t xml:space="preserve"> с детьми, делать</w:t>
      </w:r>
      <w:r w:rsidR="00571AA2" w:rsidRPr="00571AA2">
        <w:t xml:space="preserve"> вывод о целесообразности и эффективности форм </w:t>
      </w:r>
      <w:r w:rsidR="00571AA2">
        <w:t xml:space="preserve">используемых методов и приемов). </w:t>
      </w:r>
      <w:r w:rsidR="003C2B8A">
        <w:t xml:space="preserve">В неделе </w:t>
      </w:r>
      <w:r w:rsidR="003C2B8A" w:rsidRPr="00564C19">
        <w:rPr>
          <w:bCs/>
        </w:rPr>
        <w:t xml:space="preserve">профессионального мастерства </w:t>
      </w:r>
      <w:r w:rsidR="003C2B8A">
        <w:rPr>
          <w:bCs/>
        </w:rPr>
        <w:t xml:space="preserve">на тему </w:t>
      </w:r>
      <w:r w:rsidR="003C2B8A" w:rsidRPr="00BA323E">
        <w:t>«Выбор оптимальных форм и методов взаимодействия ДОУ и семьи с целью создания единого образовательного пространства для воспитания и развития детей дошкольного возраста»</w:t>
      </w:r>
      <w:r w:rsidR="003C2B8A">
        <w:t xml:space="preserve"> приняли участие 32 педагогических работника, в качестве рекомендаций от экспертов (49 педагогов) которым было предложено </w:t>
      </w:r>
      <w:r w:rsidR="003C2B8A">
        <w:rPr>
          <w:snapToGrid w:val="0"/>
        </w:rPr>
        <w:t xml:space="preserve">в </w:t>
      </w:r>
      <w:r w:rsidR="003C2B8A" w:rsidRPr="00EA4ECD">
        <w:rPr>
          <w:snapToGrid w:val="0"/>
        </w:rPr>
        <w:t>процесс</w:t>
      </w:r>
      <w:r w:rsidR="003C2B8A">
        <w:rPr>
          <w:snapToGrid w:val="0"/>
        </w:rPr>
        <w:t>е</w:t>
      </w:r>
      <w:r w:rsidR="003C2B8A" w:rsidRPr="00EA4ECD">
        <w:rPr>
          <w:snapToGrid w:val="0"/>
        </w:rPr>
        <w:t xml:space="preserve"> просве</w:t>
      </w:r>
      <w:r w:rsidR="003C2B8A">
        <w:rPr>
          <w:snapToGrid w:val="0"/>
        </w:rPr>
        <w:t>тительской работы с родителями (законными представителями) активно изучать особенности семейного воспитания, уровень</w:t>
      </w:r>
      <w:r w:rsidR="003C2B8A" w:rsidRPr="00EA4ECD">
        <w:rPr>
          <w:snapToGrid w:val="0"/>
        </w:rPr>
        <w:t xml:space="preserve"> педагогическ</w:t>
      </w:r>
      <w:r w:rsidR="003C2B8A">
        <w:rPr>
          <w:snapToGrid w:val="0"/>
        </w:rPr>
        <w:t>ой культуры родителей, выявлять и анализировать запросы</w:t>
      </w:r>
      <w:r w:rsidR="003C2B8A" w:rsidRPr="00EA4ECD">
        <w:rPr>
          <w:snapToGrid w:val="0"/>
        </w:rPr>
        <w:t xml:space="preserve"> родителей</w:t>
      </w:r>
      <w:r w:rsidR="003C2B8A">
        <w:rPr>
          <w:snapToGrid w:val="0"/>
        </w:rPr>
        <w:t xml:space="preserve"> для подбора </w:t>
      </w:r>
      <w:r w:rsidR="003C2B8A" w:rsidRPr="00EA4ECD">
        <w:rPr>
          <w:snapToGrid w:val="0"/>
        </w:rPr>
        <w:t xml:space="preserve">наиболее актуальной тематики значимых для освещения педагогами </w:t>
      </w:r>
      <w:r w:rsidR="003C2B8A">
        <w:rPr>
          <w:snapToGrid w:val="0"/>
        </w:rPr>
        <w:t>вопросов</w:t>
      </w:r>
      <w:r w:rsidR="003C2B8A" w:rsidRPr="00EA4ECD">
        <w:rPr>
          <w:snapToGrid w:val="0"/>
        </w:rPr>
        <w:t>, касающих</w:t>
      </w:r>
      <w:r w:rsidR="003C2B8A">
        <w:rPr>
          <w:snapToGrid w:val="0"/>
        </w:rPr>
        <w:t xml:space="preserve">ся различных аспектов развития и образования </w:t>
      </w:r>
      <w:r w:rsidR="003C2B8A" w:rsidRPr="00EA4ECD">
        <w:rPr>
          <w:snapToGrid w:val="0"/>
        </w:rPr>
        <w:t>детей</w:t>
      </w:r>
      <w:r w:rsidR="003C2B8A">
        <w:rPr>
          <w:snapToGrid w:val="0"/>
        </w:rPr>
        <w:t xml:space="preserve"> (</w:t>
      </w:r>
      <w:hyperlink r:id="rId15" w:history="1">
        <w:r w:rsidR="003C2B8A" w:rsidRPr="00A426F4">
          <w:rPr>
            <w:rStyle w:val="a7"/>
            <w:snapToGrid w:val="0"/>
          </w:rPr>
          <w:t>приказ Комитета образования Администрации города Усть-Илимска от 06.05.2025 г. № 503</w:t>
        </w:r>
      </w:hyperlink>
      <w:r w:rsidR="003C2B8A">
        <w:rPr>
          <w:snapToGrid w:val="0"/>
        </w:rPr>
        <w:t xml:space="preserve"> «</w:t>
      </w:r>
      <w:r w:rsidR="003C2B8A">
        <w:t>Об итогах недели профессионального мастерства «Педагогическая палитра» в рамках работы городского методического объединения воспитателей»)</w:t>
      </w:r>
    </w:p>
    <w:p w:rsidR="001C4A6B" w:rsidRDefault="00A426F4" w:rsidP="00A85746">
      <w:pPr>
        <w:tabs>
          <w:tab w:val="left" w:pos="993"/>
        </w:tabs>
        <w:ind w:firstLine="567"/>
        <w:jc w:val="both"/>
        <w:rPr>
          <w:b/>
        </w:rPr>
      </w:pPr>
      <w:r>
        <w:rPr>
          <w:b/>
        </w:rPr>
        <w:t xml:space="preserve">Деятельность ГМО </w:t>
      </w:r>
      <w:r w:rsidRPr="00A426F4">
        <w:rPr>
          <w:b/>
        </w:rPr>
        <w:t>музыкальных руководителей</w:t>
      </w:r>
      <w:r>
        <w:rPr>
          <w:b/>
        </w:rPr>
        <w:t xml:space="preserve">. </w:t>
      </w:r>
      <w:r w:rsidRPr="00A426F4">
        <w:t>Одна из тенденций развития муниципальной систем</w:t>
      </w:r>
      <w:r>
        <w:t>ы</w:t>
      </w:r>
      <w:r w:rsidRPr="00A426F4">
        <w:t xml:space="preserve"> дошкольного образования </w:t>
      </w:r>
      <w:r>
        <w:t>– увеличение групп компенсирующей направленности</w:t>
      </w:r>
      <w:r w:rsidR="00BE2ACC">
        <w:t xml:space="preserve"> и появление (с 2023 г.) групп комбинированной направленности. В связи с чем у музыкальных руководителей ДОУ обострилась методическая необходимость выявления наиболее эффективных инструментов для проведения диагностики</w:t>
      </w:r>
      <w:r w:rsidR="00BE2ACC" w:rsidRPr="002F12B5">
        <w:t xml:space="preserve"> музыкально-тво</w:t>
      </w:r>
      <w:r w:rsidR="00BE2ACC">
        <w:t xml:space="preserve">рческого развития дошкольников в группах разных направленностей. Данная проблематика - </w:t>
      </w:r>
      <w:r w:rsidR="00BE2ACC" w:rsidRPr="00BE2ACC">
        <w:t xml:space="preserve">особенности организации и проведения </w:t>
      </w:r>
      <w:r w:rsidR="00BE2ACC">
        <w:t>диагностики</w:t>
      </w:r>
      <w:r w:rsidR="00BE2ACC" w:rsidRPr="002F12B5">
        <w:t xml:space="preserve"> музыкально-тво</w:t>
      </w:r>
      <w:r w:rsidR="00BE2ACC">
        <w:t xml:space="preserve">рческого развития дошкольников </w:t>
      </w:r>
      <w:r w:rsidR="00BE2ACC" w:rsidRPr="00BE2ACC">
        <w:t>в соответствии с ФГОС ДО, ФОП ДО, ФАОП ДО</w:t>
      </w:r>
      <w:r w:rsidR="00BE2ACC">
        <w:t xml:space="preserve"> – стала центральной задачей ГМО в 2024-2025 </w:t>
      </w:r>
      <w:proofErr w:type="spellStart"/>
      <w:r w:rsidR="00BE2ACC">
        <w:t>уч.г</w:t>
      </w:r>
      <w:proofErr w:type="spellEnd"/>
      <w:r w:rsidR="00BE2ACC">
        <w:t>.</w:t>
      </w:r>
      <w:r w:rsidR="004B2AC6">
        <w:t xml:space="preserve"> На итоговом заседании </w:t>
      </w:r>
      <w:r w:rsidR="000409C0">
        <w:t xml:space="preserve">(протокол № 4 от 14.05.2025г.) </w:t>
      </w:r>
      <w:r w:rsidR="004B2AC6">
        <w:t xml:space="preserve">творческие группы представили свои рекомендации для </w:t>
      </w:r>
      <w:r w:rsidR="000409C0">
        <w:t xml:space="preserve">использования </w:t>
      </w:r>
      <w:r w:rsidR="004B2AC6">
        <w:t>коллег</w:t>
      </w:r>
      <w:r w:rsidR="000409C0">
        <w:t>ами</w:t>
      </w:r>
      <w:r w:rsidR="004B2AC6">
        <w:t xml:space="preserve"> </w:t>
      </w:r>
      <w:r w:rsidR="000409C0">
        <w:t>диагностического</w:t>
      </w:r>
      <w:r w:rsidR="004B2AC6" w:rsidRPr="00D2105E">
        <w:t xml:space="preserve"> материал</w:t>
      </w:r>
      <w:r w:rsidR="000409C0">
        <w:t>а и инструментария</w:t>
      </w:r>
      <w:r w:rsidR="004B2AC6" w:rsidRPr="00D2105E">
        <w:t xml:space="preserve"> по всем возрастным группам, в </w:t>
      </w:r>
      <w:proofErr w:type="spellStart"/>
      <w:r w:rsidR="000409C0">
        <w:t>т.ч</w:t>
      </w:r>
      <w:proofErr w:type="spellEnd"/>
      <w:r w:rsidR="000409C0">
        <w:t>.,</w:t>
      </w:r>
      <w:r w:rsidR="004B2AC6" w:rsidRPr="00D2105E">
        <w:t xml:space="preserve"> с д</w:t>
      </w:r>
      <w:r w:rsidR="004B2AC6">
        <w:t>етьми с ОВЗ (ТНР (ОНР)</w:t>
      </w:r>
      <w:r w:rsidR="004B2AC6" w:rsidRPr="00D2105E">
        <w:t>, ЗПР, нарушения орто</w:t>
      </w:r>
      <w:r w:rsidR="004B2AC6">
        <w:t>педического статуса, зрения</w:t>
      </w:r>
      <w:r w:rsidR="000409C0">
        <w:t>).</w:t>
      </w:r>
    </w:p>
    <w:p w:rsidR="00F84B41" w:rsidRDefault="000409C0" w:rsidP="003863BC">
      <w:pPr>
        <w:tabs>
          <w:tab w:val="left" w:pos="993"/>
        </w:tabs>
        <w:ind w:firstLine="567"/>
        <w:jc w:val="both"/>
      </w:pPr>
      <w:r w:rsidRPr="000409C0">
        <w:t xml:space="preserve">Кроме того, в </w:t>
      </w:r>
      <w:r w:rsidR="00F84B41">
        <w:t>рамках работы ГМО была проведены:</w:t>
      </w:r>
    </w:p>
    <w:p w:rsidR="001C4A6B" w:rsidRDefault="00F84B41" w:rsidP="003863BC">
      <w:pPr>
        <w:tabs>
          <w:tab w:val="left" w:pos="993"/>
        </w:tabs>
        <w:ind w:firstLine="567"/>
        <w:jc w:val="both"/>
      </w:pPr>
      <w:r>
        <w:t>-</w:t>
      </w:r>
      <w:r w:rsidR="000409C0" w:rsidRPr="000409C0">
        <w:t xml:space="preserve"> Неделя профессионального мастерства музыкальных руководителей</w:t>
      </w:r>
      <w:r w:rsidR="000409C0">
        <w:t xml:space="preserve"> на тему </w:t>
      </w:r>
      <w:r w:rsidR="000409C0" w:rsidRPr="000D3885">
        <w:t>«Повышение эффективности образовательного процесса через применение эффективных современных технологий, методов, приемов в музыкальной деятельности с детьми»</w:t>
      </w:r>
      <w:r w:rsidR="000409C0">
        <w:t xml:space="preserve"> (</w:t>
      </w:r>
      <w:hyperlink r:id="rId16" w:history="1">
        <w:r w:rsidR="000409C0" w:rsidRPr="003863BC">
          <w:rPr>
            <w:rStyle w:val="a7"/>
          </w:rPr>
          <w:t>приказ Комитета образования Администрации города Усть-Илимска от 07.11.2024 г. № 897</w:t>
        </w:r>
      </w:hyperlink>
      <w:r w:rsidR="000409C0">
        <w:t xml:space="preserve"> «Об итогах </w:t>
      </w:r>
      <w:r w:rsidR="003863BC">
        <w:t>недели профессионального мастерства в рамках работы городского методического объединения музыкальных руководителей муниципальных образовательных учреждений, реализующих программы дошкольного образования»), открытые педагогические мероприятия показывали 8 музыкальных руководителей, и столько же у</w:t>
      </w:r>
      <w:r>
        <w:t>частвовали в качестве экспертов;</w:t>
      </w:r>
    </w:p>
    <w:p w:rsidR="00F84B41" w:rsidRDefault="00F84B41" w:rsidP="00F84B41">
      <w:pPr>
        <w:tabs>
          <w:tab w:val="left" w:pos="993"/>
        </w:tabs>
        <w:ind w:firstLine="567"/>
        <w:jc w:val="both"/>
      </w:pPr>
      <w:r>
        <w:t>- д</w:t>
      </w:r>
      <w:r w:rsidRPr="000D3885">
        <w:t>истанционный смотр-конкурс</w:t>
      </w:r>
      <w:r>
        <w:t xml:space="preserve"> </w:t>
      </w:r>
      <w:r w:rsidRPr="000D3885">
        <w:t>«Лучший центр музицирования и театрализации в группе ДОУ»</w:t>
      </w:r>
      <w:r>
        <w:t xml:space="preserve">, в котором участвовали 7 специалистов, а 6 экспертов дали рекомендации по </w:t>
      </w:r>
      <w:r>
        <w:lastRenderedPageBreak/>
        <w:t>организации РППС для более эффективной самостоятельной деятельности детей, поддержки их интереса и инициативы (протокол смотра-конкурса от 30.01.2025 г.);</w:t>
      </w:r>
    </w:p>
    <w:p w:rsidR="00F84B41" w:rsidRPr="000409C0" w:rsidRDefault="00F84B41" w:rsidP="008164AA">
      <w:pPr>
        <w:tabs>
          <w:tab w:val="left" w:pos="993"/>
        </w:tabs>
        <w:ind w:firstLine="567"/>
        <w:jc w:val="both"/>
      </w:pPr>
      <w:r>
        <w:t xml:space="preserve">- фестиваль </w:t>
      </w:r>
      <w:r w:rsidRPr="000D3885">
        <w:t>детского т</w:t>
      </w:r>
      <w:r>
        <w:t xml:space="preserve">ворчества «Пусть всегда будет солнце!», </w:t>
      </w:r>
      <w:r w:rsidRPr="000D3885">
        <w:t xml:space="preserve">посвященный 80-летию Победы в </w:t>
      </w:r>
      <w:r>
        <w:t>Великой Отечественной войне. Фестиваль проводился в очном формате впервые после длительного перерыва из-за пандемии. Участие в фестивале приняли 173 воспитанника и 23 педагогических работника из 12 муниципальных образовательных учреждений</w:t>
      </w:r>
      <w:r w:rsidRPr="003E0EC9">
        <w:t>, реализующих программы дошкольного образования</w:t>
      </w:r>
      <w:r w:rsidR="008164AA">
        <w:t xml:space="preserve"> (</w:t>
      </w:r>
      <w:hyperlink r:id="rId17" w:history="1">
        <w:r w:rsidR="008164AA" w:rsidRPr="008164AA">
          <w:rPr>
            <w:rStyle w:val="a7"/>
          </w:rPr>
          <w:t>приказ Комитета образования Администрации города Усть-Илимска от 11.04.2025 г., № 418</w:t>
        </w:r>
      </w:hyperlink>
      <w:r w:rsidR="008164AA">
        <w:t xml:space="preserve"> «Об итогах муниципального фестиваля детского творчества «Пусть всегда будет солнце!»), члены оргкомитета отметили обширное жанровое разнообразие концертных номеров. На итоговом заседании ГМО были обсуждены итоги фестиваля, рекомендации экспертов и участников для их дальнейшего учета в деятельности в следующем году.</w:t>
      </w:r>
    </w:p>
    <w:p w:rsidR="001C4A6B" w:rsidRDefault="003419AF" w:rsidP="00A85746">
      <w:pPr>
        <w:tabs>
          <w:tab w:val="left" w:pos="993"/>
        </w:tabs>
        <w:ind w:firstLine="567"/>
        <w:jc w:val="both"/>
      </w:pPr>
      <w:r>
        <w:rPr>
          <w:b/>
        </w:rPr>
        <w:t xml:space="preserve">Деятельность ГМО педагогов-психологов ДОУ </w:t>
      </w:r>
      <w:r w:rsidRPr="003419AF">
        <w:t>происходила в двух основных направлениях: упо</w:t>
      </w:r>
      <w:r>
        <w:t>рядочение</w:t>
      </w:r>
      <w:r w:rsidRPr="003419AF">
        <w:t xml:space="preserve"> </w:t>
      </w:r>
      <w:r>
        <w:t>системы</w:t>
      </w:r>
      <w:r w:rsidRPr="003419AF">
        <w:t xml:space="preserve"> программного и инструментально-</w:t>
      </w:r>
      <w:r>
        <w:t xml:space="preserve">диагностического сопровождения </w:t>
      </w:r>
      <w:r w:rsidRPr="003419AF">
        <w:t xml:space="preserve">образовательного процесса </w:t>
      </w:r>
      <w:r>
        <w:t>и содействие</w:t>
      </w:r>
      <w:r w:rsidRPr="003419AF">
        <w:t xml:space="preserve"> повышению психолого-педагогической компетентности педагогов-психологов дошкольных образовательных организаций в освоении нового содержания технологий и методов психолого-педагогической деятельности в рамках ФОП</w:t>
      </w:r>
      <w:r>
        <w:t xml:space="preserve"> ДО</w:t>
      </w:r>
      <w:r w:rsidRPr="003419AF">
        <w:t>.</w:t>
      </w:r>
      <w:r>
        <w:t xml:space="preserve"> Не все из поставленных задач были решены. Тем не менее, деятельность ГМО в 2024-2025 </w:t>
      </w:r>
      <w:proofErr w:type="spellStart"/>
      <w:r>
        <w:t>уч.г</w:t>
      </w:r>
      <w:proofErr w:type="spellEnd"/>
      <w:r>
        <w:t>. на итоговом заседании была признана продуктивной:</w:t>
      </w:r>
    </w:p>
    <w:p w:rsidR="003419AF" w:rsidRDefault="003419AF" w:rsidP="0053731A">
      <w:pPr>
        <w:tabs>
          <w:tab w:val="left" w:pos="993"/>
        </w:tabs>
        <w:ind w:firstLine="567"/>
        <w:jc w:val="both"/>
      </w:pPr>
      <w:r>
        <w:t xml:space="preserve">- кроме заседаний с обобщением теоретического опыта была проведена </w:t>
      </w:r>
      <w:r w:rsidR="0053731A" w:rsidRPr="00B52A1A">
        <w:t>неделя профессионального мастерства педагогов-психологов ДОУ на тему «Совершенствование педагогического мастерства педагогов-психологов ДОУ через применение эффективных методов, техник и технологий в коррекционно-развивающей и развивающей работе с воспитанниками дошкольны</w:t>
      </w:r>
      <w:r w:rsidR="0053731A">
        <w:t>х образовательных учреждений» (</w:t>
      </w:r>
      <w:hyperlink r:id="rId18" w:history="1">
        <w:r w:rsidR="0053731A" w:rsidRPr="0053731A">
          <w:rPr>
            <w:rStyle w:val="a7"/>
          </w:rPr>
          <w:t>приказ Комитета образования Администрации города Усть-Илимска от 05.12.2024г. № 975</w:t>
        </w:r>
      </w:hyperlink>
      <w:r w:rsidR="0053731A">
        <w:t xml:space="preserve"> «Об итогах недели профессионального мастерства педагогов-психологов муниципальных образовательных учреждений, реализующих программы дошкольного образования»), </w:t>
      </w:r>
      <w:r w:rsidR="0053731A" w:rsidRPr="00B52A1A">
        <w:t xml:space="preserve">в которой приняли участие </w:t>
      </w:r>
      <w:r w:rsidR="0053731A">
        <w:t>5 педагогов-психологов и 1 учитель-логопед, в качестве экспертов выступили 5 специалистов;</w:t>
      </w:r>
    </w:p>
    <w:p w:rsidR="003419AF" w:rsidRDefault="003419AF" w:rsidP="00A85746">
      <w:pPr>
        <w:tabs>
          <w:tab w:val="left" w:pos="993"/>
        </w:tabs>
        <w:ind w:firstLine="567"/>
        <w:jc w:val="both"/>
      </w:pPr>
      <w:r>
        <w:t xml:space="preserve">- </w:t>
      </w:r>
      <w:r w:rsidRPr="00B52A1A">
        <w:t xml:space="preserve">был сформирован </w:t>
      </w:r>
      <w:r w:rsidR="0053731A">
        <w:t xml:space="preserve">и распространен для применения в работе между специалистами ДОУ электронный </w:t>
      </w:r>
      <w:r w:rsidRPr="00B52A1A">
        <w:t>банк практико-ориентированных пособий психолога по взаимодействию с семьями воспитанников</w:t>
      </w:r>
      <w:r w:rsidR="0053731A">
        <w:t>;</w:t>
      </w:r>
      <w:r w:rsidRPr="00B52A1A">
        <w:t xml:space="preserve"> </w:t>
      </w:r>
    </w:p>
    <w:p w:rsidR="003419AF" w:rsidRDefault="0053731A" w:rsidP="00A85746">
      <w:pPr>
        <w:tabs>
          <w:tab w:val="left" w:pos="993"/>
        </w:tabs>
        <w:ind w:firstLine="567"/>
        <w:jc w:val="both"/>
        <w:rPr>
          <w:b/>
        </w:rPr>
      </w:pPr>
      <w:r>
        <w:t xml:space="preserve">- </w:t>
      </w:r>
      <w:r w:rsidRPr="00B52A1A">
        <w:t xml:space="preserve">организован муниципальный этап </w:t>
      </w:r>
      <w:r w:rsidRPr="002A4CE9">
        <w:t>Всероссийского конкурса профессионального мастерства «Педагог-психолог России» среди педагогов-психологов муниципальных образовательных учреждений, реализующих программы дошкольного образования</w:t>
      </w:r>
      <w:r>
        <w:t xml:space="preserve"> (</w:t>
      </w:r>
      <w:hyperlink r:id="rId19" w:history="1">
        <w:r w:rsidRPr="001B4628">
          <w:rPr>
            <w:rStyle w:val="a7"/>
          </w:rPr>
          <w:t>приказ Комитета образования Администрации города Усть-Илимска от 12.12.2024г. № 1011</w:t>
        </w:r>
      </w:hyperlink>
      <w:r>
        <w:t xml:space="preserve"> «О проведении</w:t>
      </w:r>
      <w:r w:rsidR="001B4628">
        <w:t xml:space="preserve"> муниципального</w:t>
      </w:r>
      <w:r w:rsidR="001B4628" w:rsidRPr="00B52A1A">
        <w:t xml:space="preserve"> этап</w:t>
      </w:r>
      <w:r w:rsidR="001B4628">
        <w:t>а</w:t>
      </w:r>
      <w:r w:rsidR="001B4628" w:rsidRPr="00B52A1A">
        <w:t xml:space="preserve"> </w:t>
      </w:r>
      <w:r w:rsidR="001B4628" w:rsidRPr="002A4CE9">
        <w:t>Всероссийского конкурса профессионального мастерства «Педагог-психолог России» среди педагогов-психологов муниципальных образовательных учреждений, реализующих программы дошкольного образования</w:t>
      </w:r>
      <w:r w:rsidR="001B4628">
        <w:t xml:space="preserve">»). </w:t>
      </w:r>
      <w:r w:rsidR="001B4628" w:rsidRPr="001B4628">
        <w:t xml:space="preserve">18 </w:t>
      </w:r>
      <w:r w:rsidR="001B4628" w:rsidRPr="00E1719C">
        <w:t>апреля 2025 г. были подведены итоги регионального этапа всероссийского профессионального конкурса «Педагог-психолог России», победителем стала педагог-психолог МБДОУ д/с № 37 «Солнышко» Старостина Алена Александровна.</w:t>
      </w:r>
    </w:p>
    <w:p w:rsidR="003419AF" w:rsidRPr="009B45AD" w:rsidRDefault="004B62D7" w:rsidP="00A85746">
      <w:pPr>
        <w:tabs>
          <w:tab w:val="left" w:pos="993"/>
        </w:tabs>
        <w:ind w:firstLine="567"/>
        <w:jc w:val="both"/>
      </w:pPr>
      <w:r>
        <w:rPr>
          <w:b/>
        </w:rPr>
        <w:t>Деятельность ГМО инструкторов по физической культуре</w:t>
      </w:r>
      <w:r w:rsidR="009B45AD" w:rsidRPr="00F139C2">
        <w:t xml:space="preserve"> </w:t>
      </w:r>
      <w:r w:rsidR="00F139C2">
        <w:t xml:space="preserve">в 2024-2025 </w:t>
      </w:r>
      <w:proofErr w:type="spellStart"/>
      <w:r w:rsidR="00F139C2">
        <w:t>уч.г</w:t>
      </w:r>
      <w:proofErr w:type="spellEnd"/>
      <w:r w:rsidR="00F139C2">
        <w:t xml:space="preserve">. </w:t>
      </w:r>
      <w:r w:rsidR="00F139C2" w:rsidRPr="00F139C2">
        <w:t>была</w:t>
      </w:r>
      <w:r w:rsidR="00F139C2">
        <w:rPr>
          <w:b/>
        </w:rPr>
        <w:t xml:space="preserve"> </w:t>
      </w:r>
      <w:r w:rsidR="009B45AD" w:rsidRPr="009B45AD">
        <w:t xml:space="preserve">нацелена на мотивацию педагогов к использованию различных видов проектирования в организации образовательной деятельности, </w:t>
      </w:r>
      <w:r w:rsidR="00F139C2" w:rsidRPr="009B45AD">
        <w:t>способст</w:t>
      </w:r>
      <w:r w:rsidR="00F139C2">
        <w:t>вующих физическому</w:t>
      </w:r>
      <w:r w:rsidR="00F139C2" w:rsidRPr="009B45AD">
        <w:t xml:space="preserve"> </w:t>
      </w:r>
      <w:r w:rsidR="00F139C2">
        <w:t>и личностному развитию</w:t>
      </w:r>
      <w:r w:rsidR="00F139C2" w:rsidRPr="00F139C2">
        <w:t xml:space="preserve"> </w:t>
      </w:r>
      <w:r w:rsidR="00F139C2" w:rsidRPr="009B45AD">
        <w:t>дошкольников</w:t>
      </w:r>
      <w:r w:rsidR="009B45AD" w:rsidRPr="009B45AD">
        <w:t xml:space="preserve">, </w:t>
      </w:r>
      <w:r w:rsidR="00F139C2">
        <w:t>их инициативности.</w:t>
      </w:r>
      <w:r w:rsidR="004714B0">
        <w:t xml:space="preserve"> По итогам представленного на заседаниях педагогического опыта </w:t>
      </w:r>
      <w:r w:rsidR="001D041C">
        <w:t xml:space="preserve">(6 инструкторов) </w:t>
      </w:r>
      <w:r w:rsidR="004714B0">
        <w:t xml:space="preserve">была сделана рекомендация увеличивать количество и расширять тематический спектр проектов, инициированных детьми, с активным вовлечением родителей, соблюдая при этом </w:t>
      </w:r>
      <w:proofErr w:type="spellStart"/>
      <w:r w:rsidR="004714B0">
        <w:t>этапность</w:t>
      </w:r>
      <w:proofErr w:type="spellEnd"/>
      <w:r w:rsidR="004714B0">
        <w:t xml:space="preserve"> проектной деятельности и фиксацию результатов. </w:t>
      </w:r>
      <w:r w:rsidR="00F139C2">
        <w:t>Кроме того, одной из решаемых методических задач сообщества была п</w:t>
      </w:r>
      <w:r w:rsidR="00F139C2" w:rsidRPr="00F139C2">
        <w:t xml:space="preserve">одборка единых тестовых упражнений для диагностики физической </w:t>
      </w:r>
      <w:r w:rsidR="00F139C2" w:rsidRPr="00F139C2">
        <w:lastRenderedPageBreak/>
        <w:t>подготовленности дошкольников</w:t>
      </w:r>
      <w:r w:rsidR="00F139C2">
        <w:t>. И в</w:t>
      </w:r>
      <w:r w:rsidR="00F139C2" w:rsidRPr="00F139C2">
        <w:t xml:space="preserve"> следующем учебном году </w:t>
      </w:r>
      <w:r w:rsidR="00F139C2">
        <w:t>для унификации деятельности специалистов на муниципальном уровне принято решение</w:t>
      </w:r>
      <w:r w:rsidR="00F139C2" w:rsidRPr="00F139C2">
        <w:t xml:space="preserve"> проводить мониторинг по физической подготовленности дошкольников по </w:t>
      </w:r>
      <w:r w:rsidR="00F139C2">
        <w:t xml:space="preserve">сформированной и обсужденной на итоговом заседании ГМО единой </w:t>
      </w:r>
      <w:r w:rsidR="00F139C2" w:rsidRPr="00F139C2">
        <w:t>таблице тестовых упражнений</w:t>
      </w:r>
      <w:r w:rsidR="00F139C2">
        <w:t>.</w:t>
      </w:r>
    </w:p>
    <w:p w:rsidR="001B4628" w:rsidRPr="00BF2B36" w:rsidRDefault="004714B0" w:rsidP="00A85746">
      <w:pPr>
        <w:tabs>
          <w:tab w:val="left" w:pos="993"/>
        </w:tabs>
        <w:ind w:firstLine="567"/>
        <w:jc w:val="both"/>
      </w:pPr>
      <w:r w:rsidRPr="00BF2B36">
        <w:t xml:space="preserve">Организуемые традиционно </w:t>
      </w:r>
      <w:r w:rsidR="00BF2B36">
        <w:t>городские спортивные соревнования «В</w:t>
      </w:r>
      <w:r w:rsidRPr="00BF2B36">
        <w:t>еселые старты</w:t>
      </w:r>
      <w:r w:rsidR="00BF2B36">
        <w:t>»</w:t>
      </w:r>
      <w:r w:rsidRPr="00BF2B36">
        <w:t xml:space="preserve"> для </w:t>
      </w:r>
      <w:r w:rsidR="00BF2B36">
        <w:t xml:space="preserve">детей дошкольного возраста были посвящены </w:t>
      </w:r>
      <w:r w:rsidR="00BF2B36" w:rsidRPr="000D3885">
        <w:t xml:space="preserve">80-летию Победы в </w:t>
      </w:r>
      <w:r w:rsidR="00BF2B36">
        <w:t xml:space="preserve">Великой Отечественной войне. Впервые в 2024-2025 </w:t>
      </w:r>
      <w:proofErr w:type="spellStart"/>
      <w:r w:rsidR="00BF2B36">
        <w:t>уч.г</w:t>
      </w:r>
      <w:proofErr w:type="spellEnd"/>
      <w:r w:rsidR="00BF2B36">
        <w:t>. споры при определении победителей и призеров соревнований решались через подачу апелляций, после их коллегиального рассмотрения были выявлены ошибки в судействе и результаты были пересмотрены (</w:t>
      </w:r>
      <w:hyperlink r:id="rId20" w:history="1">
        <w:r w:rsidR="00BF2B36" w:rsidRPr="00BF2B36">
          <w:rPr>
            <w:rStyle w:val="a7"/>
          </w:rPr>
          <w:t>приказ Комитета образования Администрации города Усть-Илимска от 03.04.2025 г. № 369</w:t>
        </w:r>
      </w:hyperlink>
      <w:r w:rsidR="00BF2B36">
        <w:t xml:space="preserve"> «Об итогах Городских</w:t>
      </w:r>
      <w:r w:rsidR="00BF2B36" w:rsidRPr="00381F40">
        <w:t xml:space="preserve"> </w:t>
      </w:r>
      <w:r w:rsidR="00BF2B36">
        <w:t>спортивных соревнований</w:t>
      </w:r>
      <w:r w:rsidR="00BF2B36" w:rsidRPr="00381F40">
        <w:t xml:space="preserve"> «</w:t>
      </w:r>
      <w:r w:rsidR="00BF2B36">
        <w:rPr>
          <w:szCs w:val="28"/>
        </w:rPr>
        <w:t>Веселые старты</w:t>
      </w:r>
      <w:r w:rsidR="00BF2B36">
        <w:t>» среди воспитанников муниципальных образовательных учреждений</w:t>
      </w:r>
      <w:r w:rsidR="00BF2B36" w:rsidRPr="009A5DB2">
        <w:t>, реализующи</w:t>
      </w:r>
      <w:r w:rsidR="00BF2B36">
        <w:t>х</w:t>
      </w:r>
      <w:r w:rsidR="00BF2B36" w:rsidRPr="009A5DB2">
        <w:t xml:space="preserve"> программы до</w:t>
      </w:r>
      <w:r w:rsidR="00BF2B36">
        <w:t xml:space="preserve">школьного образования»). </w:t>
      </w:r>
      <w:r w:rsidR="008502AD">
        <w:t>Настоятельной рекомендацией для инструкторов по физической культуре была сформулирована заблаговременная (за 3-4 недели) подготовка детей к соревнованиям.</w:t>
      </w:r>
    </w:p>
    <w:p w:rsidR="001B4628" w:rsidRDefault="008502AD" w:rsidP="00A85746">
      <w:pPr>
        <w:tabs>
          <w:tab w:val="left" w:pos="993"/>
        </w:tabs>
        <w:ind w:firstLine="567"/>
        <w:jc w:val="both"/>
      </w:pPr>
      <w:r>
        <w:t xml:space="preserve">Инструкторы 4 ДОУ продолжают систематическое и целенаправленное </w:t>
      </w:r>
      <w:r w:rsidRPr="008502AD">
        <w:t>сотрудничество с центром тестирования Всероссийского физкультурно-спортивного комплекса «ГТО»</w:t>
      </w:r>
      <w:r>
        <w:t xml:space="preserve">. В 2024-2025 </w:t>
      </w:r>
      <w:proofErr w:type="spellStart"/>
      <w:r>
        <w:t>уч.г</w:t>
      </w:r>
      <w:proofErr w:type="spellEnd"/>
      <w:r>
        <w:t>. тестовые упражнения выполняли ВФСК «ГТО» выполнили 39 дошкольников.</w:t>
      </w:r>
    </w:p>
    <w:p w:rsidR="001D041C" w:rsidRDefault="001D041C" w:rsidP="00A85746">
      <w:pPr>
        <w:tabs>
          <w:tab w:val="left" w:pos="993"/>
        </w:tabs>
        <w:ind w:firstLine="567"/>
        <w:jc w:val="both"/>
      </w:pPr>
      <w:r>
        <w:t>В неделе профессионального мастерства (</w:t>
      </w:r>
      <w:hyperlink r:id="rId21" w:history="1">
        <w:r w:rsidRPr="00EB43F5">
          <w:rPr>
            <w:rStyle w:val="a7"/>
          </w:rPr>
          <w:t xml:space="preserve">приказ Комитета образования Администрации города Усть-Илимска </w:t>
        </w:r>
        <w:r w:rsidR="00EB43F5" w:rsidRPr="00EB43F5">
          <w:rPr>
            <w:rStyle w:val="a7"/>
          </w:rPr>
          <w:t>от 18.11.2024 г. № 922</w:t>
        </w:r>
      </w:hyperlink>
      <w:r w:rsidR="00EB43F5">
        <w:t xml:space="preserve"> «Об итогах недели профессионального мастерства инструкторов по физической культуре муниципальных образовательных учреждений, реализующих программы дошкольного образования») </w:t>
      </w:r>
      <w:r>
        <w:t xml:space="preserve">инструкторов по физической культуре приняли участие 9 педагогов (в качестве показывающих открытые педагогические мероприятия с детьми были и те, кто участвовал в качестве экспертов). </w:t>
      </w:r>
      <w:r w:rsidR="00EB43F5">
        <w:t>Небольшое количество участников свидетельствует, с одной стороны, о низкой мотивации инструкторов к повышению методической грамотности, отсутствии заинтересованности в изучении и применении нестандартной педагогической практики</w:t>
      </w:r>
      <w:r w:rsidR="00EB43F5" w:rsidRPr="00EB43F5">
        <w:t xml:space="preserve"> для решения педагогических задач в соответствии актуальным направлениям развития системы образования</w:t>
      </w:r>
      <w:r w:rsidR="00EB43F5">
        <w:t xml:space="preserve">, а с другой, - в </w:t>
      </w:r>
      <w:r w:rsidR="007535E5">
        <w:t>загруженности специалистов, скрытом кадровом дефиците (1 инструктор в ДОУ, который при необходимости выполняет функции подменного воспитателя).</w:t>
      </w:r>
    </w:p>
    <w:p w:rsidR="001C4A6B" w:rsidRPr="00817B00" w:rsidRDefault="007524E0" w:rsidP="00A85746">
      <w:pPr>
        <w:tabs>
          <w:tab w:val="left" w:pos="993"/>
        </w:tabs>
        <w:ind w:firstLine="567"/>
        <w:jc w:val="both"/>
        <w:rPr>
          <w:b/>
        </w:rPr>
      </w:pPr>
      <w:r>
        <w:rPr>
          <w:b/>
        </w:rPr>
        <w:t xml:space="preserve">2. </w:t>
      </w:r>
      <w:r w:rsidR="00303BE3">
        <w:rPr>
          <w:b/>
        </w:rPr>
        <w:t>М</w:t>
      </w:r>
      <w:r w:rsidR="00817B00" w:rsidRPr="00817B00">
        <w:rPr>
          <w:b/>
        </w:rPr>
        <w:t>ероприятия для педагогов города, организуемых детскими садами в рамках деятельности инновационных площадок различного уровня</w:t>
      </w:r>
    </w:p>
    <w:p w:rsidR="006522BA" w:rsidRDefault="006522BA" w:rsidP="006522BA">
      <w:pPr>
        <w:pStyle w:val="Default"/>
        <w:tabs>
          <w:tab w:val="left" w:pos="993"/>
        </w:tabs>
        <w:ind w:firstLine="709"/>
        <w:jc w:val="both"/>
      </w:pPr>
      <w:r w:rsidRPr="007B4430">
        <w:t xml:space="preserve">Муниципальная </w:t>
      </w:r>
      <w:r>
        <w:t>система дошкольного образования обладает большой возможностью в создании</w:t>
      </w:r>
      <w:r w:rsidRPr="007B4430">
        <w:t xml:space="preserve"> избыточной среды для </w:t>
      </w:r>
      <w:r>
        <w:t>мотивации у педагогов формирования</w:t>
      </w:r>
      <w:r w:rsidRPr="007B4430">
        <w:t xml:space="preserve"> </w:t>
      </w:r>
      <w:r>
        <w:t xml:space="preserve">разнообразных профессиональных </w:t>
      </w:r>
      <w:r w:rsidRPr="007B4430">
        <w:t>компетенций</w:t>
      </w:r>
      <w:r>
        <w:t>, среди инновационных площадок представлен очень широкий спектр тематических направленностей</w:t>
      </w:r>
      <w:r w:rsidR="00BC6990">
        <w:t>.</w:t>
      </w:r>
    </w:p>
    <w:p w:rsidR="00BC6990" w:rsidRDefault="00BC6990" w:rsidP="00BC6990">
      <w:pPr>
        <w:pStyle w:val="Default"/>
        <w:tabs>
          <w:tab w:val="left" w:pos="993"/>
        </w:tabs>
        <w:ind w:firstLine="709"/>
        <w:jc w:val="right"/>
      </w:pPr>
      <w:r>
        <w:t>Таблица №</w:t>
      </w:r>
      <w:r w:rsidR="00F24491">
        <w:t xml:space="preserve"> 1</w:t>
      </w:r>
    </w:p>
    <w:p w:rsidR="00BC6990" w:rsidRPr="00BC6990" w:rsidRDefault="00BC6990" w:rsidP="00BC6990">
      <w:pPr>
        <w:pStyle w:val="Default"/>
        <w:tabs>
          <w:tab w:val="left" w:pos="993"/>
        </w:tabs>
        <w:ind w:firstLine="709"/>
        <w:jc w:val="center"/>
        <w:rPr>
          <w:b/>
        </w:rPr>
      </w:pPr>
      <w:r w:rsidRPr="00BC6990">
        <w:rPr>
          <w:b/>
        </w:rPr>
        <w:t>Перечень инновационных и стажировочных площадок</w:t>
      </w:r>
    </w:p>
    <w:p w:rsidR="00BC6990" w:rsidRPr="00BC6990" w:rsidRDefault="00BC6990" w:rsidP="00BC6990">
      <w:pPr>
        <w:pStyle w:val="Default"/>
        <w:tabs>
          <w:tab w:val="left" w:pos="993"/>
        </w:tabs>
        <w:ind w:firstLine="709"/>
        <w:jc w:val="center"/>
        <w:rPr>
          <w:b/>
        </w:rPr>
      </w:pPr>
      <w:r w:rsidRPr="00BC6990">
        <w:rPr>
          <w:b/>
        </w:rPr>
        <w:t>(по состоянию на 01.07.2025 г.)</w:t>
      </w:r>
    </w:p>
    <w:tbl>
      <w:tblPr>
        <w:tblW w:w="9493" w:type="dxa"/>
        <w:tblLook w:val="04A0" w:firstRow="1" w:lastRow="0" w:firstColumn="1" w:lastColumn="0" w:noHBand="0" w:noVBand="1"/>
      </w:tblPr>
      <w:tblGrid>
        <w:gridCol w:w="503"/>
        <w:gridCol w:w="1619"/>
        <w:gridCol w:w="3260"/>
        <w:gridCol w:w="2835"/>
        <w:gridCol w:w="1276"/>
      </w:tblGrid>
      <w:tr w:rsidR="00F24491" w:rsidRPr="00BC6990" w:rsidTr="00BC6990">
        <w:trPr>
          <w:trHeight w:val="31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990" w:rsidRPr="00BC6990" w:rsidRDefault="00BC6990" w:rsidP="00BC6990">
            <w:pPr>
              <w:jc w:val="center"/>
              <w:rPr>
                <w:b/>
                <w:bCs/>
                <w:color w:val="000000"/>
                <w:sz w:val="20"/>
                <w:szCs w:val="20"/>
              </w:rPr>
            </w:pPr>
            <w:r w:rsidRPr="00BC6990">
              <w:rPr>
                <w:b/>
                <w:bCs/>
                <w:color w:val="000000"/>
                <w:sz w:val="20"/>
                <w:szCs w:val="20"/>
              </w:rPr>
              <w:t>№ п/п</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b/>
                <w:bCs/>
                <w:color w:val="000000"/>
                <w:sz w:val="20"/>
                <w:szCs w:val="20"/>
              </w:rPr>
            </w:pPr>
            <w:r w:rsidRPr="00BC6990">
              <w:rPr>
                <w:b/>
                <w:bCs/>
                <w:color w:val="000000"/>
                <w:sz w:val="20"/>
                <w:szCs w:val="20"/>
              </w:rPr>
              <w:t xml:space="preserve">ОО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b/>
                <w:bCs/>
                <w:color w:val="000000"/>
                <w:sz w:val="20"/>
                <w:szCs w:val="20"/>
              </w:rPr>
            </w:pPr>
            <w:r w:rsidRPr="00BC6990">
              <w:rPr>
                <w:b/>
                <w:bCs/>
                <w:color w:val="000000"/>
                <w:sz w:val="20"/>
                <w:szCs w:val="20"/>
              </w:rPr>
              <w:t xml:space="preserve">Наименование/название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b/>
                <w:bCs/>
                <w:color w:val="000000"/>
                <w:sz w:val="20"/>
                <w:szCs w:val="20"/>
              </w:rPr>
            </w:pPr>
            <w:r w:rsidRPr="00BC6990">
              <w:rPr>
                <w:b/>
                <w:bCs/>
                <w:color w:val="000000"/>
                <w:sz w:val="20"/>
                <w:szCs w:val="20"/>
              </w:rPr>
              <w:t xml:space="preserve">Документ, подтверждающий статус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b/>
                <w:bCs/>
                <w:color w:val="000000"/>
                <w:sz w:val="20"/>
                <w:szCs w:val="20"/>
              </w:rPr>
            </w:pPr>
            <w:r w:rsidRPr="00BC6990">
              <w:rPr>
                <w:b/>
                <w:bCs/>
                <w:color w:val="000000"/>
                <w:sz w:val="20"/>
                <w:szCs w:val="20"/>
              </w:rPr>
              <w:t xml:space="preserve">Срок действия </w:t>
            </w:r>
          </w:p>
        </w:tc>
      </w:tr>
      <w:tr w:rsidR="00BC6990" w:rsidRPr="00BC6990" w:rsidTr="00BC6990">
        <w:trPr>
          <w:trHeight w:val="230"/>
        </w:trPr>
        <w:tc>
          <w:tcPr>
            <w:tcW w:w="9493" w:type="dxa"/>
            <w:gridSpan w:val="5"/>
            <w:tcBorders>
              <w:top w:val="nil"/>
              <w:left w:val="single" w:sz="4" w:space="0" w:color="auto"/>
              <w:bottom w:val="single" w:sz="4" w:space="0" w:color="auto"/>
              <w:right w:val="single" w:sz="4" w:space="0" w:color="auto"/>
            </w:tcBorders>
            <w:shd w:val="clear" w:color="auto" w:fill="auto"/>
            <w:vAlign w:val="center"/>
          </w:tcPr>
          <w:p w:rsidR="00BC6990" w:rsidRPr="00BC6990" w:rsidRDefault="00BC6990" w:rsidP="00BC6990">
            <w:pPr>
              <w:jc w:val="center"/>
              <w:rPr>
                <w:color w:val="000000"/>
                <w:sz w:val="20"/>
                <w:szCs w:val="20"/>
              </w:rPr>
            </w:pPr>
            <w:r>
              <w:rPr>
                <w:color w:val="000000"/>
                <w:sz w:val="20"/>
                <w:szCs w:val="20"/>
              </w:rPr>
              <w:t>федеральный уровень</w:t>
            </w:r>
          </w:p>
        </w:tc>
      </w:tr>
      <w:tr w:rsidR="00F24491" w:rsidRPr="00BC6990" w:rsidTr="00BC6990">
        <w:trPr>
          <w:trHeight w:val="615"/>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МБДОУ д/с№1 «Чебурашка»</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Pr>
                <w:color w:val="000000"/>
                <w:sz w:val="20"/>
                <w:szCs w:val="20"/>
              </w:rPr>
              <w:t>Тьюторский центр ООО «</w:t>
            </w:r>
            <w:r w:rsidRPr="00BC6990">
              <w:rPr>
                <w:color w:val="000000"/>
                <w:sz w:val="20"/>
                <w:szCs w:val="20"/>
              </w:rPr>
              <w:t>Развивающие игры Воскобовича</w:t>
            </w:r>
            <w:r>
              <w:rPr>
                <w:color w:val="000000"/>
                <w:sz w:val="20"/>
                <w:szCs w:val="20"/>
              </w:rPr>
              <w:t>»</w:t>
            </w:r>
            <w:r w:rsidRPr="00BC6990">
              <w:rPr>
                <w:color w:val="000000"/>
                <w:sz w:val="20"/>
                <w:szCs w:val="20"/>
              </w:rPr>
              <w:t xml:space="preserve"> (</w:t>
            </w:r>
            <w:proofErr w:type="spellStart"/>
            <w:r w:rsidRPr="00BC6990">
              <w:rPr>
                <w:color w:val="000000"/>
                <w:sz w:val="20"/>
                <w:szCs w:val="20"/>
              </w:rPr>
              <w:t>г.Санкт</w:t>
            </w:r>
            <w:proofErr w:type="spellEnd"/>
            <w:r w:rsidRPr="00BC6990">
              <w:rPr>
                <w:color w:val="000000"/>
                <w:sz w:val="20"/>
                <w:szCs w:val="20"/>
              </w:rPr>
              <w:t>-Петербург)</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Сертификат № 22-03 от 07.06.2025 г.</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 до 06.06.2028 г.</w:t>
            </w:r>
          </w:p>
        </w:tc>
      </w:tr>
      <w:tr w:rsidR="00F24491" w:rsidRPr="00BC6990" w:rsidTr="00DB1A1F">
        <w:trPr>
          <w:trHeight w:val="971"/>
        </w:trPr>
        <w:tc>
          <w:tcPr>
            <w:tcW w:w="503" w:type="dxa"/>
            <w:tcBorders>
              <w:top w:val="nil"/>
              <w:left w:val="single" w:sz="4" w:space="0" w:color="auto"/>
              <w:bottom w:val="nil"/>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2</w:t>
            </w:r>
          </w:p>
        </w:tc>
        <w:tc>
          <w:tcPr>
            <w:tcW w:w="1619" w:type="dxa"/>
            <w:tcBorders>
              <w:top w:val="nil"/>
              <w:left w:val="single" w:sz="8" w:space="0" w:color="auto"/>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Pr>
                <w:color w:val="000000"/>
                <w:sz w:val="20"/>
                <w:szCs w:val="20"/>
              </w:rPr>
              <w:t>МБДОУ № 7 «</w:t>
            </w:r>
            <w:r w:rsidRPr="00BC6990">
              <w:rPr>
                <w:color w:val="000000"/>
                <w:sz w:val="20"/>
                <w:szCs w:val="20"/>
              </w:rPr>
              <w:t>Незабудка</w:t>
            </w:r>
            <w:r>
              <w:rPr>
                <w:color w:val="000000"/>
                <w:sz w:val="20"/>
                <w:szCs w:val="20"/>
              </w:rPr>
              <w:t>»</w:t>
            </w:r>
          </w:p>
        </w:tc>
        <w:tc>
          <w:tcPr>
            <w:tcW w:w="3260" w:type="dxa"/>
            <w:tcBorders>
              <w:top w:val="nil"/>
              <w:left w:val="nil"/>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уровня АНО ДПО «НИИ дошкольного образования «Воспитатели России» по теме: «Духовно-нравственное воспитание дошкольников средствами традиционной культуры в ДОО и семье»</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Приказ АНО ДПО "НИИ дошкольного образования «Воспитатели России" № 69/12 от 27.05.2022 г. «О присвоении дошкольным образовательным организациям статуса сетевой инновационной площадки АНО ДПО «НИИ </w:t>
            </w:r>
            <w:r w:rsidRPr="00BC6990">
              <w:rPr>
                <w:color w:val="000000"/>
                <w:sz w:val="20"/>
                <w:szCs w:val="20"/>
              </w:rPr>
              <w:lastRenderedPageBreak/>
              <w:t>дошкольного образования «Воспитатели России»</w:t>
            </w:r>
            <w:r w:rsidRPr="00BC6990">
              <w:rPr>
                <w:color w:val="000000"/>
                <w:sz w:val="20"/>
                <w:szCs w:val="20"/>
              </w:rPr>
              <w:br/>
              <w:t xml:space="preserve">Соглашение о сотрудничестве от 31.05.2022 г. </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lastRenderedPageBreak/>
              <w:t xml:space="preserve">до 31.12.2025 г. </w:t>
            </w:r>
          </w:p>
        </w:tc>
      </w:tr>
      <w:tr w:rsidR="00F24491" w:rsidRPr="00BC6990" w:rsidTr="00BC6990">
        <w:trPr>
          <w:trHeight w:val="91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3</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BC6990" w:rsidRPr="00BC6990" w:rsidRDefault="00BC6990" w:rsidP="00BC6990">
            <w:pPr>
              <w:rPr>
                <w:color w:val="000000"/>
                <w:sz w:val="20"/>
                <w:szCs w:val="20"/>
              </w:rPr>
            </w:pPr>
            <w:r>
              <w:rPr>
                <w:color w:val="000000"/>
                <w:sz w:val="20"/>
                <w:szCs w:val="20"/>
              </w:rPr>
              <w:t>МБДОУ д/с № 8 «</w:t>
            </w:r>
            <w:r w:rsidRPr="00BC6990">
              <w:rPr>
                <w:color w:val="000000"/>
                <w:sz w:val="20"/>
                <w:szCs w:val="20"/>
              </w:rPr>
              <w:t>Белочка</w:t>
            </w:r>
            <w:r>
              <w:rPr>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Центр развития личностного потенциала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Благотворительного фонда "Вклад в будущее" (</w:t>
            </w:r>
            <w:proofErr w:type="spellStart"/>
            <w:r w:rsidRPr="00BC6990">
              <w:rPr>
                <w:color w:val="000000"/>
                <w:sz w:val="20"/>
                <w:szCs w:val="20"/>
              </w:rPr>
              <w:t>г.Москва</w:t>
            </w:r>
            <w:proofErr w:type="spellEnd"/>
            <w:r w:rsidRPr="00BC6990">
              <w:rPr>
                <w:color w:val="000000"/>
                <w:sz w:val="20"/>
                <w:szCs w:val="20"/>
              </w:rPr>
              <w:t>) от 20.08.2024г. № 57/ОД "Об утверждении перечня образовательных организаций, включенных в число центров РЛП"</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2027 г.</w:t>
            </w:r>
          </w:p>
        </w:tc>
      </w:tr>
      <w:tr w:rsidR="00F24491" w:rsidRPr="00BC6990" w:rsidTr="00BC6990">
        <w:trPr>
          <w:trHeight w:val="1515"/>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4</w:t>
            </w:r>
          </w:p>
        </w:tc>
        <w:tc>
          <w:tcPr>
            <w:tcW w:w="1619" w:type="dxa"/>
            <w:tcBorders>
              <w:top w:val="nil"/>
              <w:left w:val="single" w:sz="8" w:space="0" w:color="auto"/>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Pr>
                <w:color w:val="000000"/>
                <w:sz w:val="20"/>
                <w:szCs w:val="20"/>
              </w:rPr>
              <w:t>МБДОУ № 9 «</w:t>
            </w:r>
            <w:r w:rsidRPr="00BC6990">
              <w:rPr>
                <w:color w:val="000000"/>
                <w:sz w:val="20"/>
                <w:szCs w:val="20"/>
              </w:rPr>
              <w:t>Теремок</w:t>
            </w:r>
            <w:r>
              <w:rPr>
                <w:color w:val="000000"/>
                <w:sz w:val="20"/>
                <w:szCs w:val="20"/>
              </w:rPr>
              <w:t>»</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Сетевая инновационная площадка федерального уровня АНО ДПО «НИИ дошкольного образования «Воспитатели России» по теме: "МИР ГОЛОВОЛОМОК» смарт-тренинг для дошкольников"</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ДПО "НИИ дошкольного образования «Воспитатели России" № 102 от 22.02.2023 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до 31.12.2025 г. </w:t>
            </w:r>
          </w:p>
        </w:tc>
      </w:tr>
      <w:tr w:rsidR="00F24491" w:rsidRPr="00BC6990" w:rsidTr="00BC6990">
        <w:trPr>
          <w:trHeight w:val="1515"/>
        </w:trPr>
        <w:tc>
          <w:tcPr>
            <w:tcW w:w="503" w:type="dxa"/>
            <w:tcBorders>
              <w:top w:val="nil"/>
              <w:left w:val="single" w:sz="4" w:space="0" w:color="auto"/>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5</w:t>
            </w:r>
          </w:p>
        </w:tc>
        <w:tc>
          <w:tcPr>
            <w:tcW w:w="1619" w:type="dxa"/>
            <w:tcBorders>
              <w:top w:val="nil"/>
              <w:left w:val="nil"/>
              <w:bottom w:val="nil"/>
              <w:right w:val="single" w:sz="8"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 12 «</w:t>
            </w:r>
            <w:r w:rsidR="00BC6990" w:rsidRPr="00BC6990">
              <w:rPr>
                <w:color w:val="000000"/>
                <w:sz w:val="20"/>
                <w:szCs w:val="20"/>
              </w:rPr>
              <w:t>Брусничка</w:t>
            </w:r>
            <w:r>
              <w:rPr>
                <w:color w:val="000000"/>
                <w:sz w:val="20"/>
                <w:szCs w:val="20"/>
              </w:rPr>
              <w:t>»</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уровня АНО ДПО «НИИ дошкольного образования «Воспитатели России» по направлению «</w:t>
            </w:r>
            <w:proofErr w:type="spellStart"/>
            <w:r w:rsidRPr="00BC6990">
              <w:rPr>
                <w:color w:val="000000"/>
                <w:sz w:val="20"/>
                <w:szCs w:val="20"/>
              </w:rPr>
              <w:t>ТехноМир</w:t>
            </w:r>
            <w:proofErr w:type="spellEnd"/>
            <w:r w:rsidRPr="00BC6990">
              <w:rPr>
                <w:color w:val="000000"/>
                <w:sz w:val="20"/>
                <w:szCs w:val="20"/>
              </w:rPr>
              <w:t>: развитие без границ»</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ДПО "НИИ дошкольного образования «Воспитатели России" № 103 от 22.02.2023 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 + Соглашение о сотрудничестве от 22.12.2023 г.</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до 31.12. 2025 г.</w:t>
            </w:r>
          </w:p>
        </w:tc>
      </w:tr>
      <w:tr w:rsidR="00F24491" w:rsidRPr="00BC6990" w:rsidTr="00BC6990">
        <w:trPr>
          <w:trHeight w:val="1515"/>
        </w:trPr>
        <w:tc>
          <w:tcPr>
            <w:tcW w:w="503"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6</w:t>
            </w:r>
          </w:p>
        </w:tc>
        <w:tc>
          <w:tcPr>
            <w:tcW w:w="16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МБДОУ д/с №14 «Колобок» </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уровня АНО ДПО «НИИ дошкольного образования «Воспитатели России» по направлению «</w:t>
            </w:r>
            <w:proofErr w:type="spellStart"/>
            <w:r w:rsidRPr="00BC6990">
              <w:rPr>
                <w:color w:val="000000"/>
                <w:sz w:val="20"/>
                <w:szCs w:val="20"/>
              </w:rPr>
              <w:t>ТехноМир</w:t>
            </w:r>
            <w:proofErr w:type="spellEnd"/>
            <w:r w:rsidRPr="00BC6990">
              <w:rPr>
                <w:color w:val="000000"/>
                <w:sz w:val="20"/>
                <w:szCs w:val="20"/>
              </w:rPr>
              <w:t>: развитие без границ»</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ДПО "НИИ дошкольного образования «Воспитатели России" № 103 от 22.02.2023 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sidRPr="00BC6990">
              <w:rPr>
                <w:color w:val="000000"/>
                <w:sz w:val="20"/>
                <w:szCs w:val="20"/>
              </w:rPr>
              <w:t>до 31.12.2025 г.</w:t>
            </w:r>
          </w:p>
        </w:tc>
      </w:tr>
      <w:tr w:rsidR="00F24491" w:rsidRPr="00BC6990" w:rsidTr="00BC6990">
        <w:trPr>
          <w:trHeight w:val="1515"/>
        </w:trPr>
        <w:tc>
          <w:tcPr>
            <w:tcW w:w="503" w:type="dxa"/>
            <w:vMerge/>
            <w:tcBorders>
              <w:top w:val="single" w:sz="4" w:space="0" w:color="auto"/>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Практика индивидуализации образования "Развитие интереса ребенка в условиях ДОУ" соответствует корпоративному стандарту Межрегиональной тьюторской ассоциации, рекомендована для тиражирования на федеральном уровне</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Решение Правления МТА от 29.07.2023 г. Сертификат № 23-9</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2026 г.</w:t>
            </w:r>
          </w:p>
        </w:tc>
      </w:tr>
      <w:tr w:rsidR="00F24491" w:rsidRPr="00BC6990" w:rsidTr="00BC6990">
        <w:trPr>
          <w:trHeight w:val="1515"/>
        </w:trPr>
        <w:tc>
          <w:tcPr>
            <w:tcW w:w="503" w:type="dxa"/>
            <w:vMerge/>
            <w:tcBorders>
              <w:top w:val="single" w:sz="4" w:space="0" w:color="auto"/>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уровня АНО ДПО «НИИ дошкольного образования «Воспитатели России» по направлению «Пространственное моделирование в среде центра конструирования “Бабашки”»</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Приказ АНО ДПО "НИИ дошкольного образования «Воспитатели России" № 113 от 27.11.2023 г. «О присвоении дошкольным образовательным организациям статуса сетевой </w:t>
            </w:r>
            <w:r w:rsidRPr="00BC6990">
              <w:rPr>
                <w:color w:val="000000"/>
                <w:sz w:val="20"/>
                <w:szCs w:val="20"/>
              </w:rPr>
              <w:lastRenderedPageBreak/>
              <w:t>инновационной площадки АНО ДПО «НИИ дошкольного образования «Воспитатели России»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sidRPr="00BC6990">
              <w:rPr>
                <w:color w:val="000000"/>
                <w:sz w:val="20"/>
                <w:szCs w:val="20"/>
              </w:rPr>
              <w:lastRenderedPageBreak/>
              <w:t>до 31.12.2025 г.</w:t>
            </w:r>
          </w:p>
        </w:tc>
      </w:tr>
      <w:tr w:rsidR="00F24491" w:rsidRPr="00BC6990" w:rsidTr="00BC6990">
        <w:trPr>
          <w:trHeight w:val="1815"/>
        </w:trPr>
        <w:tc>
          <w:tcPr>
            <w:tcW w:w="503" w:type="dxa"/>
            <w:tcBorders>
              <w:top w:val="nil"/>
              <w:left w:val="single" w:sz="4" w:space="0" w:color="auto"/>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7</w:t>
            </w:r>
          </w:p>
        </w:tc>
        <w:tc>
          <w:tcPr>
            <w:tcW w:w="1619"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МБДОУ д/с № 15 «Ручеек» </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Сетевая инновационная площадка АНО ДПО "НИИ дошкольного образования «Воспитатели России» по теме: «Ресурсы цифровой образовательной среды «ПиктоМир» для педагогов и родителей»</w:t>
            </w:r>
          </w:p>
        </w:tc>
        <w:tc>
          <w:tcPr>
            <w:tcW w:w="2835" w:type="dxa"/>
            <w:tcBorders>
              <w:top w:val="nil"/>
              <w:left w:val="nil"/>
              <w:bottom w:val="single" w:sz="8" w:space="0" w:color="auto"/>
              <w:right w:val="single" w:sz="8" w:space="0" w:color="auto"/>
            </w:tcBorders>
            <w:shd w:val="clear" w:color="auto" w:fill="auto"/>
            <w:vAlign w:val="bottom"/>
            <w:hideMark/>
          </w:tcPr>
          <w:p w:rsidR="00BC6990" w:rsidRPr="00BC6990" w:rsidRDefault="00BC6990" w:rsidP="00BC6990">
            <w:pPr>
              <w:rPr>
                <w:color w:val="000000"/>
                <w:sz w:val="20"/>
                <w:szCs w:val="20"/>
              </w:rPr>
            </w:pPr>
            <w:r w:rsidRPr="00BC6990">
              <w:rPr>
                <w:color w:val="000000"/>
                <w:sz w:val="20"/>
                <w:szCs w:val="20"/>
              </w:rPr>
              <w:t xml:space="preserve"> Приказ АНО ДПО «НИИ дошкольного образования «Воспитатели России» № 69/1 от 27.05.2022 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 Соглашение о сотрудничестве № 10 от 24.03.2022 г. </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31.12.2027 г.</w:t>
            </w:r>
          </w:p>
        </w:tc>
      </w:tr>
      <w:tr w:rsidR="00F24491" w:rsidRPr="00BC6990" w:rsidTr="00BC6990">
        <w:trPr>
          <w:trHeight w:val="1815"/>
        </w:trPr>
        <w:tc>
          <w:tcPr>
            <w:tcW w:w="503"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8</w:t>
            </w:r>
          </w:p>
        </w:tc>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МБДОУ д/с № 17 «Сказка»</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Всероссийский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Ресурсный центр качества математического образования «Росток»</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Приказ Негосударственное образовательное учреждение дополнительного профессионального образования «Институт системно-деятельностной педагогики» "О проекте «Механизмы сохранения лидирующих позиций РФ в области качества математического образования (Инновационная методическая сеть «Учусь учиться»)" (о пролонгации проекта) № 1/24 от 09.01.2024 г. </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t xml:space="preserve">до </w:t>
            </w:r>
            <w:r w:rsidR="00BC6990" w:rsidRPr="00BC6990">
              <w:rPr>
                <w:color w:val="000000"/>
                <w:sz w:val="20"/>
                <w:szCs w:val="20"/>
              </w:rPr>
              <w:t>31.12.2027</w:t>
            </w:r>
            <w:r>
              <w:rPr>
                <w:color w:val="000000"/>
                <w:sz w:val="20"/>
                <w:szCs w:val="20"/>
              </w:rPr>
              <w:t xml:space="preserve"> г.</w:t>
            </w:r>
          </w:p>
        </w:tc>
      </w:tr>
      <w:tr w:rsidR="00F24491" w:rsidRPr="00BC6990" w:rsidTr="00BC6990">
        <w:trPr>
          <w:trHeight w:val="1515"/>
        </w:trPr>
        <w:tc>
          <w:tcPr>
            <w:tcW w:w="503" w:type="dxa"/>
            <w:vMerge/>
            <w:tcBorders>
              <w:top w:val="single" w:sz="4" w:space="0" w:color="auto"/>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Сетевая инновационная площадка ФГУ ФНЦ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 </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 П-95 от 17.05.2021 г. с приложением.</w:t>
            </w:r>
            <w:r w:rsidR="00DB1A1F">
              <w:rPr>
                <w:color w:val="000000"/>
                <w:sz w:val="20"/>
                <w:szCs w:val="20"/>
              </w:rPr>
              <w:t xml:space="preserve"> </w:t>
            </w:r>
            <w:r w:rsidRPr="00BC6990">
              <w:rPr>
                <w:color w:val="000000"/>
                <w:sz w:val="20"/>
                <w:szCs w:val="20"/>
              </w:rPr>
              <w:t>Федеральный научный центр Научно-исследовательский институт системных исследований Российской академии наук (ФГУ ФНЦ НИИСИ РАН) + соглашение о сотрудничестве от 22.03.2023 г.</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30.06.2027 г.</w:t>
            </w:r>
          </w:p>
        </w:tc>
      </w:tr>
      <w:tr w:rsidR="00F24491" w:rsidRPr="00BC6990" w:rsidTr="00DB1A1F">
        <w:trPr>
          <w:trHeight w:val="687"/>
        </w:trPr>
        <w:tc>
          <w:tcPr>
            <w:tcW w:w="503" w:type="dxa"/>
            <w:vMerge/>
            <w:tcBorders>
              <w:top w:val="single" w:sz="4" w:space="0" w:color="auto"/>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F24491">
            <w:pPr>
              <w:jc w:val="center"/>
              <w:rPr>
                <w:color w:val="000000"/>
                <w:sz w:val="20"/>
                <w:szCs w:val="20"/>
              </w:rPr>
            </w:pPr>
            <w:r w:rsidRPr="00BC6990">
              <w:rPr>
                <w:color w:val="000000"/>
                <w:sz w:val="20"/>
                <w:szCs w:val="20"/>
              </w:rPr>
              <w:t>Сетевая иннова</w:t>
            </w:r>
            <w:r w:rsidR="00F24491">
              <w:rPr>
                <w:color w:val="000000"/>
                <w:sz w:val="20"/>
                <w:szCs w:val="20"/>
              </w:rPr>
              <w:t>ционная площадка по теме «</w:t>
            </w:r>
            <w:r w:rsidRPr="00BC6990">
              <w:rPr>
                <w:color w:val="000000"/>
                <w:sz w:val="20"/>
                <w:szCs w:val="20"/>
              </w:rPr>
              <w:t>Формирование культуры безопасности личности и приобщение детей к традиционным ценностям российского общества (на материале парциальной образова</w:t>
            </w:r>
            <w:r w:rsidR="00F24491">
              <w:rPr>
                <w:color w:val="000000"/>
                <w:sz w:val="20"/>
                <w:szCs w:val="20"/>
              </w:rPr>
              <w:t>тельной программы И.А. Лыковой «</w:t>
            </w:r>
            <w:r w:rsidRPr="00BC6990">
              <w:rPr>
                <w:color w:val="000000"/>
                <w:sz w:val="20"/>
                <w:szCs w:val="20"/>
              </w:rPr>
              <w:t>Мир Без Опасности</w:t>
            </w:r>
            <w:r w:rsidR="00F24491">
              <w:rPr>
                <w:color w:val="000000"/>
                <w:sz w:val="20"/>
                <w:szCs w:val="20"/>
              </w:rPr>
              <w:t>»</w:t>
            </w:r>
            <w:r w:rsidRPr="00BC6990">
              <w:rPr>
                <w:color w:val="000000"/>
                <w:sz w:val="20"/>
                <w:szCs w:val="20"/>
              </w:rPr>
              <w:t>)</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дополнительного профессионального образования "Институт образовательных технологий" (</w:t>
            </w:r>
            <w:proofErr w:type="spellStart"/>
            <w:r w:rsidRPr="00BC6990">
              <w:rPr>
                <w:color w:val="000000"/>
                <w:sz w:val="20"/>
                <w:szCs w:val="20"/>
              </w:rPr>
              <w:t>г.Самара</w:t>
            </w:r>
            <w:proofErr w:type="spellEnd"/>
            <w:r w:rsidRPr="00BC6990">
              <w:rPr>
                <w:color w:val="000000"/>
                <w:sz w:val="20"/>
                <w:szCs w:val="20"/>
              </w:rPr>
              <w:t xml:space="preserve">)  № 5 ПМБ от 31.01.2025  "Об утверждении состава (реестра) входящих в состав сетевой инновационной площадки по теме "Формирование культуры безопасности личности и приобщение детей к традиционным ценностям российского общества (на материале парциальной </w:t>
            </w:r>
            <w:r w:rsidRPr="00BC6990">
              <w:rPr>
                <w:color w:val="000000"/>
                <w:sz w:val="20"/>
                <w:szCs w:val="20"/>
              </w:rPr>
              <w:lastRenderedPageBreak/>
              <w:t>образовательной программы И.А. Лыковой "Мир Без Опасности")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lastRenderedPageBreak/>
              <w:t xml:space="preserve">до </w:t>
            </w:r>
            <w:r w:rsidR="00BC6990" w:rsidRPr="00BC6990">
              <w:rPr>
                <w:color w:val="000000"/>
                <w:sz w:val="20"/>
                <w:szCs w:val="20"/>
              </w:rPr>
              <w:t>31.12.2029</w:t>
            </w:r>
            <w:r>
              <w:rPr>
                <w:color w:val="000000"/>
                <w:sz w:val="20"/>
                <w:szCs w:val="20"/>
              </w:rPr>
              <w:t xml:space="preserve"> г.</w:t>
            </w:r>
          </w:p>
        </w:tc>
      </w:tr>
      <w:tr w:rsidR="00F24491" w:rsidRPr="00BC6990" w:rsidTr="00BC6990">
        <w:trPr>
          <w:trHeight w:val="1485"/>
        </w:trPr>
        <w:tc>
          <w:tcPr>
            <w:tcW w:w="503" w:type="dxa"/>
            <w:vMerge w:val="restart"/>
            <w:tcBorders>
              <w:top w:val="nil"/>
              <w:left w:val="single" w:sz="4" w:space="0" w:color="auto"/>
              <w:bottom w:val="single" w:sz="4"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9</w:t>
            </w:r>
          </w:p>
        </w:tc>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МАДОУ «ЦРР-д/с № 18 «Дюймовочка» </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государственного бюджетного научного учреждения «Институт изучения детства, семьи и воспитания».</w:t>
            </w:r>
            <w:r w:rsidRPr="00BC6990">
              <w:rPr>
                <w:color w:val="000000"/>
                <w:sz w:val="20"/>
                <w:szCs w:val="20"/>
              </w:rPr>
              <w:br w:type="page"/>
              <w:t xml:space="preserve">Тематическое направление «Воспитание дружелюбия и коллективизма в дошкольном образовании»  </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ФГБНУ «ИИДСВ» «О присвоении статуса Инновационных площадок» от 21.02.2025 г. № 4</w:t>
            </w:r>
            <w:r w:rsidRPr="00BC6990">
              <w:rPr>
                <w:color w:val="000000"/>
                <w:sz w:val="20"/>
                <w:szCs w:val="20"/>
              </w:rPr>
              <w:br w:type="page"/>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30.12.2026г</w:t>
            </w:r>
          </w:p>
        </w:tc>
      </w:tr>
      <w:tr w:rsidR="00F24491" w:rsidRPr="00BC6990" w:rsidTr="00BC6990">
        <w:trPr>
          <w:trHeight w:val="1485"/>
        </w:trPr>
        <w:tc>
          <w:tcPr>
            <w:tcW w:w="503" w:type="dxa"/>
            <w:vMerge/>
            <w:tcBorders>
              <w:top w:val="nil"/>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уровня АНО ДПО «НИИ дошкольного образования «Воспитатели России» по направлению «Пространственное моделирование в среде центра конструирования “Бабашки”»</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ДПО "НИИ дошкольного образования «Воспитатели России" № 113 от 27.11.2023 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sidRPr="00BC6990">
              <w:rPr>
                <w:color w:val="000000"/>
                <w:sz w:val="20"/>
                <w:szCs w:val="20"/>
              </w:rPr>
              <w:t>до 31.12.2025 г.</w:t>
            </w:r>
          </w:p>
        </w:tc>
      </w:tr>
      <w:tr w:rsidR="00F24491" w:rsidRPr="00BC6990" w:rsidTr="00BC6990">
        <w:trPr>
          <w:trHeight w:val="1485"/>
        </w:trPr>
        <w:tc>
          <w:tcPr>
            <w:tcW w:w="503" w:type="dxa"/>
            <w:vMerge/>
            <w:tcBorders>
              <w:top w:val="nil"/>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Центр развития личностного потенциала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Благотворительного фонда "Вклад в будущее" (</w:t>
            </w:r>
            <w:proofErr w:type="spellStart"/>
            <w:r w:rsidRPr="00BC6990">
              <w:rPr>
                <w:color w:val="000000"/>
                <w:sz w:val="20"/>
                <w:szCs w:val="20"/>
              </w:rPr>
              <w:t>г.Москва</w:t>
            </w:r>
            <w:proofErr w:type="spellEnd"/>
            <w:r w:rsidRPr="00BC6990">
              <w:rPr>
                <w:color w:val="000000"/>
                <w:sz w:val="20"/>
                <w:szCs w:val="20"/>
              </w:rPr>
              <w:t>) от 20.08.2024г. № 57/ОД "Об утверждении перечня образовательных организаций, включенных в число центров РЛП"</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F24491">
            <w:pPr>
              <w:jc w:val="center"/>
              <w:rPr>
                <w:color w:val="000000"/>
                <w:sz w:val="20"/>
                <w:szCs w:val="20"/>
              </w:rPr>
            </w:pPr>
            <w:r w:rsidRPr="00BC6990">
              <w:rPr>
                <w:color w:val="000000"/>
                <w:sz w:val="20"/>
                <w:szCs w:val="20"/>
              </w:rPr>
              <w:t>до 2027 г.</w:t>
            </w:r>
          </w:p>
        </w:tc>
      </w:tr>
      <w:tr w:rsidR="00F24491" w:rsidRPr="00BC6990" w:rsidTr="00BC6990">
        <w:trPr>
          <w:trHeight w:val="2115"/>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10</w:t>
            </w:r>
          </w:p>
        </w:tc>
        <w:tc>
          <w:tcPr>
            <w:tcW w:w="1619" w:type="dxa"/>
            <w:tcBorders>
              <w:top w:val="nil"/>
              <w:left w:val="single" w:sz="8" w:space="0" w:color="auto"/>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МБДОУ № 22 «Искорка» </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ФГУ ФНЦ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 Приказ ФГУ ФНЦ НИИСИ РАН «О внесении дополнений к приказу от 18.11.2020 № П-188 «Об утверждении сетевой инновационной площадки ФГУ ФНЦ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 №  П-61 от 23.03.2021 г.</w:t>
            </w:r>
            <w:r w:rsidRPr="00BC6990">
              <w:rPr>
                <w:color w:val="000000"/>
                <w:sz w:val="20"/>
                <w:szCs w:val="20"/>
              </w:rPr>
              <w:br/>
              <w:t>Соглашение о сотрудничестве с НИИСИ РАН № 623 от 22.03.2023 г.</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30.06.2027 г.</w:t>
            </w:r>
          </w:p>
        </w:tc>
      </w:tr>
      <w:tr w:rsidR="00F24491" w:rsidRPr="00BC6990" w:rsidTr="00DB1A1F">
        <w:trPr>
          <w:trHeight w:val="1963"/>
        </w:trPr>
        <w:tc>
          <w:tcPr>
            <w:tcW w:w="503" w:type="dxa"/>
            <w:vMerge w:val="restart"/>
            <w:tcBorders>
              <w:top w:val="nil"/>
              <w:left w:val="single" w:sz="4" w:space="0" w:color="auto"/>
              <w:bottom w:val="single" w:sz="4"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11</w:t>
            </w:r>
          </w:p>
        </w:tc>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24 «</w:t>
            </w:r>
            <w:r w:rsidR="00BC6990" w:rsidRPr="00BC6990">
              <w:rPr>
                <w:color w:val="000000"/>
                <w:sz w:val="20"/>
                <w:szCs w:val="20"/>
              </w:rPr>
              <w:t>Красная шапочка</w:t>
            </w:r>
            <w:r>
              <w:rPr>
                <w:color w:val="000000"/>
                <w:sz w:val="20"/>
                <w:szCs w:val="20"/>
              </w:rPr>
              <w:t>»</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Всероссийский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Ресурсный центр качества математического образования «Росток»</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Приказ Негосударственное образовательное учреждение дополнительного профессионального образования «Институт системно-деятельностной педагогики» ( НОУ ДПО ИСДП) № 3/22-46 от 25.02.2022 г. "Об организации в федеральной инновационной площадке – НОУ ДПО ИСДП работ по исполнению федерального инновационного проекта «Механизмы сохранения лидирующих позиций РФ в </w:t>
            </w:r>
            <w:r w:rsidRPr="00BC6990">
              <w:rPr>
                <w:color w:val="000000"/>
                <w:sz w:val="20"/>
                <w:szCs w:val="20"/>
              </w:rPr>
              <w:lastRenderedPageBreak/>
              <w:t xml:space="preserve">области качества математического образования» (Инновационная методическая сеть «Учусь учиться») + приказ о пролонгации проекта№ 1/24 от 09.01.2024 г. </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lastRenderedPageBreak/>
              <w:t>до</w:t>
            </w:r>
            <w:r w:rsidR="00BC6990" w:rsidRPr="00BC6990">
              <w:rPr>
                <w:color w:val="000000"/>
                <w:sz w:val="20"/>
                <w:szCs w:val="20"/>
              </w:rPr>
              <w:t xml:space="preserve"> 31.12.2027</w:t>
            </w:r>
            <w:r>
              <w:rPr>
                <w:color w:val="000000"/>
                <w:sz w:val="20"/>
                <w:szCs w:val="20"/>
              </w:rPr>
              <w:t xml:space="preserve"> г.</w:t>
            </w:r>
          </w:p>
        </w:tc>
      </w:tr>
      <w:tr w:rsidR="00F24491" w:rsidRPr="00BC6990" w:rsidTr="00BC6990">
        <w:trPr>
          <w:trHeight w:val="2115"/>
        </w:trPr>
        <w:tc>
          <w:tcPr>
            <w:tcW w:w="503" w:type="dxa"/>
            <w:vMerge/>
            <w:tcBorders>
              <w:top w:val="nil"/>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г. Москва ООО «Русское слово – учебник». Сетевая инновационная площадка Центра дошкольного образования по теме: «Патриотическое воспитание в социокультурной среде ДОО: от парциальной программы к инновационной технологии и вариативным практикам».</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 13/2 от 10.01.2025 г. О присвоении образовательным организациям статуса участника инновационной площадки федерального уровня Центра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t xml:space="preserve">до </w:t>
            </w:r>
            <w:r w:rsidR="00BC6990" w:rsidRPr="00BC6990">
              <w:rPr>
                <w:color w:val="000000"/>
                <w:sz w:val="20"/>
                <w:szCs w:val="20"/>
              </w:rPr>
              <w:t>31.08.2027</w:t>
            </w:r>
            <w:r>
              <w:rPr>
                <w:color w:val="000000"/>
                <w:sz w:val="20"/>
                <w:szCs w:val="20"/>
              </w:rPr>
              <w:t xml:space="preserve"> г.</w:t>
            </w:r>
          </w:p>
        </w:tc>
      </w:tr>
      <w:tr w:rsidR="00F24491" w:rsidRPr="00BC6990" w:rsidTr="00BC6990">
        <w:trPr>
          <w:trHeight w:val="1935"/>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12</w:t>
            </w:r>
          </w:p>
        </w:tc>
        <w:tc>
          <w:tcPr>
            <w:tcW w:w="1619" w:type="dxa"/>
            <w:tcBorders>
              <w:top w:val="nil"/>
              <w:left w:val="single" w:sz="8" w:space="0" w:color="auto"/>
              <w:bottom w:val="single" w:sz="8" w:space="0" w:color="auto"/>
              <w:right w:val="single" w:sz="8"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25 «</w:t>
            </w:r>
            <w:r w:rsidR="00BC6990" w:rsidRPr="00BC6990">
              <w:rPr>
                <w:color w:val="000000"/>
                <w:sz w:val="20"/>
                <w:szCs w:val="20"/>
              </w:rPr>
              <w:t>Зайчик</w:t>
            </w:r>
            <w:r>
              <w:rPr>
                <w:color w:val="000000"/>
                <w:sz w:val="20"/>
                <w:szCs w:val="20"/>
              </w:rPr>
              <w:t>»</w:t>
            </w:r>
          </w:p>
        </w:tc>
        <w:tc>
          <w:tcPr>
            <w:tcW w:w="3260"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федерального уровня АНО ДПО «НИИ дошкольного образования «Воспитатели России» по направлению «</w:t>
            </w:r>
            <w:proofErr w:type="spellStart"/>
            <w:r w:rsidRPr="00BC6990">
              <w:rPr>
                <w:color w:val="000000"/>
                <w:sz w:val="20"/>
                <w:szCs w:val="20"/>
              </w:rPr>
              <w:t>ТехноМир</w:t>
            </w:r>
            <w:proofErr w:type="spellEnd"/>
            <w:r w:rsidRPr="00BC6990">
              <w:rPr>
                <w:color w:val="000000"/>
                <w:sz w:val="20"/>
                <w:szCs w:val="20"/>
              </w:rPr>
              <w:t>: развитие без границ»</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ДПО "НИИ дошкольного образования «Воспитатели России" № 103 от 22.02.2023 г. «О присвоении дошкольным образовательным организациям статуса сетевой инновационной площадки АНО ДПО «НИИ дошкольного образования «Воспитатели России»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sidRPr="00BC6990">
              <w:rPr>
                <w:color w:val="000000"/>
                <w:sz w:val="20"/>
                <w:szCs w:val="20"/>
              </w:rPr>
              <w:t>до 31.12.2025 г.</w:t>
            </w:r>
          </w:p>
        </w:tc>
      </w:tr>
      <w:tr w:rsidR="00F24491" w:rsidRPr="00BC6990" w:rsidTr="00DB1A1F">
        <w:trPr>
          <w:trHeight w:val="1542"/>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13</w:t>
            </w:r>
          </w:p>
        </w:tc>
        <w:tc>
          <w:tcPr>
            <w:tcW w:w="1619" w:type="dxa"/>
            <w:tcBorders>
              <w:top w:val="nil"/>
              <w:left w:val="single" w:sz="8" w:space="0" w:color="auto"/>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МАДОУ «ЦРР – д/с № 29 «Аленький цветочек»</w:t>
            </w:r>
          </w:p>
        </w:tc>
        <w:tc>
          <w:tcPr>
            <w:tcW w:w="3260" w:type="dxa"/>
            <w:tcBorders>
              <w:top w:val="nil"/>
              <w:left w:val="nil"/>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по теме "Повышение качества познавательного развития по ФОП ДО с использованием парциальной программы дошкольного образования „</w:t>
            </w:r>
            <w:proofErr w:type="spellStart"/>
            <w:r w:rsidRPr="00BC6990">
              <w:rPr>
                <w:color w:val="000000"/>
                <w:sz w:val="20"/>
                <w:szCs w:val="20"/>
              </w:rPr>
              <w:t>Мате:плюс</w:t>
            </w:r>
            <w:proofErr w:type="spellEnd"/>
            <w:r w:rsidRPr="00BC6990">
              <w:rPr>
                <w:color w:val="000000"/>
                <w:sz w:val="20"/>
                <w:szCs w:val="20"/>
              </w:rPr>
              <w:t>”"</w:t>
            </w:r>
          </w:p>
        </w:tc>
        <w:tc>
          <w:tcPr>
            <w:tcW w:w="2835" w:type="dxa"/>
            <w:tcBorders>
              <w:top w:val="nil"/>
              <w:left w:val="nil"/>
              <w:bottom w:val="nil"/>
              <w:right w:val="single" w:sz="8" w:space="0" w:color="auto"/>
            </w:tcBorders>
            <w:shd w:val="clear" w:color="auto" w:fill="auto"/>
            <w:hideMark/>
          </w:tcPr>
          <w:p w:rsidR="00BC6990" w:rsidRPr="00BC6990" w:rsidRDefault="00BC6990" w:rsidP="00BC6990">
            <w:pPr>
              <w:jc w:val="center"/>
              <w:rPr>
                <w:color w:val="000000"/>
                <w:sz w:val="20"/>
                <w:szCs w:val="20"/>
              </w:rPr>
            </w:pPr>
            <w:r w:rsidRPr="00BC6990">
              <w:rPr>
                <w:color w:val="000000"/>
                <w:sz w:val="20"/>
                <w:szCs w:val="20"/>
              </w:rPr>
              <w:t>Приказ АНО ДПО "НИКО" от 09.01.2025 г № 1/25 + Свидетельство № 142/25/14</w:t>
            </w:r>
          </w:p>
        </w:tc>
        <w:tc>
          <w:tcPr>
            <w:tcW w:w="1276" w:type="dxa"/>
            <w:tcBorders>
              <w:top w:val="nil"/>
              <w:left w:val="nil"/>
              <w:bottom w:val="nil"/>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31.08.2027 г.</w:t>
            </w:r>
          </w:p>
        </w:tc>
      </w:tr>
      <w:tr w:rsidR="00F24491" w:rsidRPr="00BC6990" w:rsidTr="00F24491">
        <w:trPr>
          <w:trHeight w:val="546"/>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14</w:t>
            </w:r>
          </w:p>
        </w:tc>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31 «</w:t>
            </w:r>
            <w:r w:rsidR="00BC6990" w:rsidRPr="00BC6990">
              <w:rPr>
                <w:color w:val="000000"/>
                <w:sz w:val="20"/>
                <w:szCs w:val="20"/>
              </w:rPr>
              <w:t>Радуга</w:t>
            </w:r>
            <w:r>
              <w:rPr>
                <w:color w:val="000000"/>
                <w:sz w:val="20"/>
                <w:szCs w:val="20"/>
              </w:rPr>
              <w:t>»</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Сетевая инновационная площадка федерального уровня АНО ДПО «НИИ дошкольного образования «Воспитатели России» по теме: "МИР ГОЛОВОЛОМОК» смарт-тренинг для дошкольников"</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АНО ДПО "НИИ дошкольного образования «Воспитатели России" № 102 от 22.02.2023 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до 31.12.2025 г. </w:t>
            </w:r>
          </w:p>
        </w:tc>
      </w:tr>
      <w:tr w:rsidR="00F24491" w:rsidRPr="00BC6990" w:rsidTr="00BC6990">
        <w:trPr>
          <w:trHeight w:val="1890"/>
        </w:trPr>
        <w:tc>
          <w:tcPr>
            <w:tcW w:w="503" w:type="dxa"/>
            <w:vMerge w:val="restart"/>
            <w:tcBorders>
              <w:top w:val="nil"/>
              <w:left w:val="single" w:sz="4" w:space="0" w:color="auto"/>
              <w:bottom w:val="single" w:sz="4" w:space="0" w:color="000000"/>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15</w:t>
            </w:r>
          </w:p>
        </w:tc>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32 «</w:t>
            </w:r>
            <w:r w:rsidR="00BC6990" w:rsidRPr="00BC6990">
              <w:rPr>
                <w:color w:val="000000"/>
                <w:sz w:val="20"/>
                <w:szCs w:val="20"/>
              </w:rPr>
              <w:t>Айболит</w:t>
            </w:r>
            <w:r>
              <w:rPr>
                <w:color w:val="000000"/>
                <w:sz w:val="20"/>
                <w:szCs w:val="20"/>
              </w:rPr>
              <w:t>»</w:t>
            </w:r>
          </w:p>
        </w:tc>
        <w:tc>
          <w:tcPr>
            <w:tcW w:w="3260" w:type="dxa"/>
            <w:tcBorders>
              <w:top w:val="nil"/>
              <w:left w:val="nil"/>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г. Москва ООО «Русское слово – учебник». Сетевая инновационная площадка Центра дошкольного образования по теме: «Патриотическое воспитание в социокультурной среде ДОО: от парциальной программы к инновационной технологии и вариативным практикам».</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 13/2 от 10.01.2025 г. "О присвоении образовательным организациям статуса участника инновационной площадки федерального уровня Центра дошкольного образования"</w:t>
            </w:r>
          </w:p>
        </w:tc>
        <w:tc>
          <w:tcPr>
            <w:tcW w:w="1276" w:type="dxa"/>
            <w:tcBorders>
              <w:top w:val="nil"/>
              <w:left w:val="nil"/>
              <w:bottom w:val="nil"/>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31.08.2028</w:t>
            </w:r>
            <w:r w:rsidR="00F24491">
              <w:rPr>
                <w:color w:val="000000"/>
                <w:sz w:val="20"/>
                <w:szCs w:val="20"/>
              </w:rPr>
              <w:t xml:space="preserve"> г.</w:t>
            </w:r>
          </w:p>
        </w:tc>
      </w:tr>
      <w:tr w:rsidR="00F24491" w:rsidRPr="00BC6990" w:rsidTr="00BC6990">
        <w:trPr>
          <w:trHeight w:val="1890"/>
        </w:trPr>
        <w:tc>
          <w:tcPr>
            <w:tcW w:w="503" w:type="dxa"/>
            <w:vMerge/>
            <w:tcBorders>
              <w:top w:val="nil"/>
              <w:left w:val="single" w:sz="4" w:space="0" w:color="auto"/>
              <w:bottom w:val="single" w:sz="4" w:space="0" w:color="000000"/>
              <w:right w:val="single" w:sz="8"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8" w:space="0" w:color="auto"/>
              <w:bottom w:val="single" w:sz="8" w:space="0" w:color="000000"/>
              <w:right w:val="single" w:sz="8" w:space="0" w:color="auto"/>
            </w:tcBorders>
            <w:vAlign w:val="center"/>
            <w:hideMark/>
          </w:tcPr>
          <w:p w:rsidR="00BC6990" w:rsidRPr="00BC6990" w:rsidRDefault="00BC6990" w:rsidP="00BC6990">
            <w:pPr>
              <w:rPr>
                <w:color w:val="000000"/>
                <w:sz w:val="20"/>
                <w:szCs w:val="20"/>
              </w:rPr>
            </w:pPr>
          </w:p>
        </w:tc>
        <w:tc>
          <w:tcPr>
            <w:tcW w:w="3260" w:type="dxa"/>
            <w:tcBorders>
              <w:top w:val="single" w:sz="8" w:space="0" w:color="auto"/>
              <w:left w:val="nil"/>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г. Москва ООО «Русское слово – учебник». Сетевая инновационная площадка Центра дошкольного образования по теме: «Создание игрового пространства для социализации и личностного развития ребёнка».</w:t>
            </w:r>
          </w:p>
        </w:tc>
        <w:tc>
          <w:tcPr>
            <w:tcW w:w="2835" w:type="dxa"/>
            <w:tcBorders>
              <w:top w:val="nil"/>
              <w:left w:val="nil"/>
              <w:bottom w:val="single" w:sz="8" w:space="0" w:color="auto"/>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 8/3 от 10.01.2025 г. "О присвоении образовательным организациям статуса участника инновационной площадки федерального уровня Центра дошкольного образования"</w:t>
            </w:r>
          </w:p>
        </w:tc>
        <w:tc>
          <w:tcPr>
            <w:tcW w:w="1276" w:type="dxa"/>
            <w:tcBorders>
              <w:top w:val="single" w:sz="4" w:space="0" w:color="auto"/>
              <w:left w:val="nil"/>
              <w:bottom w:val="nil"/>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t>до 31.08.2027 г.</w:t>
            </w:r>
          </w:p>
        </w:tc>
      </w:tr>
      <w:tr w:rsidR="00F24491" w:rsidRPr="00BC6990" w:rsidTr="00BC6990">
        <w:trPr>
          <w:trHeight w:val="1575"/>
        </w:trPr>
        <w:tc>
          <w:tcPr>
            <w:tcW w:w="503" w:type="dxa"/>
            <w:tcBorders>
              <w:top w:val="nil"/>
              <w:left w:val="single" w:sz="4" w:space="0" w:color="auto"/>
              <w:bottom w:val="single" w:sz="4" w:space="0" w:color="auto"/>
              <w:right w:val="nil"/>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16</w:t>
            </w:r>
          </w:p>
        </w:tc>
        <w:tc>
          <w:tcPr>
            <w:tcW w:w="1619" w:type="dxa"/>
            <w:tcBorders>
              <w:top w:val="nil"/>
              <w:left w:val="single" w:sz="8" w:space="0" w:color="auto"/>
              <w:bottom w:val="nil"/>
              <w:right w:val="single" w:sz="8"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детский сад № 34 «</w:t>
            </w:r>
            <w:r w:rsidR="00BC6990" w:rsidRPr="00BC6990">
              <w:rPr>
                <w:color w:val="000000"/>
                <w:sz w:val="20"/>
                <w:szCs w:val="20"/>
              </w:rPr>
              <w:t>Рябинка</w:t>
            </w:r>
            <w:r>
              <w:rPr>
                <w:color w:val="000000"/>
                <w:sz w:val="20"/>
                <w:szCs w:val="20"/>
              </w:rPr>
              <w:t>»</w:t>
            </w:r>
          </w:p>
        </w:tc>
        <w:tc>
          <w:tcPr>
            <w:tcW w:w="3260" w:type="dxa"/>
            <w:tcBorders>
              <w:top w:val="single" w:sz="8" w:space="0" w:color="auto"/>
              <w:left w:val="nil"/>
              <w:bottom w:val="nil"/>
              <w:right w:val="single" w:sz="8"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по теме "Развитие качества реализации ФГОС ДО и ФОП ДО с использованием образовательной платформы «Вдохновение»"</w:t>
            </w:r>
          </w:p>
        </w:tc>
        <w:tc>
          <w:tcPr>
            <w:tcW w:w="2835" w:type="dxa"/>
            <w:tcBorders>
              <w:top w:val="nil"/>
              <w:left w:val="nil"/>
              <w:bottom w:val="nil"/>
              <w:right w:val="single" w:sz="8" w:space="0" w:color="auto"/>
            </w:tcBorders>
            <w:shd w:val="clear" w:color="auto" w:fill="auto"/>
            <w:hideMark/>
          </w:tcPr>
          <w:p w:rsidR="00BC6990" w:rsidRPr="00BC6990" w:rsidRDefault="00BC6990" w:rsidP="00BC6990">
            <w:pPr>
              <w:jc w:val="center"/>
              <w:rPr>
                <w:color w:val="000000"/>
                <w:sz w:val="20"/>
                <w:szCs w:val="20"/>
              </w:rPr>
            </w:pPr>
            <w:r w:rsidRPr="00BC6990">
              <w:rPr>
                <w:color w:val="000000"/>
                <w:sz w:val="20"/>
                <w:szCs w:val="20"/>
              </w:rPr>
              <w:t>Приказ АНО ДПО "НИКО" от 09.01.2025 г № 1/25 + Свидетельство № 153/25/12</w:t>
            </w:r>
          </w:p>
        </w:tc>
        <w:tc>
          <w:tcPr>
            <w:tcW w:w="1276" w:type="dxa"/>
            <w:tcBorders>
              <w:top w:val="single" w:sz="4" w:space="0" w:color="auto"/>
              <w:left w:val="nil"/>
              <w:bottom w:val="nil"/>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31.08.2027 г.</w:t>
            </w:r>
          </w:p>
        </w:tc>
      </w:tr>
      <w:tr w:rsidR="00F24491" w:rsidRPr="00BC6990" w:rsidTr="00BC6990">
        <w:trPr>
          <w:trHeight w:val="12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17</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МБДОУ д/с № 35 «Соболек»</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 xml:space="preserve">Инновационная площадка федерального уровня АНО ДПО «НИИ дошкольного образования «Воспитатели России»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Приказ № 9 от 05.04.2021 г.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Соглашение о сотрудничестве от 05.04.2021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до 31.12.2025 г.</w:t>
            </w:r>
          </w:p>
        </w:tc>
      </w:tr>
      <w:tr w:rsidR="00F24491" w:rsidRPr="00BC6990" w:rsidTr="00BC6990">
        <w:trPr>
          <w:trHeight w:val="9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18</w:t>
            </w:r>
          </w:p>
        </w:tc>
        <w:tc>
          <w:tcPr>
            <w:tcW w:w="1619"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37 «</w:t>
            </w:r>
            <w:r w:rsidR="00BC6990" w:rsidRPr="00BC6990">
              <w:rPr>
                <w:color w:val="000000"/>
                <w:sz w:val="20"/>
                <w:szCs w:val="20"/>
              </w:rPr>
              <w:t>Солнышко</w:t>
            </w:r>
            <w:r>
              <w:rPr>
                <w:color w:val="000000"/>
                <w:sz w:val="20"/>
                <w:szCs w:val="20"/>
              </w:rPr>
              <w:t>»</w:t>
            </w:r>
          </w:p>
        </w:tc>
        <w:tc>
          <w:tcPr>
            <w:tcW w:w="3260"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Инновационная площадка участника IT - кластера инновационного центра "</w:t>
            </w:r>
            <w:proofErr w:type="spellStart"/>
            <w:r w:rsidRPr="00BC6990">
              <w:rPr>
                <w:color w:val="000000"/>
                <w:sz w:val="20"/>
                <w:szCs w:val="20"/>
              </w:rPr>
              <w:t>Сколково</w:t>
            </w:r>
            <w:proofErr w:type="spellEnd"/>
            <w:r w:rsidRPr="00BC6990">
              <w:rPr>
                <w:color w:val="000000"/>
                <w:sz w:val="20"/>
                <w:szCs w:val="20"/>
              </w:rPr>
              <w:t>"  ООО "Мобильное Электронное образование" федерального значения</w:t>
            </w:r>
          </w:p>
        </w:tc>
        <w:tc>
          <w:tcPr>
            <w:tcW w:w="2835"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 xml:space="preserve">Приказ от 05.12.2024г. № 12-05/24 "Об </w:t>
            </w:r>
            <w:proofErr w:type="spellStart"/>
            <w:r w:rsidRPr="00BC6990">
              <w:rPr>
                <w:color w:val="000000"/>
                <w:sz w:val="20"/>
                <w:szCs w:val="20"/>
              </w:rPr>
              <w:t>утвреждении</w:t>
            </w:r>
            <w:proofErr w:type="spellEnd"/>
            <w:r w:rsidR="00F24491">
              <w:rPr>
                <w:color w:val="000000"/>
                <w:sz w:val="20"/>
                <w:szCs w:val="20"/>
              </w:rPr>
              <w:t xml:space="preserve"> </w:t>
            </w:r>
            <w:r w:rsidRPr="00BC6990">
              <w:rPr>
                <w:color w:val="000000"/>
                <w:sz w:val="20"/>
                <w:szCs w:val="20"/>
              </w:rPr>
              <w:t>"Инновационных площадок участника IT - кластера инновационного центра "</w:t>
            </w:r>
            <w:proofErr w:type="spellStart"/>
            <w:r w:rsidRPr="00BC6990">
              <w:rPr>
                <w:color w:val="000000"/>
                <w:sz w:val="20"/>
                <w:szCs w:val="20"/>
              </w:rPr>
              <w:t>Сколково</w:t>
            </w:r>
            <w:proofErr w:type="spellEnd"/>
            <w:r w:rsidRPr="00BC6990">
              <w:rPr>
                <w:color w:val="000000"/>
                <w:sz w:val="20"/>
                <w:szCs w:val="20"/>
              </w:rPr>
              <w:t>"  ООО "МЭО" федерального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t>до</w:t>
            </w:r>
            <w:r w:rsidR="00BC6990" w:rsidRPr="00BC6990">
              <w:rPr>
                <w:color w:val="000000"/>
                <w:sz w:val="20"/>
                <w:szCs w:val="20"/>
              </w:rPr>
              <w:t xml:space="preserve"> 05.12.2025 г.</w:t>
            </w:r>
          </w:p>
        </w:tc>
      </w:tr>
      <w:tr w:rsidR="00F24491" w:rsidRPr="00BC6990" w:rsidTr="00BC6990">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19</w:t>
            </w:r>
          </w:p>
        </w:tc>
        <w:tc>
          <w:tcPr>
            <w:tcW w:w="1619"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38 «</w:t>
            </w:r>
            <w:r w:rsidR="00BC6990" w:rsidRPr="00BC6990">
              <w:rPr>
                <w:color w:val="000000"/>
                <w:sz w:val="20"/>
                <w:szCs w:val="20"/>
              </w:rPr>
              <w:t>Лесовичок</w:t>
            </w:r>
            <w:r>
              <w:rPr>
                <w:color w:val="000000"/>
                <w:sz w:val="20"/>
                <w:szCs w:val="20"/>
              </w:rPr>
              <w:t>»</w:t>
            </w:r>
          </w:p>
        </w:tc>
        <w:tc>
          <w:tcPr>
            <w:tcW w:w="3260"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Инновационная площадка по реализации инновационных проектов Федерального института современного образования АО "ЭЛТИ-КУДИЦ" по теме «Развитие компетенций в соответствии с программой “</w:t>
            </w:r>
            <w:proofErr w:type="spellStart"/>
            <w:r w:rsidRPr="00BC6990">
              <w:rPr>
                <w:color w:val="000000"/>
                <w:sz w:val="20"/>
                <w:szCs w:val="20"/>
              </w:rPr>
              <w:t>Kidskills</w:t>
            </w:r>
            <w:proofErr w:type="spellEnd"/>
            <w:r w:rsidRPr="00BC6990">
              <w:rPr>
                <w:color w:val="000000"/>
                <w:sz w:val="20"/>
                <w:szCs w:val="20"/>
              </w:rPr>
              <w:t>” и “</w:t>
            </w:r>
            <w:proofErr w:type="spellStart"/>
            <w:r w:rsidRPr="00BC6990">
              <w:rPr>
                <w:color w:val="000000"/>
                <w:sz w:val="20"/>
                <w:szCs w:val="20"/>
              </w:rPr>
              <w:t>Juniorskills</w:t>
            </w:r>
            <w:proofErr w:type="spellEnd"/>
            <w:r w:rsidRPr="00BC6990">
              <w:rPr>
                <w:color w:val="000000"/>
                <w:sz w:val="20"/>
                <w:szCs w:val="20"/>
              </w:rPr>
              <w:t>” средствами STEM-образования (проект “STEM-</w:t>
            </w:r>
            <w:proofErr w:type="spellStart"/>
            <w:r w:rsidRPr="00BC6990">
              <w:rPr>
                <w:color w:val="000000"/>
                <w:sz w:val="20"/>
                <w:szCs w:val="20"/>
              </w:rPr>
              <w:t>skills</w:t>
            </w:r>
            <w:proofErr w:type="spellEnd"/>
            <w:r w:rsidRPr="00BC6990">
              <w:rPr>
                <w:color w:val="000000"/>
                <w:sz w:val="20"/>
                <w:szCs w:val="20"/>
              </w:rPr>
              <w:t>)», Сенсорная интеграция"</w:t>
            </w:r>
          </w:p>
        </w:tc>
        <w:tc>
          <w:tcPr>
            <w:tcW w:w="2835"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 xml:space="preserve">Приказ АО "ЭЛТИ-КУДИЦ" № 7 /ФИСО-25 от 11.06.2025 г. "О продлении статуса инновационной площадки" </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t>до</w:t>
            </w:r>
            <w:r w:rsidR="00BC6990" w:rsidRPr="00BC6990">
              <w:rPr>
                <w:color w:val="000000"/>
                <w:sz w:val="20"/>
                <w:szCs w:val="20"/>
              </w:rPr>
              <w:t xml:space="preserve"> 31.05.2027</w:t>
            </w:r>
            <w:r>
              <w:rPr>
                <w:color w:val="000000"/>
                <w:sz w:val="20"/>
                <w:szCs w:val="20"/>
              </w:rPr>
              <w:t xml:space="preserve"> г.</w:t>
            </w:r>
          </w:p>
        </w:tc>
      </w:tr>
      <w:tr w:rsidR="00F24491" w:rsidRPr="00BC6990" w:rsidTr="00DB1A1F">
        <w:trPr>
          <w:trHeight w:val="697"/>
        </w:trPr>
        <w:tc>
          <w:tcPr>
            <w:tcW w:w="503" w:type="dxa"/>
            <w:vMerge w:val="restart"/>
            <w:tcBorders>
              <w:top w:val="nil"/>
              <w:left w:val="single" w:sz="4" w:space="0" w:color="auto"/>
              <w:bottom w:val="single" w:sz="4" w:space="0" w:color="000000"/>
              <w:right w:val="single" w:sz="4" w:space="0" w:color="auto"/>
            </w:tcBorders>
            <w:shd w:val="clear" w:color="auto" w:fill="auto"/>
            <w:vAlign w:val="center"/>
            <w:hideMark/>
          </w:tcPr>
          <w:p w:rsidR="00BC6990" w:rsidRPr="00BC6990" w:rsidRDefault="00BC6990" w:rsidP="00BC6990">
            <w:pPr>
              <w:jc w:val="center"/>
              <w:rPr>
                <w:color w:val="000000"/>
                <w:sz w:val="20"/>
                <w:szCs w:val="20"/>
              </w:rPr>
            </w:pPr>
            <w:r w:rsidRPr="00BC6990">
              <w:rPr>
                <w:color w:val="000000"/>
                <w:sz w:val="20"/>
                <w:szCs w:val="20"/>
              </w:rPr>
              <w:t>20</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BC6990" w:rsidRPr="00BC6990" w:rsidRDefault="00F24491" w:rsidP="00F24491">
            <w:pPr>
              <w:jc w:val="center"/>
              <w:rPr>
                <w:color w:val="000000"/>
                <w:sz w:val="20"/>
                <w:szCs w:val="20"/>
              </w:rPr>
            </w:pPr>
            <w:r>
              <w:rPr>
                <w:color w:val="000000"/>
                <w:sz w:val="20"/>
                <w:szCs w:val="20"/>
              </w:rPr>
              <w:t>МБДОУ д/с № 40 «</w:t>
            </w:r>
            <w:r w:rsidR="00BC6990" w:rsidRPr="00BC6990">
              <w:rPr>
                <w:color w:val="000000"/>
                <w:sz w:val="20"/>
                <w:szCs w:val="20"/>
              </w:rPr>
              <w:t>Сороконожка</w:t>
            </w:r>
            <w:r>
              <w:rPr>
                <w:color w:val="000000"/>
                <w:sz w:val="20"/>
                <w:szCs w:val="20"/>
              </w:rPr>
              <w:t>»</w:t>
            </w:r>
          </w:p>
        </w:tc>
        <w:tc>
          <w:tcPr>
            <w:tcW w:w="3260"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Опорная консультационная площадка федерального уровня по инновационной деятельности  ООО "Мобильное Электронное образование" , как резидента "инновационного центра "</w:t>
            </w:r>
            <w:proofErr w:type="spellStart"/>
            <w:r w:rsidRPr="00BC6990">
              <w:rPr>
                <w:color w:val="000000"/>
                <w:sz w:val="20"/>
                <w:szCs w:val="20"/>
              </w:rPr>
              <w:t>Сколково</w:t>
            </w:r>
            <w:proofErr w:type="spellEnd"/>
            <w:r w:rsidRPr="00BC6990">
              <w:rPr>
                <w:color w:val="000000"/>
                <w:sz w:val="20"/>
                <w:szCs w:val="20"/>
              </w:rPr>
              <w:t>"  и "инновационного научно-технологического центра МГУ "Воробьевы горы"</w:t>
            </w:r>
          </w:p>
        </w:tc>
        <w:tc>
          <w:tcPr>
            <w:tcW w:w="2835"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 xml:space="preserve">Приказ от 03.06.2025г. № 06-17-25 "Об </w:t>
            </w:r>
            <w:proofErr w:type="spellStart"/>
            <w:r w:rsidRPr="00BC6990">
              <w:rPr>
                <w:color w:val="000000"/>
                <w:sz w:val="20"/>
                <w:szCs w:val="20"/>
              </w:rPr>
              <w:t>утвреждении</w:t>
            </w:r>
            <w:proofErr w:type="spellEnd"/>
            <w:r w:rsidRPr="00BC6990">
              <w:rPr>
                <w:color w:val="000000"/>
                <w:sz w:val="20"/>
                <w:szCs w:val="20"/>
              </w:rPr>
              <w:t xml:space="preserve"> инновационных площадок федерального уровня  ООО "Мобильное Электронное Образование", как резидента "инновационного центра "</w:t>
            </w:r>
            <w:proofErr w:type="spellStart"/>
            <w:r w:rsidRPr="00BC6990">
              <w:rPr>
                <w:color w:val="000000"/>
                <w:sz w:val="20"/>
                <w:szCs w:val="20"/>
              </w:rPr>
              <w:t>Сколково</w:t>
            </w:r>
            <w:proofErr w:type="spellEnd"/>
            <w:r w:rsidRPr="00BC6990">
              <w:rPr>
                <w:color w:val="000000"/>
                <w:sz w:val="20"/>
                <w:szCs w:val="20"/>
              </w:rPr>
              <w:t>"  и "инновационного научно-технологического центра МГУ "Воробьевы горы"</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t xml:space="preserve">до </w:t>
            </w:r>
            <w:r w:rsidR="00BC6990" w:rsidRPr="00BC6990">
              <w:rPr>
                <w:color w:val="000000"/>
                <w:sz w:val="20"/>
                <w:szCs w:val="20"/>
              </w:rPr>
              <w:t xml:space="preserve"> 03.06.2026г.</w:t>
            </w:r>
          </w:p>
        </w:tc>
      </w:tr>
      <w:tr w:rsidR="00F24491" w:rsidRPr="00BC6990" w:rsidTr="00DB1A1F">
        <w:trPr>
          <w:trHeight w:val="1264"/>
        </w:trPr>
        <w:tc>
          <w:tcPr>
            <w:tcW w:w="503" w:type="dxa"/>
            <w:vMerge/>
            <w:tcBorders>
              <w:top w:val="nil"/>
              <w:left w:val="single" w:sz="4" w:space="0" w:color="auto"/>
              <w:bottom w:val="single" w:sz="4" w:space="0" w:color="auto"/>
              <w:right w:val="single" w:sz="4" w:space="0" w:color="auto"/>
            </w:tcBorders>
            <w:vAlign w:val="center"/>
            <w:hideMark/>
          </w:tcPr>
          <w:p w:rsidR="00BC6990" w:rsidRPr="00BC6990" w:rsidRDefault="00BC6990" w:rsidP="00BC6990">
            <w:pPr>
              <w:rPr>
                <w:color w:val="000000"/>
                <w:sz w:val="20"/>
                <w:szCs w:val="20"/>
              </w:rPr>
            </w:pPr>
          </w:p>
        </w:tc>
        <w:tc>
          <w:tcPr>
            <w:tcW w:w="1619" w:type="dxa"/>
            <w:vMerge/>
            <w:tcBorders>
              <w:top w:val="nil"/>
              <w:left w:val="single" w:sz="4" w:space="0" w:color="auto"/>
              <w:bottom w:val="single" w:sz="4" w:space="0" w:color="auto"/>
              <w:right w:val="single" w:sz="4" w:space="0" w:color="auto"/>
            </w:tcBorders>
            <w:vAlign w:val="center"/>
            <w:hideMark/>
          </w:tcPr>
          <w:p w:rsidR="00BC6990" w:rsidRPr="00BC6990" w:rsidRDefault="00BC6990" w:rsidP="00BC6990">
            <w:pPr>
              <w:rPr>
                <w:color w:val="000000"/>
                <w:sz w:val="20"/>
                <w:szCs w:val="20"/>
              </w:rPr>
            </w:pPr>
          </w:p>
        </w:tc>
        <w:tc>
          <w:tcPr>
            <w:tcW w:w="3260" w:type="dxa"/>
            <w:tcBorders>
              <w:top w:val="nil"/>
              <w:left w:val="nil"/>
              <w:bottom w:val="single" w:sz="4" w:space="0" w:color="auto"/>
              <w:right w:val="single" w:sz="4" w:space="0" w:color="auto"/>
            </w:tcBorders>
            <w:shd w:val="clear" w:color="auto" w:fill="auto"/>
            <w:vAlign w:val="center"/>
            <w:hideMark/>
          </w:tcPr>
          <w:p w:rsidR="00BC6990" w:rsidRPr="00BC6990" w:rsidRDefault="00BC6990" w:rsidP="00BC6990">
            <w:pPr>
              <w:rPr>
                <w:color w:val="000000"/>
                <w:sz w:val="20"/>
                <w:szCs w:val="20"/>
              </w:rPr>
            </w:pPr>
            <w:r w:rsidRPr="00BC6990">
              <w:rPr>
                <w:color w:val="000000"/>
                <w:sz w:val="20"/>
                <w:szCs w:val="20"/>
              </w:rPr>
              <w:t xml:space="preserve">Инновационная площадка федерального уровня АНО ДПО «НИИ дошкольного образования «Воспитатели России» по теме: «Технология передачи общественных ценностей </w:t>
            </w:r>
            <w:r w:rsidRPr="00BC6990">
              <w:rPr>
                <w:color w:val="000000"/>
                <w:sz w:val="20"/>
                <w:szCs w:val="20"/>
              </w:rPr>
              <w:lastRenderedPageBreak/>
              <w:t>физической культуры на личностный уровень ребенка»</w:t>
            </w:r>
          </w:p>
        </w:tc>
        <w:tc>
          <w:tcPr>
            <w:tcW w:w="2835" w:type="dxa"/>
            <w:tcBorders>
              <w:top w:val="nil"/>
              <w:left w:val="nil"/>
              <w:bottom w:val="single" w:sz="4" w:space="0" w:color="auto"/>
              <w:right w:val="single" w:sz="4" w:space="0" w:color="auto"/>
            </w:tcBorders>
            <w:shd w:val="clear" w:color="auto" w:fill="auto"/>
            <w:vAlign w:val="bottom"/>
            <w:hideMark/>
          </w:tcPr>
          <w:p w:rsidR="00BC6990" w:rsidRPr="00BC6990" w:rsidRDefault="00BC6990" w:rsidP="00BC6990">
            <w:pPr>
              <w:rPr>
                <w:color w:val="000000"/>
                <w:sz w:val="20"/>
                <w:szCs w:val="20"/>
              </w:rPr>
            </w:pPr>
            <w:r w:rsidRPr="00BC6990">
              <w:rPr>
                <w:color w:val="000000"/>
                <w:sz w:val="20"/>
                <w:szCs w:val="20"/>
              </w:rPr>
              <w:lastRenderedPageBreak/>
              <w:t xml:space="preserve">Приказ АНО ДПО "НИИ дошкольного образования «Воспитатели России" № 117 от 07.12.2023г. «О присвоении дошкольным образовательным организациям статуса </w:t>
            </w:r>
            <w:r w:rsidRPr="00BC6990">
              <w:rPr>
                <w:color w:val="000000"/>
                <w:sz w:val="20"/>
                <w:szCs w:val="20"/>
              </w:rPr>
              <w:lastRenderedPageBreak/>
              <w:t>инновационной площадки федерального уровня АНО ДПО «НИИ дошкольного образования «Воспитатели России»</w:t>
            </w:r>
          </w:p>
        </w:tc>
        <w:tc>
          <w:tcPr>
            <w:tcW w:w="1276" w:type="dxa"/>
            <w:tcBorders>
              <w:top w:val="nil"/>
              <w:left w:val="nil"/>
              <w:bottom w:val="single" w:sz="4" w:space="0" w:color="auto"/>
              <w:right w:val="single" w:sz="4" w:space="0" w:color="auto"/>
            </w:tcBorders>
            <w:shd w:val="clear" w:color="auto" w:fill="auto"/>
            <w:vAlign w:val="center"/>
            <w:hideMark/>
          </w:tcPr>
          <w:p w:rsidR="00BC6990" w:rsidRPr="00BC6990" w:rsidRDefault="00F24491" w:rsidP="00BC6990">
            <w:pPr>
              <w:jc w:val="center"/>
              <w:rPr>
                <w:color w:val="000000"/>
                <w:sz w:val="20"/>
                <w:szCs w:val="20"/>
              </w:rPr>
            </w:pPr>
            <w:r>
              <w:rPr>
                <w:color w:val="000000"/>
                <w:sz w:val="20"/>
                <w:szCs w:val="20"/>
              </w:rPr>
              <w:lastRenderedPageBreak/>
              <w:t xml:space="preserve">до </w:t>
            </w:r>
            <w:r w:rsidR="00BC6990" w:rsidRPr="00BC6990">
              <w:rPr>
                <w:color w:val="000000"/>
                <w:sz w:val="20"/>
                <w:szCs w:val="20"/>
              </w:rPr>
              <w:t>31.12.2025 г.</w:t>
            </w:r>
          </w:p>
        </w:tc>
      </w:tr>
      <w:tr w:rsidR="00360D18" w:rsidRPr="00BC6990" w:rsidTr="00360D18">
        <w:trPr>
          <w:trHeight w:val="347"/>
        </w:trPr>
        <w:tc>
          <w:tcPr>
            <w:tcW w:w="9493" w:type="dxa"/>
            <w:gridSpan w:val="5"/>
            <w:tcBorders>
              <w:top w:val="single" w:sz="4" w:space="0" w:color="auto"/>
              <w:left w:val="single" w:sz="4" w:space="0" w:color="auto"/>
              <w:bottom w:val="single" w:sz="4" w:space="0" w:color="auto"/>
              <w:right w:val="single" w:sz="4" w:space="0" w:color="auto"/>
            </w:tcBorders>
            <w:vAlign w:val="center"/>
          </w:tcPr>
          <w:p w:rsidR="00360D18" w:rsidRDefault="00360D18" w:rsidP="00BC6990">
            <w:pPr>
              <w:jc w:val="center"/>
              <w:rPr>
                <w:color w:val="000000"/>
                <w:sz w:val="20"/>
                <w:szCs w:val="20"/>
              </w:rPr>
            </w:pPr>
            <w:r>
              <w:rPr>
                <w:color w:val="000000"/>
                <w:sz w:val="20"/>
                <w:szCs w:val="20"/>
              </w:rPr>
              <w:t>региональный уровень</w:t>
            </w:r>
          </w:p>
        </w:tc>
      </w:tr>
      <w:tr w:rsidR="00360D18" w:rsidRPr="00BC6990" w:rsidTr="00301DE9">
        <w:trPr>
          <w:trHeight w:val="1500"/>
        </w:trPr>
        <w:tc>
          <w:tcPr>
            <w:tcW w:w="503" w:type="dxa"/>
            <w:tcBorders>
              <w:top w:val="single" w:sz="4" w:space="0" w:color="auto"/>
              <w:left w:val="single" w:sz="4" w:space="0" w:color="auto"/>
              <w:bottom w:val="single" w:sz="4" w:space="0" w:color="auto"/>
              <w:right w:val="single" w:sz="4" w:space="0" w:color="auto"/>
            </w:tcBorders>
            <w:vAlign w:val="center"/>
          </w:tcPr>
          <w:p w:rsidR="00360D18" w:rsidRPr="00360D18" w:rsidRDefault="00360D18" w:rsidP="00360D18">
            <w:pPr>
              <w:jc w:val="right"/>
              <w:rPr>
                <w:color w:val="000000"/>
                <w:sz w:val="20"/>
                <w:szCs w:val="20"/>
              </w:rPr>
            </w:pPr>
            <w:r w:rsidRPr="00360D18">
              <w:rPr>
                <w:color w:val="000000"/>
                <w:sz w:val="20"/>
                <w:szCs w:val="20"/>
              </w:rPr>
              <w:t>1</w:t>
            </w:r>
          </w:p>
        </w:tc>
        <w:tc>
          <w:tcPr>
            <w:tcW w:w="1619" w:type="dxa"/>
            <w:tcBorders>
              <w:top w:val="single" w:sz="4" w:space="0" w:color="auto"/>
              <w:left w:val="single" w:sz="4" w:space="0" w:color="auto"/>
              <w:bottom w:val="single" w:sz="4" w:space="0" w:color="auto"/>
              <w:right w:val="single" w:sz="4" w:space="0" w:color="auto"/>
            </w:tcBorders>
            <w:vAlign w:val="center"/>
          </w:tcPr>
          <w:p w:rsidR="00360D18" w:rsidRPr="00360D18" w:rsidRDefault="00360D18" w:rsidP="00360D18">
            <w:pPr>
              <w:rPr>
                <w:color w:val="000000"/>
                <w:sz w:val="20"/>
                <w:szCs w:val="20"/>
              </w:rPr>
            </w:pPr>
            <w:r>
              <w:rPr>
                <w:color w:val="000000"/>
                <w:sz w:val="20"/>
                <w:szCs w:val="20"/>
              </w:rPr>
              <w:t>МБДОУ д/с № 8 «</w:t>
            </w:r>
            <w:r w:rsidRPr="00360D18">
              <w:rPr>
                <w:color w:val="000000"/>
                <w:sz w:val="20"/>
                <w:szCs w:val="20"/>
              </w:rPr>
              <w:t>Белочка</w:t>
            </w:r>
            <w:r>
              <w:rPr>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Участник программы по развитию личностного потенциала в Иркутской области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 xml:space="preserve">Распоряжение Министерства образования Иркутской области от 04.06.2025г. № 55-697-мр "Об </w:t>
            </w:r>
            <w:proofErr w:type="spellStart"/>
            <w:r w:rsidRPr="00360D18">
              <w:rPr>
                <w:color w:val="000000"/>
                <w:sz w:val="20"/>
                <w:szCs w:val="20"/>
              </w:rPr>
              <w:t>утверждени</w:t>
            </w:r>
            <w:proofErr w:type="spellEnd"/>
            <w:r w:rsidRPr="00360D18">
              <w:rPr>
                <w:color w:val="000000"/>
                <w:sz w:val="20"/>
                <w:szCs w:val="20"/>
              </w:rPr>
              <w:t xml:space="preserve"> плана мероприятий ("дорожной карты") реализации программы по развитию личностного потенциала в Иркутской области на </w:t>
            </w:r>
            <w:proofErr w:type="spellStart"/>
            <w:r w:rsidRPr="00360D18">
              <w:rPr>
                <w:color w:val="000000"/>
                <w:sz w:val="20"/>
                <w:szCs w:val="20"/>
              </w:rPr>
              <w:t>перод</w:t>
            </w:r>
            <w:proofErr w:type="spellEnd"/>
            <w:r w:rsidRPr="00360D18">
              <w:rPr>
                <w:color w:val="000000"/>
                <w:sz w:val="20"/>
                <w:szCs w:val="20"/>
              </w:rPr>
              <w:t xml:space="preserve"> до 2027 года"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до 2027 г.</w:t>
            </w:r>
          </w:p>
        </w:tc>
      </w:tr>
      <w:tr w:rsidR="00360D18" w:rsidRPr="00BC6990" w:rsidTr="00301DE9">
        <w:trPr>
          <w:trHeight w:val="1500"/>
        </w:trPr>
        <w:tc>
          <w:tcPr>
            <w:tcW w:w="503" w:type="dxa"/>
            <w:tcBorders>
              <w:top w:val="single" w:sz="4" w:space="0" w:color="auto"/>
              <w:left w:val="single" w:sz="4" w:space="0" w:color="auto"/>
              <w:bottom w:val="single" w:sz="4" w:space="0" w:color="auto"/>
              <w:right w:val="single" w:sz="4" w:space="0" w:color="auto"/>
            </w:tcBorders>
            <w:vAlign w:val="center"/>
          </w:tcPr>
          <w:p w:rsidR="00360D18" w:rsidRPr="00360D18" w:rsidRDefault="00360D18" w:rsidP="00360D18">
            <w:pPr>
              <w:jc w:val="center"/>
              <w:rPr>
                <w:color w:val="000000"/>
                <w:sz w:val="20"/>
                <w:szCs w:val="20"/>
              </w:rPr>
            </w:pPr>
            <w:r w:rsidRPr="00360D18">
              <w:rPr>
                <w:color w:val="000000"/>
                <w:sz w:val="20"/>
                <w:szCs w:val="20"/>
              </w:rPr>
              <w:t>2</w:t>
            </w:r>
          </w:p>
        </w:tc>
        <w:tc>
          <w:tcPr>
            <w:tcW w:w="1619" w:type="dxa"/>
            <w:tcBorders>
              <w:top w:val="single" w:sz="4" w:space="0" w:color="auto"/>
              <w:left w:val="single" w:sz="4" w:space="0" w:color="auto"/>
              <w:bottom w:val="single" w:sz="4" w:space="0" w:color="auto"/>
              <w:right w:val="single" w:sz="4" w:space="0" w:color="auto"/>
            </w:tcBorders>
            <w:vAlign w:val="center"/>
          </w:tcPr>
          <w:p w:rsidR="00360D18" w:rsidRPr="00360D18" w:rsidRDefault="00360D18" w:rsidP="00360D18">
            <w:pPr>
              <w:jc w:val="center"/>
              <w:rPr>
                <w:color w:val="000000"/>
                <w:sz w:val="20"/>
                <w:szCs w:val="20"/>
              </w:rPr>
            </w:pPr>
            <w:r w:rsidRPr="00360D18">
              <w:rPr>
                <w:color w:val="000000"/>
                <w:sz w:val="20"/>
                <w:szCs w:val="20"/>
              </w:rPr>
              <w:t xml:space="preserve">МАДОУ «ЦРР-д/с № 18 «Дюймовочка» </w:t>
            </w:r>
          </w:p>
        </w:tc>
        <w:tc>
          <w:tcPr>
            <w:tcW w:w="3260"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Участник программы по развитию личностного потенциала в Иркутской области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 xml:space="preserve">Распоряжение Министерства образования Иркутской области от 04.06.2025г. № 55-697-мр "Об </w:t>
            </w:r>
            <w:proofErr w:type="spellStart"/>
            <w:r w:rsidRPr="00360D18">
              <w:rPr>
                <w:color w:val="000000"/>
                <w:sz w:val="20"/>
                <w:szCs w:val="20"/>
              </w:rPr>
              <w:t>утверждени</w:t>
            </w:r>
            <w:proofErr w:type="spellEnd"/>
            <w:r w:rsidRPr="00360D18">
              <w:rPr>
                <w:color w:val="000000"/>
                <w:sz w:val="20"/>
                <w:szCs w:val="20"/>
              </w:rPr>
              <w:t xml:space="preserve"> плана мероприятий ("дорожной карты") реализации программы по развитию личностного потенциала в Иркутской области на </w:t>
            </w:r>
            <w:proofErr w:type="spellStart"/>
            <w:r w:rsidRPr="00360D18">
              <w:rPr>
                <w:color w:val="000000"/>
                <w:sz w:val="20"/>
                <w:szCs w:val="20"/>
              </w:rPr>
              <w:t>перод</w:t>
            </w:r>
            <w:proofErr w:type="spellEnd"/>
            <w:r w:rsidRPr="00360D18">
              <w:rPr>
                <w:color w:val="000000"/>
                <w:sz w:val="20"/>
                <w:szCs w:val="20"/>
              </w:rPr>
              <w:t xml:space="preserve"> до 2027 года"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до 2027 г.</w:t>
            </w:r>
          </w:p>
        </w:tc>
      </w:tr>
      <w:tr w:rsidR="00360D18" w:rsidRPr="00BC6990" w:rsidTr="00360D18">
        <w:trPr>
          <w:trHeight w:val="348"/>
        </w:trPr>
        <w:tc>
          <w:tcPr>
            <w:tcW w:w="9493" w:type="dxa"/>
            <w:gridSpan w:val="5"/>
            <w:tcBorders>
              <w:top w:val="single" w:sz="4" w:space="0" w:color="auto"/>
              <w:left w:val="single" w:sz="4" w:space="0" w:color="auto"/>
              <w:bottom w:val="single" w:sz="4" w:space="0" w:color="auto"/>
              <w:right w:val="single" w:sz="4" w:space="0" w:color="auto"/>
            </w:tcBorders>
            <w:vAlign w:val="center"/>
          </w:tcPr>
          <w:p w:rsidR="00360D18" w:rsidRDefault="00360D18" w:rsidP="00BC6990">
            <w:pPr>
              <w:jc w:val="center"/>
              <w:rPr>
                <w:color w:val="000000"/>
                <w:sz w:val="20"/>
                <w:szCs w:val="20"/>
              </w:rPr>
            </w:pPr>
            <w:r>
              <w:rPr>
                <w:color w:val="000000"/>
                <w:sz w:val="20"/>
                <w:szCs w:val="20"/>
              </w:rPr>
              <w:t>муниципальный уровень</w:t>
            </w:r>
          </w:p>
        </w:tc>
      </w:tr>
      <w:tr w:rsidR="00360D18" w:rsidRPr="00BC6990" w:rsidTr="00482F1B">
        <w:trPr>
          <w:trHeight w:val="1500"/>
        </w:trPr>
        <w:tc>
          <w:tcPr>
            <w:tcW w:w="503" w:type="dxa"/>
            <w:tcBorders>
              <w:top w:val="single" w:sz="4" w:space="0" w:color="auto"/>
              <w:left w:val="single" w:sz="4" w:space="0" w:color="auto"/>
              <w:bottom w:val="single" w:sz="4" w:space="0" w:color="auto"/>
              <w:right w:val="single" w:sz="4" w:space="0" w:color="auto"/>
            </w:tcBorders>
            <w:vAlign w:val="center"/>
          </w:tcPr>
          <w:p w:rsidR="00360D18" w:rsidRPr="00360D18" w:rsidRDefault="00360D18" w:rsidP="00360D18">
            <w:pPr>
              <w:jc w:val="right"/>
              <w:rPr>
                <w:color w:val="000000"/>
                <w:sz w:val="20"/>
                <w:szCs w:val="20"/>
              </w:rPr>
            </w:pPr>
            <w:r w:rsidRPr="00360D18">
              <w:rPr>
                <w:color w:val="000000"/>
                <w:sz w:val="20"/>
                <w:szCs w:val="20"/>
              </w:rPr>
              <w:t>1</w:t>
            </w:r>
          </w:p>
        </w:tc>
        <w:tc>
          <w:tcPr>
            <w:tcW w:w="1619" w:type="dxa"/>
            <w:tcBorders>
              <w:top w:val="single" w:sz="4" w:space="0" w:color="auto"/>
              <w:left w:val="single" w:sz="4" w:space="0" w:color="auto"/>
              <w:bottom w:val="single" w:sz="4" w:space="0" w:color="auto"/>
              <w:right w:val="single" w:sz="4" w:space="0" w:color="auto"/>
            </w:tcBorders>
            <w:vAlign w:val="center"/>
          </w:tcPr>
          <w:p w:rsidR="00360D18" w:rsidRPr="00360D18" w:rsidRDefault="00360D18" w:rsidP="00360D18">
            <w:pPr>
              <w:rPr>
                <w:color w:val="000000"/>
                <w:sz w:val="20"/>
                <w:szCs w:val="20"/>
              </w:rPr>
            </w:pPr>
            <w:r>
              <w:rPr>
                <w:color w:val="000000"/>
                <w:sz w:val="20"/>
                <w:szCs w:val="20"/>
              </w:rPr>
              <w:t>МБДОУ д/с № 32 «</w:t>
            </w:r>
            <w:r w:rsidRPr="00360D18">
              <w:rPr>
                <w:color w:val="000000"/>
                <w:sz w:val="20"/>
                <w:szCs w:val="20"/>
              </w:rPr>
              <w:t>Айболит</w:t>
            </w:r>
            <w:r>
              <w:rPr>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 xml:space="preserve">Городская </w:t>
            </w:r>
            <w:r>
              <w:rPr>
                <w:color w:val="000000"/>
                <w:sz w:val="20"/>
                <w:szCs w:val="20"/>
              </w:rPr>
              <w:t>стажировочная площадка по теме «</w:t>
            </w:r>
            <w:r w:rsidRPr="00360D18">
              <w:rPr>
                <w:color w:val="000000"/>
                <w:sz w:val="20"/>
                <w:szCs w:val="20"/>
              </w:rPr>
              <w:t>Наставничество - как система поддержки специалистов и воспитателей в организационно-развивающей работе с детьми с ОВЗ</w:t>
            </w:r>
            <w:r>
              <w:rPr>
                <w:color w:val="000000"/>
                <w:sz w:val="20"/>
                <w:szCs w:val="20"/>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sidRPr="00360D18">
              <w:rPr>
                <w:color w:val="000000"/>
                <w:sz w:val="20"/>
                <w:szCs w:val="20"/>
              </w:rPr>
              <w:t>приказ Комитета образования Администрации города Ус</w:t>
            </w:r>
            <w:r>
              <w:rPr>
                <w:color w:val="000000"/>
                <w:sz w:val="20"/>
                <w:szCs w:val="20"/>
              </w:rPr>
              <w:t>ть-Илимска от 14.06.2024 № 576 «</w:t>
            </w:r>
            <w:r w:rsidRPr="00360D18">
              <w:rPr>
                <w:color w:val="000000"/>
                <w:sz w:val="20"/>
                <w:szCs w:val="20"/>
              </w:rPr>
              <w:t>Об утверждении городской стажировочной площадки</w:t>
            </w:r>
            <w:r>
              <w:rPr>
                <w:color w:val="000000"/>
                <w:sz w:val="20"/>
                <w:szCs w:val="20"/>
              </w:rPr>
              <w:t>»</w:t>
            </w:r>
            <w:r w:rsidRPr="00360D18">
              <w:rPr>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360D18" w:rsidRPr="00360D18" w:rsidRDefault="00360D18" w:rsidP="00360D18">
            <w:pPr>
              <w:jc w:val="center"/>
              <w:rPr>
                <w:color w:val="000000"/>
                <w:sz w:val="20"/>
                <w:szCs w:val="20"/>
              </w:rPr>
            </w:pPr>
            <w:r>
              <w:rPr>
                <w:color w:val="000000"/>
                <w:sz w:val="20"/>
                <w:szCs w:val="20"/>
              </w:rPr>
              <w:t>до 31.08.2025 г</w:t>
            </w:r>
            <w:r w:rsidRPr="00360D18">
              <w:rPr>
                <w:color w:val="000000"/>
                <w:sz w:val="20"/>
                <w:szCs w:val="20"/>
              </w:rPr>
              <w:t>.</w:t>
            </w:r>
          </w:p>
        </w:tc>
      </w:tr>
    </w:tbl>
    <w:p w:rsidR="006522BA" w:rsidRDefault="006522BA" w:rsidP="006522BA">
      <w:pPr>
        <w:pStyle w:val="Default"/>
        <w:tabs>
          <w:tab w:val="left" w:pos="993"/>
        </w:tabs>
        <w:ind w:firstLine="709"/>
        <w:jc w:val="both"/>
      </w:pPr>
      <w:r w:rsidRPr="001917A7">
        <w:rPr>
          <w:color w:val="auto"/>
        </w:rPr>
        <w:t xml:space="preserve">Проведение </w:t>
      </w:r>
      <w:r>
        <w:rPr>
          <w:color w:val="auto"/>
        </w:rPr>
        <w:t xml:space="preserve">систематических, разнообразных по формату </w:t>
      </w:r>
      <w:r w:rsidRPr="001917A7">
        <w:rPr>
          <w:color w:val="auto"/>
        </w:rPr>
        <w:t>ме</w:t>
      </w:r>
      <w:r>
        <w:rPr>
          <w:color w:val="auto"/>
        </w:rPr>
        <w:t xml:space="preserve">роприятий для педагогов-дошкольников города является </w:t>
      </w:r>
      <w:r>
        <w:t>одним из</w:t>
      </w:r>
      <w:r w:rsidRPr="007B4430">
        <w:t xml:space="preserve"> эффективн</w:t>
      </w:r>
      <w:r>
        <w:t>ых инструментов</w:t>
      </w:r>
      <w:r w:rsidRPr="007B4430">
        <w:t xml:space="preserve"> для </w:t>
      </w:r>
      <w:r>
        <w:t>заинтересованности в повышении</w:t>
      </w:r>
      <w:r w:rsidRPr="007B4430">
        <w:t xml:space="preserve"> </w:t>
      </w:r>
      <w:r>
        <w:t xml:space="preserve">их </w:t>
      </w:r>
      <w:r w:rsidRPr="007B4430">
        <w:t>квалификации</w:t>
      </w:r>
      <w:r>
        <w:t>:</w:t>
      </w:r>
      <w:r w:rsidRPr="007B4430">
        <w:t xml:space="preserve"> во-первых, муниципалитет (ввиду близости к месту работы) обладает наибольшими возможностями для своевременного распознавания и актуализации не надуманных, а их реальных затруднений</w:t>
      </w:r>
      <w:r>
        <w:t>;</w:t>
      </w:r>
      <w:r w:rsidRPr="007B4430">
        <w:t xml:space="preserve"> во-вторых, можно оперативно организовать практическую помощь и </w:t>
      </w:r>
      <w:r>
        <w:t>обмен опытом</w:t>
      </w:r>
      <w:r w:rsidRPr="007B4430">
        <w:t xml:space="preserve">. </w:t>
      </w:r>
      <w:r>
        <w:t>Анализ отчетов по итогам деятельности инновационных и стажировочных площадок свидетельствует, что свыше 60% педагогов муниципальной системы дошкольного образования участвуют (либо в качестве организаторов, либо в качестве слушателей) в проведении методических мероприятий.</w:t>
      </w:r>
    </w:p>
    <w:p w:rsidR="00F24491" w:rsidRDefault="006522BA" w:rsidP="00F24491">
      <w:pPr>
        <w:pStyle w:val="Default"/>
        <w:tabs>
          <w:tab w:val="left" w:pos="993"/>
        </w:tabs>
        <w:ind w:firstLine="709"/>
        <w:jc w:val="both"/>
      </w:pPr>
      <w:r>
        <w:rPr>
          <w:color w:val="auto"/>
        </w:rPr>
        <w:t xml:space="preserve">Следует отметить, что ситуация с наличием статусов инновационных площадок в муниципальных дошкольных образовательных учреждениях в течение учебного года меняется. Знакомясь с разнообразным передовым отечественным опытом, детские сады города пользуются возможностями (в разные сроки, установленные организациями, наделенными полномочиями по присвоению статуса) для включения </w:t>
      </w:r>
      <w:r w:rsidRPr="00B835B8">
        <w:t xml:space="preserve">в процесс обновления содержания и технологий образовательной деятельности в контексте единого образовательного пространства </w:t>
      </w:r>
      <w:r>
        <w:t>дошкольного образования</w:t>
      </w:r>
      <w:r w:rsidRPr="00B835B8">
        <w:t xml:space="preserve"> с учетом социальных ожиданий и запросов общества</w:t>
      </w:r>
      <w:r>
        <w:t>.</w:t>
      </w:r>
      <w:r w:rsidR="00F24491">
        <w:t xml:space="preserve"> </w:t>
      </w:r>
      <w:r w:rsidR="00F24491">
        <w:t xml:space="preserve">И присвоение статуса инновационной площадки в данном контексте </w:t>
      </w:r>
      <w:r w:rsidR="00F24491" w:rsidRPr="004327DE">
        <w:t>свидетельствует, с одно</w:t>
      </w:r>
      <w:r w:rsidR="00F24491">
        <w:t>й стороны, о высокой заинтересо</w:t>
      </w:r>
      <w:r w:rsidR="00F24491" w:rsidRPr="004327DE">
        <w:t>ванности педагогов муниципальных детских садов в улучшении содержательной наполненности образовательного процесса, стремлении максимально качестве</w:t>
      </w:r>
      <w:r w:rsidR="00F24491">
        <w:t>нно пройти этап перепроектирова</w:t>
      </w:r>
      <w:r w:rsidR="00F24491" w:rsidRPr="004327DE">
        <w:t>ния программ дошкольного образования в соответствии с из</w:t>
      </w:r>
      <w:r w:rsidR="00F24491">
        <w:t xml:space="preserve">менившимися </w:t>
      </w:r>
      <w:r w:rsidR="00F24491">
        <w:lastRenderedPageBreak/>
        <w:t>требованиями, с дру</w:t>
      </w:r>
      <w:r w:rsidR="00F24491" w:rsidRPr="004327DE">
        <w:t xml:space="preserve">гой, - о признании методической грамотности сотрудников </w:t>
      </w:r>
      <w:r w:rsidR="00F24491">
        <w:t>муниципальной системы дошкольно</w:t>
      </w:r>
      <w:r w:rsidR="00F24491" w:rsidRPr="004327DE">
        <w:t xml:space="preserve">го образования на </w:t>
      </w:r>
      <w:r w:rsidR="00F24491">
        <w:t>федеральном</w:t>
      </w:r>
      <w:r w:rsidR="00F24491" w:rsidRPr="004327DE">
        <w:t xml:space="preserve"> уровне.</w:t>
      </w:r>
      <w:r w:rsidR="00F24491">
        <w:t xml:space="preserve"> Некоторые дошкольные образовательные учреждения города обладают несколькими статусами по разным направлениям деятельности.</w:t>
      </w:r>
    </w:p>
    <w:p w:rsidR="00F24491" w:rsidRDefault="00F24491" w:rsidP="00F24491">
      <w:pPr>
        <w:pStyle w:val="Default"/>
        <w:tabs>
          <w:tab w:val="left" w:pos="993"/>
        </w:tabs>
        <w:ind w:firstLine="709"/>
        <w:jc w:val="both"/>
        <w:rPr>
          <w:color w:val="auto"/>
        </w:rPr>
      </w:pPr>
      <w:r w:rsidRPr="00DD63DC">
        <w:rPr>
          <w:color w:val="auto"/>
        </w:rPr>
        <w:t xml:space="preserve">Распространение опыта инновационными площадками </w:t>
      </w:r>
      <w:r>
        <w:rPr>
          <w:color w:val="auto"/>
        </w:rPr>
        <w:t>дошкольных образовательных учреждений происходит</w:t>
      </w:r>
      <w:r w:rsidRPr="00DD63DC">
        <w:rPr>
          <w:color w:val="auto"/>
        </w:rPr>
        <w:t xml:space="preserve"> в рамках многообразных мероприятий на различных уровнях.</w:t>
      </w:r>
    </w:p>
    <w:p w:rsidR="006522BA" w:rsidRDefault="006522BA" w:rsidP="003C1390">
      <w:pPr>
        <w:tabs>
          <w:tab w:val="left" w:pos="993"/>
        </w:tabs>
        <w:ind w:firstLine="567"/>
        <w:jc w:val="both"/>
      </w:pPr>
      <w:r w:rsidRPr="006522BA">
        <w:t xml:space="preserve">В соответствии с Планом работы Комитета образования Администрации города Усть-Илимска на 2024-2025 учебный год, утвержденного приказом Комитета образования Администрации города Усть-Илимска от 05.08.2024г. № 639, мероприятия для педагогов города в рамках инновационной </w:t>
      </w:r>
      <w:r>
        <w:t xml:space="preserve">и стажировочной </w:t>
      </w:r>
      <w:r w:rsidRPr="006522BA">
        <w:t>деятельности были запланированы в 17 муниципальных дошкольных образовательных учреждениях, облада</w:t>
      </w:r>
      <w:r>
        <w:t xml:space="preserve">ющих </w:t>
      </w:r>
      <w:r w:rsidR="00972A06">
        <w:t xml:space="preserve">на момент начала года </w:t>
      </w:r>
      <w:r>
        <w:t>статусом федеральных площа</w:t>
      </w:r>
      <w:r w:rsidRPr="006522BA">
        <w:t>док</w:t>
      </w:r>
      <w:r w:rsidR="00264435">
        <w:t xml:space="preserve"> и</w:t>
      </w:r>
      <w:r w:rsidRPr="006522BA">
        <w:t xml:space="preserve"> в 2 муниципальных дошкольных образовательны</w:t>
      </w:r>
      <w:r>
        <w:t>х учреждениях, обладающих стату</w:t>
      </w:r>
      <w:r w:rsidRPr="006522BA">
        <w:t>сом региональных площадок</w:t>
      </w:r>
      <w:r w:rsidR="00805661">
        <w:t xml:space="preserve">. </w:t>
      </w:r>
      <w:r w:rsidR="009813C4">
        <w:t>Запланированные мероприятия в целом были реализованы.</w:t>
      </w:r>
    </w:p>
    <w:p w:rsidR="009813C4" w:rsidRDefault="009813C4" w:rsidP="003C1390">
      <w:pPr>
        <w:ind w:firstLine="567"/>
        <w:jc w:val="both"/>
      </w:pPr>
      <w:r w:rsidRPr="00596E0E">
        <w:t>Кроме того, МБДОУ д/с № 8 «Белочка» и МАДОУ «ЦРР-д/с №18 «Дюймовочка», в соответствии с приказом Благотворительного фонда «Вклад в будущее» от 20.08.2024г. № 57/ОД «Об утверждении перечня образовательных организаций, включенных в число центров РЛП», являющиеся Центрами развития личностного потенциала, стали инициаторами и организаторами проведения двух межмуниципальных школ не только для педагогов города, но и представителей других муниципалитетов.</w:t>
      </w:r>
      <w:r>
        <w:t xml:space="preserve"> Так, в работе</w:t>
      </w:r>
      <w:r w:rsidRPr="00FF1417">
        <w:t xml:space="preserve"> </w:t>
      </w:r>
      <w:r>
        <w:rPr>
          <w:lang w:val="en-US"/>
        </w:rPr>
        <w:t>IX</w:t>
      </w:r>
      <w:r>
        <w:t xml:space="preserve"> Межмуниципальной</w:t>
      </w:r>
      <w:r w:rsidRPr="00FF1417">
        <w:t xml:space="preserve"> школ</w:t>
      </w:r>
      <w:r>
        <w:t>ы</w:t>
      </w:r>
      <w:r w:rsidRPr="00FF1417">
        <w:t xml:space="preserve"> по теме «</w:t>
      </w:r>
      <w:r w:rsidRPr="00AB2626">
        <w:t>Создание личностно-развивающей образовательной среды в дошкольных учреждениях</w:t>
      </w:r>
      <w:r w:rsidRPr="00FF1417">
        <w:t xml:space="preserve">» </w:t>
      </w:r>
      <w:r w:rsidR="00C32515">
        <w:t>(</w:t>
      </w:r>
      <w:hyperlink r:id="rId22" w:history="1">
        <w:r w:rsidR="00C32515" w:rsidRPr="00C32515">
          <w:rPr>
            <w:rStyle w:val="a7"/>
          </w:rPr>
          <w:t>приказ Комитета образования Администрации города Усть-Илимска от 31.10.2024г. № 871</w:t>
        </w:r>
      </w:hyperlink>
      <w:r w:rsidR="00C32515">
        <w:t xml:space="preserve"> «Об итогах </w:t>
      </w:r>
      <w:r w:rsidR="00C32515">
        <w:rPr>
          <w:lang w:val="en-US"/>
        </w:rPr>
        <w:t>IX</w:t>
      </w:r>
      <w:r w:rsidR="00C32515" w:rsidRPr="00F94849">
        <w:t xml:space="preserve"> Межмуниципальной школы </w:t>
      </w:r>
      <w:r w:rsidR="00C32515">
        <w:t xml:space="preserve">города Усть-Илимска») </w:t>
      </w:r>
      <w:r>
        <w:t>приняли участие</w:t>
      </w:r>
      <w:r w:rsidRPr="00FF1417">
        <w:t xml:space="preserve"> </w:t>
      </w:r>
      <w:r>
        <w:t>104</w:t>
      </w:r>
      <w:r w:rsidRPr="00FF1417">
        <w:t xml:space="preserve"> педагога муниципальных образовательных учреждений, реализующих про</w:t>
      </w:r>
      <w:r>
        <w:t>граммы дошкольного образования</w:t>
      </w:r>
      <w:r w:rsidRPr="00094642">
        <w:t xml:space="preserve">, в </w:t>
      </w:r>
      <w:proofErr w:type="spellStart"/>
      <w:r w:rsidRPr="00094642">
        <w:t>т.ч</w:t>
      </w:r>
      <w:proofErr w:type="spellEnd"/>
      <w:r w:rsidRPr="00094642">
        <w:t xml:space="preserve">. из городов Иркутск, Тулун, Усть-Кут, </w:t>
      </w:r>
      <w:r>
        <w:t xml:space="preserve">а также </w:t>
      </w:r>
      <w:r w:rsidRPr="00094642">
        <w:t xml:space="preserve">Усть-Илимского и </w:t>
      </w:r>
      <w:proofErr w:type="spellStart"/>
      <w:r w:rsidRPr="00094642">
        <w:t>Нижнеилимского</w:t>
      </w:r>
      <w:proofErr w:type="spellEnd"/>
      <w:r w:rsidRPr="00094642">
        <w:t xml:space="preserve"> районов</w:t>
      </w:r>
      <w:r w:rsidRPr="00FF1417">
        <w:t>.</w:t>
      </w:r>
      <w:r w:rsidR="00C32515">
        <w:t xml:space="preserve"> </w:t>
      </w:r>
      <w:r w:rsidR="00C32515">
        <w:rPr>
          <w:lang w:val="en-US"/>
        </w:rPr>
        <w:t>IX</w:t>
      </w:r>
      <w:r w:rsidR="00C32515" w:rsidRPr="00F94849">
        <w:t xml:space="preserve"> Межмуниципальной школы </w:t>
      </w:r>
      <w:r w:rsidR="00C32515">
        <w:t>проводилась при поддержке кафедры</w:t>
      </w:r>
      <w:r w:rsidR="00C32515" w:rsidRPr="00FD69F0">
        <w:t xml:space="preserve"> естественно-математических дисциплин ГАУ ДПО ИРО</w:t>
      </w:r>
      <w:r w:rsidR="00C32515">
        <w:t xml:space="preserve">, главным спикером (в дистанционном формате) выступил </w:t>
      </w:r>
      <w:r w:rsidR="00C32515" w:rsidRPr="00BA7AC6">
        <w:t>Иоффе А.Н., доктор педагогических наук, заведующий лабораторией развития личностного потенциала в образовании МГПУ</w:t>
      </w:r>
      <w:r w:rsidR="00C32515">
        <w:t>.</w:t>
      </w:r>
      <w:r w:rsidR="00DD316B">
        <w:t xml:space="preserve"> </w:t>
      </w:r>
      <w:r w:rsidR="00DD316B">
        <w:rPr>
          <w:lang w:val="en-US"/>
        </w:rPr>
        <w:t>X</w:t>
      </w:r>
      <w:r w:rsidR="00DD316B" w:rsidRPr="00FF1417">
        <w:t xml:space="preserve"> Межмуниципальная школа по теме «</w:t>
      </w:r>
      <w:r w:rsidR="00DD316B" w:rsidRPr="00D455BB">
        <w:t>Ценности среды личностного развития: необходимые и желательные изменения в образовании</w:t>
      </w:r>
      <w:r w:rsidR="00DD316B" w:rsidRPr="00FF1417">
        <w:t xml:space="preserve">» </w:t>
      </w:r>
      <w:r w:rsidR="003C1390">
        <w:t xml:space="preserve">была вдохновлена всероссийским </w:t>
      </w:r>
      <w:r w:rsidR="003C1390" w:rsidRPr="008371BF">
        <w:t xml:space="preserve">фестивальным событием </w:t>
      </w:r>
      <w:r w:rsidR="003C1390">
        <w:t>«</w:t>
      </w:r>
      <w:proofErr w:type="spellStart"/>
      <w:r w:rsidR="003C1390" w:rsidRPr="008371BF">
        <w:t>СредаФест</w:t>
      </w:r>
      <w:proofErr w:type="spellEnd"/>
      <w:r w:rsidR="003C1390" w:rsidRPr="008371BF">
        <w:t xml:space="preserve"> 2025</w:t>
      </w:r>
      <w:r w:rsidR="003C1390">
        <w:t xml:space="preserve">», на котором были представлены, в том числе, и проекты </w:t>
      </w:r>
      <w:r w:rsidR="003C1390" w:rsidRPr="003C1390">
        <w:t>МБДОУ д/с № 8 «Белочка» и МАДОУ «ЦРР-д/с №18 «Дюймовочка»</w:t>
      </w:r>
      <w:r w:rsidR="003C1390">
        <w:t>. Поэтому участники - 54</w:t>
      </w:r>
      <w:r w:rsidR="003C1390" w:rsidRPr="00FF1417">
        <w:t xml:space="preserve"> педагога образовательных учреждений, реализующих программы дошкольного образования, </w:t>
      </w:r>
      <w:r w:rsidR="003C1390">
        <w:t xml:space="preserve">города Усть-Илимска, </w:t>
      </w:r>
      <w:r w:rsidR="003C1390" w:rsidRPr="00094642">
        <w:t xml:space="preserve">Усть-Илимского и </w:t>
      </w:r>
      <w:proofErr w:type="spellStart"/>
      <w:r w:rsidR="003C1390" w:rsidRPr="00094642">
        <w:t>Нижнеилимского</w:t>
      </w:r>
      <w:proofErr w:type="spellEnd"/>
      <w:r w:rsidR="003C1390" w:rsidRPr="00094642">
        <w:t xml:space="preserve"> районов</w:t>
      </w:r>
      <w:r w:rsidR="00596E0E">
        <w:t xml:space="preserve"> Приказ Комитет образования Администрации города Усть-Илимска (</w:t>
      </w:r>
      <w:hyperlink r:id="rId23" w:history="1">
        <w:r w:rsidR="00596E0E" w:rsidRPr="00596E0E">
          <w:rPr>
            <w:rStyle w:val="a7"/>
          </w:rPr>
          <w:t>приказ Комитета образования Администрации города Усть-Илимска от 22.04.2025г. № 461</w:t>
        </w:r>
      </w:hyperlink>
      <w:r w:rsidR="00596E0E">
        <w:t xml:space="preserve"> «Об итогах Х Межмуниципальной школы города Усть-Илимска») </w:t>
      </w:r>
      <w:r w:rsidR="003C1390" w:rsidRPr="008371BF">
        <w:t xml:space="preserve"> </w:t>
      </w:r>
      <w:r w:rsidR="003C1390">
        <w:t xml:space="preserve">– были вовлечены в изучение действенных инструментов влияния на пространственную среду сада, которая может быть не только удобной, функциональной для всех, но и задающей определённый эмоциональный фон, не просто создающей условия, но и предоставляющей возможности для </w:t>
      </w:r>
      <w:r w:rsidR="00596E0E">
        <w:t>усиления</w:t>
      </w:r>
      <w:r w:rsidR="003C1390">
        <w:t xml:space="preserve"> </w:t>
      </w:r>
      <w:r w:rsidR="00596E0E">
        <w:t>безопасности, способствующей</w:t>
      </w:r>
      <w:r w:rsidR="003C1390">
        <w:t xml:space="preserve"> </w:t>
      </w:r>
      <w:r w:rsidR="00596E0E">
        <w:t>общению и творчеству, пробуждающей</w:t>
      </w:r>
      <w:r w:rsidR="003C1390">
        <w:t xml:space="preserve"> интерес к различным сферам жизни и т. д., что </w:t>
      </w:r>
      <w:r w:rsidR="00596E0E">
        <w:t>стимулирует</w:t>
      </w:r>
      <w:r w:rsidR="003C1390">
        <w:t xml:space="preserve"> и другие позитивные изменения.</w:t>
      </w:r>
      <w:r w:rsidR="00596E0E">
        <w:t xml:space="preserve"> Кроме того, состоялась п</w:t>
      </w:r>
      <w:r w:rsidR="00DD316B" w:rsidRPr="008371BF">
        <w:t>резентации инновационных педагогических практик участников программы «Развивающая среда» и проектов, разработанных на IX межмуниципальной школе</w:t>
      </w:r>
      <w:r w:rsidR="00596E0E">
        <w:t>.</w:t>
      </w:r>
    </w:p>
    <w:p w:rsidR="00E17750" w:rsidRPr="00E17750" w:rsidRDefault="00E17750" w:rsidP="00E17750">
      <w:pPr>
        <w:tabs>
          <w:tab w:val="left" w:pos="993"/>
        </w:tabs>
        <w:ind w:firstLine="567"/>
        <w:jc w:val="both"/>
      </w:pPr>
      <w:r w:rsidRPr="00E17750">
        <w:t xml:space="preserve">Важным событием муниципальной сферы образования стал приезд в город Усть-Илимск </w:t>
      </w:r>
      <w:r>
        <w:t xml:space="preserve">28-29 ноября 2024г. </w:t>
      </w:r>
      <w:proofErr w:type="spellStart"/>
      <w:r>
        <w:t>В.В.Воскобовича</w:t>
      </w:r>
      <w:proofErr w:type="spellEnd"/>
      <w:r>
        <w:t xml:space="preserve"> – автора-изобретателя более 50 многофункциональных творческих пособий для развития умственных и творческих способностей детей. Организаторами уникальной возможности вживую пообщаться с автором, одним из ведущих педагогов-новаторов современного российского образования </w:t>
      </w:r>
      <w:r>
        <w:lastRenderedPageBreak/>
        <w:t xml:space="preserve">стало МБДОУ д/с № 1 «Чебурашка» - </w:t>
      </w:r>
      <w:proofErr w:type="spellStart"/>
      <w:r>
        <w:t>тьюторский</w:t>
      </w:r>
      <w:proofErr w:type="spellEnd"/>
      <w:r>
        <w:t xml:space="preserve"> центр ООО «Развивающие игры Воскобовича». </w:t>
      </w:r>
      <w:r w:rsidRPr="00E17750">
        <w:t xml:space="preserve">Отличительными чертами этого семинара </w:t>
      </w:r>
      <w:r>
        <w:t>были</w:t>
      </w:r>
      <w:r w:rsidRPr="00E17750">
        <w:t xml:space="preserve"> наглядность, возможность практического использования игр и пособий «здесь и сейчас», получение ответов на вопросы, постепенное погружение в технол</w:t>
      </w:r>
      <w:r>
        <w:t>огию «Сказочные лабиринты игры».</w:t>
      </w:r>
      <w:r w:rsidR="000D2D30">
        <w:t xml:space="preserve"> Семинар объединил не только педагогов-дошкольников, но и заинтересованных учителей начальных классов школ города.</w:t>
      </w:r>
    </w:p>
    <w:p w:rsidR="00CE1639" w:rsidRPr="00CE1639" w:rsidRDefault="007524E0" w:rsidP="00CE1639">
      <w:pPr>
        <w:ind w:firstLine="567"/>
        <w:jc w:val="both"/>
        <w:rPr>
          <w:b/>
        </w:rPr>
      </w:pPr>
      <w:r>
        <w:rPr>
          <w:b/>
        </w:rPr>
        <w:t xml:space="preserve">3. </w:t>
      </w:r>
      <w:r w:rsidR="00CE1639">
        <w:rPr>
          <w:b/>
        </w:rPr>
        <w:t>Организация</w:t>
      </w:r>
      <w:r w:rsidR="00CE1639" w:rsidRPr="00CE1639">
        <w:rPr>
          <w:b/>
        </w:rPr>
        <w:t xml:space="preserve"> методического сопровождения курсов повышения квалификации</w:t>
      </w:r>
      <w:r w:rsidR="00CE1639">
        <w:rPr>
          <w:b/>
        </w:rPr>
        <w:t xml:space="preserve"> </w:t>
      </w:r>
      <w:r w:rsidR="00CE1639" w:rsidRPr="00CE1639">
        <w:rPr>
          <w:b/>
        </w:rPr>
        <w:t>педагогических и управленческих кадров</w:t>
      </w:r>
    </w:p>
    <w:p w:rsidR="00CE1639" w:rsidRDefault="00CE1639" w:rsidP="00CE1639">
      <w:pPr>
        <w:ind w:firstLine="567"/>
        <w:jc w:val="both"/>
        <w:rPr>
          <w:bCs/>
        </w:rPr>
      </w:pPr>
      <w:r>
        <w:t>В рамках</w:t>
      </w:r>
      <w:r w:rsidRPr="00737C3C">
        <w:t xml:space="preserve"> </w:t>
      </w:r>
      <w:r>
        <w:t>реализации</w:t>
      </w:r>
      <w:r w:rsidRPr="00D85F20">
        <w:t xml:space="preserve"> дополнительных профессиональных программ профессиональной переподготовки и повышения квалификации </w:t>
      </w:r>
      <w:r w:rsidRPr="00737C3C">
        <w:t>педагогических</w:t>
      </w:r>
      <w:r>
        <w:t xml:space="preserve"> и управленческих кадров муниципальных образовательных учреждений, в целях совершенствования</w:t>
      </w:r>
      <w:r w:rsidRPr="00737C3C">
        <w:t xml:space="preserve"> имеющихся и получени</w:t>
      </w:r>
      <w:r>
        <w:t>я</w:t>
      </w:r>
      <w:r w:rsidRPr="00AA4A81">
        <w:t xml:space="preserve"> новых </w:t>
      </w:r>
      <w:r>
        <w:t>компетенций</w:t>
      </w:r>
      <w:r w:rsidRPr="00AA4A81">
        <w:t>, необходим</w:t>
      </w:r>
      <w:r>
        <w:t>ых</w:t>
      </w:r>
      <w:r w:rsidRPr="00AA4A81">
        <w:t xml:space="preserve"> для</w:t>
      </w:r>
      <w:r>
        <w:t xml:space="preserve"> осуществления</w:t>
      </w:r>
      <w:r w:rsidRPr="00AA4A81">
        <w:t xml:space="preserve"> профессиональной деятельности</w:t>
      </w:r>
      <w:r>
        <w:t>,</w:t>
      </w:r>
      <w:r w:rsidRPr="00AA4A81">
        <w:t xml:space="preserve"> повышени</w:t>
      </w:r>
      <w:r>
        <w:t>я</w:t>
      </w:r>
      <w:r w:rsidRPr="00AA4A81">
        <w:t xml:space="preserve"> профессионального уровня в рамках имеющейся квалификации </w:t>
      </w:r>
      <w:r>
        <w:t>и получения</w:t>
      </w:r>
      <w:r w:rsidRPr="00AA4A81">
        <w:t xml:space="preserve"> навыков в решении практических задач,</w:t>
      </w:r>
      <w:r>
        <w:t xml:space="preserve"> а также </w:t>
      </w:r>
      <w:r w:rsidRPr="00AA4A81">
        <w:t>улучшени</w:t>
      </w:r>
      <w:r>
        <w:t>я</w:t>
      </w:r>
      <w:r w:rsidRPr="00AA4A81">
        <w:t xml:space="preserve"> качества образования в целом</w:t>
      </w:r>
      <w:r>
        <w:t xml:space="preserve"> в муниципалитете с</w:t>
      </w:r>
      <w:r w:rsidRPr="00372FCB">
        <w:rPr>
          <w:bCs/>
        </w:rPr>
        <w:t>уществу</w:t>
      </w:r>
      <w:r>
        <w:rPr>
          <w:bCs/>
        </w:rPr>
        <w:t>ет</w:t>
      </w:r>
      <w:r w:rsidRPr="00372FCB">
        <w:rPr>
          <w:bCs/>
        </w:rPr>
        <w:t xml:space="preserve"> разветвленная сеть повышения квалификации педагогических работников на уровне образовательной организации, муниципального образования</w:t>
      </w:r>
      <w:r>
        <w:rPr>
          <w:bCs/>
        </w:rPr>
        <w:t xml:space="preserve"> и</w:t>
      </w:r>
      <w:r w:rsidRPr="00372FCB">
        <w:rPr>
          <w:bCs/>
        </w:rPr>
        <w:t xml:space="preserve"> области.</w:t>
      </w:r>
    </w:p>
    <w:p w:rsidR="00CE1639" w:rsidRDefault="00CE1639" w:rsidP="00CE1639">
      <w:pPr>
        <w:ind w:firstLine="567"/>
        <w:jc w:val="both"/>
      </w:pPr>
      <w:r w:rsidRPr="00215B29">
        <w:t xml:space="preserve">Спектр направлений курсов повышения квалификации и профессиональной переподготовки достаточно широк. </w:t>
      </w:r>
      <w:r w:rsidRPr="00251E80">
        <w:t>Следует отметить, что популярность выбранных педагогическими работниками</w:t>
      </w:r>
      <w:r>
        <w:t xml:space="preserve"> и руководителями</w:t>
      </w:r>
      <w:r w:rsidRPr="00251E80">
        <w:t xml:space="preserve"> </w:t>
      </w:r>
      <w:r>
        <w:t xml:space="preserve">муниципальных образовательных учреждений </w:t>
      </w:r>
      <w:r w:rsidRPr="00251E80">
        <w:t xml:space="preserve">направлений курсовой подготовки немного варьируется за последние три года </w:t>
      </w:r>
      <w:r w:rsidRPr="00251E80">
        <w:rPr>
          <w:bCs/>
        </w:rPr>
        <w:t>в рамках реализации приоритетных федеральных программ</w:t>
      </w:r>
      <w:r w:rsidR="00374466">
        <w:t>. Так в 2022</w:t>
      </w:r>
      <w:r w:rsidR="00DB1A1F">
        <w:t>-2023г</w:t>
      </w:r>
      <w:r w:rsidRPr="00251E80">
        <w:t xml:space="preserve">г. наибольшую популярность имели курсы повышения квалификации по таким направлениям как информационная безопасность и функциональная грамотность, а также курсы предметной направленности. В соответствии с вызовами времени </w:t>
      </w:r>
      <w:r>
        <w:t xml:space="preserve">педагоги в 2023-2024 </w:t>
      </w:r>
      <w:proofErr w:type="spellStart"/>
      <w:r>
        <w:t>уч</w:t>
      </w:r>
      <w:r w:rsidR="00374466">
        <w:t>.г</w:t>
      </w:r>
      <w:proofErr w:type="spellEnd"/>
      <w:r w:rsidR="00374466">
        <w:t>.</w:t>
      </w:r>
      <w:r>
        <w:t xml:space="preserve"> уделяли время теме обновленных ФГОС и работе с ОВЗ. В</w:t>
      </w:r>
      <w:r w:rsidRPr="001B734F">
        <w:t xml:space="preserve"> 2024-2025 </w:t>
      </w:r>
      <w:proofErr w:type="spellStart"/>
      <w:r w:rsidRPr="001B734F">
        <w:t>уч</w:t>
      </w:r>
      <w:r w:rsidR="00374466">
        <w:t>.г</w:t>
      </w:r>
      <w:proofErr w:type="spellEnd"/>
      <w:r w:rsidR="00374466">
        <w:t>.</w:t>
      </w:r>
      <w:r w:rsidRPr="001B734F">
        <w:t xml:space="preserve"> </w:t>
      </w:r>
      <w:r w:rsidRPr="00372FCB">
        <w:rPr>
          <w:bCs/>
        </w:rPr>
        <w:t>интерес педагог</w:t>
      </w:r>
      <w:r>
        <w:rPr>
          <w:bCs/>
        </w:rPr>
        <w:t>и</w:t>
      </w:r>
      <w:r w:rsidRPr="00372FCB">
        <w:rPr>
          <w:bCs/>
        </w:rPr>
        <w:t xml:space="preserve"> </w:t>
      </w:r>
      <w:r>
        <w:t xml:space="preserve">проявили к </w:t>
      </w:r>
      <w:r w:rsidRPr="001B734F">
        <w:t>курс</w:t>
      </w:r>
      <w:r>
        <w:t>ам</w:t>
      </w:r>
      <w:r w:rsidRPr="001B734F">
        <w:t xml:space="preserve"> по таким направлениям как оказание первой помощи, педагогические технологии и</w:t>
      </w:r>
      <w:r w:rsidRPr="001B734F">
        <w:rPr>
          <w:bCs/>
        </w:rPr>
        <w:t xml:space="preserve"> предметная направленность</w:t>
      </w:r>
      <w:r>
        <w:t>, воспитательная работа, работа с ОВЗ, а также по вопросам дошкольного образования и цифровизации</w:t>
      </w:r>
      <w:r w:rsidR="00374466">
        <w:t>.</w:t>
      </w:r>
    </w:p>
    <w:p w:rsidR="00374466" w:rsidRDefault="00374466" w:rsidP="00374466">
      <w:pPr>
        <w:ind w:firstLine="567"/>
        <w:jc w:val="right"/>
      </w:pPr>
      <w:r w:rsidRPr="00360D18">
        <w:t>Таблица №</w:t>
      </w:r>
      <w:r w:rsidR="00360D18" w:rsidRPr="00360D18">
        <w:t xml:space="preserve"> 2</w:t>
      </w:r>
      <w:r>
        <w:t xml:space="preserve"> </w:t>
      </w:r>
    </w:p>
    <w:p w:rsidR="00360D18" w:rsidRPr="00251E80" w:rsidRDefault="00360D18" w:rsidP="00360D18">
      <w:pPr>
        <w:ind w:firstLine="567"/>
        <w:jc w:val="center"/>
      </w:pPr>
      <w:r w:rsidRPr="00360D18">
        <w:rPr>
          <w:b/>
        </w:rPr>
        <w:t xml:space="preserve">Перечень </w:t>
      </w:r>
      <w:r w:rsidRPr="00360D18">
        <w:rPr>
          <w:b/>
        </w:rPr>
        <w:t xml:space="preserve">направлений </w:t>
      </w:r>
      <w:r>
        <w:rPr>
          <w:b/>
        </w:rPr>
        <w:t>и доля участия педагогов в курсах</w:t>
      </w:r>
      <w:r w:rsidRPr="00360D18">
        <w:rPr>
          <w:b/>
        </w:rPr>
        <w:t xml:space="preserve"> повышения квалификации и</w:t>
      </w:r>
      <w:r>
        <w:rPr>
          <w:b/>
        </w:rPr>
        <w:t xml:space="preserve"> профессиональной переподготовке</w:t>
      </w:r>
    </w:p>
    <w:tbl>
      <w:tblPr>
        <w:tblStyle w:val="a3"/>
        <w:tblW w:w="0" w:type="auto"/>
        <w:tblLook w:val="04A0" w:firstRow="1" w:lastRow="0" w:firstColumn="1" w:lastColumn="0" w:noHBand="0" w:noVBand="1"/>
      </w:tblPr>
      <w:tblGrid>
        <w:gridCol w:w="3256"/>
        <w:gridCol w:w="2126"/>
        <w:gridCol w:w="1984"/>
        <w:gridCol w:w="1978"/>
      </w:tblGrid>
      <w:tr w:rsidR="00CE1639" w:rsidTr="00E6233A">
        <w:tc>
          <w:tcPr>
            <w:tcW w:w="3256" w:type="dxa"/>
            <w:vAlign w:val="center"/>
          </w:tcPr>
          <w:p w:rsidR="00CE1639" w:rsidRPr="000C6009" w:rsidRDefault="00CE1639" w:rsidP="00E6233A">
            <w:pPr>
              <w:jc w:val="center"/>
              <w:rPr>
                <w:b/>
                <w:sz w:val="20"/>
                <w:szCs w:val="20"/>
              </w:rPr>
            </w:pPr>
            <w:r w:rsidRPr="000C6009">
              <w:rPr>
                <w:b/>
                <w:sz w:val="20"/>
                <w:szCs w:val="20"/>
              </w:rPr>
              <w:t>Направление ДПП ПК</w:t>
            </w:r>
          </w:p>
        </w:tc>
        <w:tc>
          <w:tcPr>
            <w:tcW w:w="2126" w:type="dxa"/>
            <w:vAlign w:val="center"/>
          </w:tcPr>
          <w:p w:rsidR="00CE1639" w:rsidRPr="000C6009" w:rsidRDefault="00CE1639" w:rsidP="00E6233A">
            <w:pPr>
              <w:jc w:val="center"/>
              <w:rPr>
                <w:b/>
                <w:color w:val="000000" w:themeColor="text1"/>
                <w:sz w:val="20"/>
                <w:szCs w:val="20"/>
              </w:rPr>
            </w:pPr>
            <w:r w:rsidRPr="000C6009">
              <w:rPr>
                <w:b/>
                <w:color w:val="000000" w:themeColor="text1"/>
                <w:sz w:val="20"/>
                <w:szCs w:val="20"/>
              </w:rPr>
              <w:t>2022-2023</w:t>
            </w:r>
          </w:p>
          <w:p w:rsidR="00CE1639" w:rsidRPr="000C6009" w:rsidRDefault="00CE1639" w:rsidP="00E6233A">
            <w:pPr>
              <w:jc w:val="center"/>
              <w:rPr>
                <w:b/>
                <w:color w:val="000000" w:themeColor="text1"/>
                <w:sz w:val="20"/>
                <w:szCs w:val="20"/>
              </w:rPr>
            </w:pPr>
            <w:r w:rsidRPr="000C6009">
              <w:rPr>
                <w:b/>
                <w:color w:val="000000" w:themeColor="text1"/>
                <w:sz w:val="20"/>
                <w:szCs w:val="20"/>
              </w:rPr>
              <w:t>учебный год</w:t>
            </w:r>
          </w:p>
        </w:tc>
        <w:tc>
          <w:tcPr>
            <w:tcW w:w="1984" w:type="dxa"/>
            <w:vAlign w:val="center"/>
          </w:tcPr>
          <w:p w:rsidR="00CE1639" w:rsidRPr="000C6009" w:rsidRDefault="00CE1639" w:rsidP="00E6233A">
            <w:pPr>
              <w:jc w:val="center"/>
              <w:rPr>
                <w:b/>
                <w:color w:val="000000" w:themeColor="text1"/>
                <w:sz w:val="20"/>
                <w:szCs w:val="20"/>
              </w:rPr>
            </w:pPr>
            <w:r w:rsidRPr="000C6009">
              <w:rPr>
                <w:b/>
                <w:color w:val="000000" w:themeColor="text1"/>
                <w:sz w:val="20"/>
                <w:szCs w:val="20"/>
              </w:rPr>
              <w:t>2023-2024</w:t>
            </w:r>
          </w:p>
          <w:p w:rsidR="00CE1639" w:rsidRPr="000C6009" w:rsidRDefault="00CE1639" w:rsidP="00E6233A">
            <w:pPr>
              <w:jc w:val="center"/>
              <w:rPr>
                <w:b/>
                <w:color w:val="000000" w:themeColor="text1"/>
                <w:sz w:val="20"/>
                <w:szCs w:val="20"/>
              </w:rPr>
            </w:pPr>
            <w:r w:rsidRPr="000C6009">
              <w:rPr>
                <w:b/>
                <w:color w:val="000000" w:themeColor="text1"/>
                <w:sz w:val="20"/>
                <w:szCs w:val="20"/>
              </w:rPr>
              <w:t>учебный год</w:t>
            </w:r>
          </w:p>
        </w:tc>
        <w:tc>
          <w:tcPr>
            <w:tcW w:w="1978" w:type="dxa"/>
            <w:vAlign w:val="center"/>
          </w:tcPr>
          <w:p w:rsidR="00CE1639" w:rsidRPr="000C6009" w:rsidRDefault="00CE1639" w:rsidP="00E6233A">
            <w:pPr>
              <w:jc w:val="center"/>
              <w:rPr>
                <w:b/>
                <w:color w:val="000000" w:themeColor="text1"/>
                <w:sz w:val="20"/>
                <w:szCs w:val="20"/>
              </w:rPr>
            </w:pPr>
            <w:r w:rsidRPr="000C6009">
              <w:rPr>
                <w:b/>
                <w:color w:val="000000" w:themeColor="text1"/>
                <w:sz w:val="20"/>
                <w:szCs w:val="20"/>
              </w:rPr>
              <w:t>2024-2025</w:t>
            </w:r>
          </w:p>
          <w:p w:rsidR="00CE1639" w:rsidRPr="000C6009" w:rsidRDefault="00CE1639" w:rsidP="00E6233A">
            <w:pPr>
              <w:jc w:val="center"/>
              <w:rPr>
                <w:b/>
                <w:color w:val="000000" w:themeColor="text1"/>
                <w:sz w:val="20"/>
                <w:szCs w:val="20"/>
              </w:rPr>
            </w:pPr>
            <w:r w:rsidRPr="000C6009">
              <w:rPr>
                <w:b/>
                <w:color w:val="000000" w:themeColor="text1"/>
                <w:sz w:val="20"/>
                <w:szCs w:val="20"/>
              </w:rPr>
              <w:t>учебный год</w:t>
            </w:r>
          </w:p>
        </w:tc>
      </w:tr>
      <w:tr w:rsidR="00CE1639" w:rsidTr="00E6233A">
        <w:tc>
          <w:tcPr>
            <w:tcW w:w="3256" w:type="dxa"/>
            <w:vAlign w:val="center"/>
          </w:tcPr>
          <w:p w:rsidR="00CE1639" w:rsidRPr="001E7629" w:rsidRDefault="00CE1639" w:rsidP="00E6233A">
            <w:pPr>
              <w:rPr>
                <w:sz w:val="20"/>
                <w:szCs w:val="20"/>
              </w:rPr>
            </w:pPr>
            <w:r>
              <w:rPr>
                <w:sz w:val="20"/>
                <w:szCs w:val="20"/>
              </w:rPr>
              <w:t>О</w:t>
            </w:r>
            <w:r w:rsidRPr="00820BA1">
              <w:rPr>
                <w:sz w:val="20"/>
                <w:szCs w:val="20"/>
              </w:rPr>
              <w:t>бновленные ФГОС</w:t>
            </w:r>
            <w:r>
              <w:rPr>
                <w:sz w:val="20"/>
                <w:szCs w:val="20"/>
              </w:rPr>
              <w:t>/ФОП</w:t>
            </w:r>
          </w:p>
        </w:tc>
        <w:tc>
          <w:tcPr>
            <w:tcW w:w="2126" w:type="dxa"/>
            <w:vAlign w:val="center"/>
          </w:tcPr>
          <w:p w:rsidR="00CE1639" w:rsidRPr="001E7629" w:rsidRDefault="00CE1639" w:rsidP="00E6233A">
            <w:pPr>
              <w:jc w:val="center"/>
              <w:rPr>
                <w:sz w:val="20"/>
                <w:szCs w:val="20"/>
              </w:rPr>
            </w:pPr>
            <w:r>
              <w:rPr>
                <w:sz w:val="20"/>
                <w:szCs w:val="20"/>
              </w:rPr>
              <w:t>15%</w:t>
            </w:r>
          </w:p>
        </w:tc>
        <w:tc>
          <w:tcPr>
            <w:tcW w:w="1984" w:type="dxa"/>
            <w:vAlign w:val="center"/>
          </w:tcPr>
          <w:p w:rsidR="00CE1639" w:rsidRPr="001E7629" w:rsidRDefault="00CE1639" w:rsidP="00E6233A">
            <w:pPr>
              <w:jc w:val="center"/>
              <w:rPr>
                <w:sz w:val="20"/>
                <w:szCs w:val="20"/>
              </w:rPr>
            </w:pPr>
            <w:r>
              <w:rPr>
                <w:sz w:val="20"/>
                <w:szCs w:val="20"/>
              </w:rPr>
              <w:t>20%</w:t>
            </w:r>
          </w:p>
        </w:tc>
        <w:tc>
          <w:tcPr>
            <w:tcW w:w="1978" w:type="dxa"/>
            <w:vAlign w:val="center"/>
          </w:tcPr>
          <w:p w:rsidR="00CE1639" w:rsidRPr="001E7629" w:rsidRDefault="00CE1639" w:rsidP="00E6233A">
            <w:pPr>
              <w:jc w:val="center"/>
              <w:rPr>
                <w:sz w:val="20"/>
                <w:szCs w:val="20"/>
              </w:rPr>
            </w:pPr>
            <w:r>
              <w:rPr>
                <w:sz w:val="20"/>
                <w:szCs w:val="20"/>
              </w:rPr>
              <w:t>6%</w:t>
            </w:r>
          </w:p>
        </w:tc>
      </w:tr>
      <w:tr w:rsidR="00CE1639" w:rsidTr="00E6233A">
        <w:tc>
          <w:tcPr>
            <w:tcW w:w="3256" w:type="dxa"/>
            <w:vAlign w:val="center"/>
          </w:tcPr>
          <w:p w:rsidR="00CE1639" w:rsidRPr="001E7629" w:rsidRDefault="00CE1639" w:rsidP="00E6233A">
            <w:pPr>
              <w:rPr>
                <w:sz w:val="20"/>
                <w:szCs w:val="20"/>
              </w:rPr>
            </w:pPr>
            <w:r>
              <w:rPr>
                <w:sz w:val="20"/>
                <w:szCs w:val="20"/>
              </w:rPr>
              <w:t>О</w:t>
            </w:r>
            <w:r w:rsidRPr="00820BA1">
              <w:rPr>
                <w:sz w:val="20"/>
                <w:szCs w:val="20"/>
              </w:rPr>
              <w:t>казание первой помощи</w:t>
            </w:r>
          </w:p>
        </w:tc>
        <w:tc>
          <w:tcPr>
            <w:tcW w:w="2126" w:type="dxa"/>
            <w:vAlign w:val="center"/>
          </w:tcPr>
          <w:p w:rsidR="00CE1639" w:rsidRPr="001E7629" w:rsidRDefault="00CE1639" w:rsidP="00E6233A">
            <w:pPr>
              <w:jc w:val="center"/>
              <w:rPr>
                <w:sz w:val="20"/>
                <w:szCs w:val="20"/>
              </w:rPr>
            </w:pPr>
            <w:r>
              <w:rPr>
                <w:sz w:val="20"/>
                <w:szCs w:val="20"/>
              </w:rPr>
              <w:t>10%</w:t>
            </w:r>
          </w:p>
        </w:tc>
        <w:tc>
          <w:tcPr>
            <w:tcW w:w="1984" w:type="dxa"/>
            <w:vAlign w:val="center"/>
          </w:tcPr>
          <w:p w:rsidR="00CE1639" w:rsidRPr="001E7629" w:rsidRDefault="00CE1639" w:rsidP="00E6233A">
            <w:pPr>
              <w:jc w:val="center"/>
              <w:rPr>
                <w:sz w:val="20"/>
                <w:szCs w:val="20"/>
              </w:rPr>
            </w:pPr>
            <w:r>
              <w:rPr>
                <w:sz w:val="20"/>
                <w:szCs w:val="20"/>
              </w:rPr>
              <w:t>15%</w:t>
            </w:r>
          </w:p>
        </w:tc>
        <w:tc>
          <w:tcPr>
            <w:tcW w:w="1978" w:type="dxa"/>
            <w:vAlign w:val="center"/>
          </w:tcPr>
          <w:p w:rsidR="00CE1639" w:rsidRPr="001E7629" w:rsidRDefault="00CE1639" w:rsidP="00E6233A">
            <w:pPr>
              <w:jc w:val="center"/>
              <w:rPr>
                <w:sz w:val="20"/>
                <w:szCs w:val="20"/>
              </w:rPr>
            </w:pPr>
            <w:r>
              <w:rPr>
                <w:sz w:val="20"/>
                <w:szCs w:val="20"/>
              </w:rPr>
              <w:t>16%</w:t>
            </w:r>
          </w:p>
        </w:tc>
      </w:tr>
      <w:tr w:rsidR="00CE1639" w:rsidTr="00E6233A">
        <w:tc>
          <w:tcPr>
            <w:tcW w:w="3256" w:type="dxa"/>
            <w:vAlign w:val="center"/>
          </w:tcPr>
          <w:p w:rsidR="00CE1639" w:rsidRPr="001E7629" w:rsidRDefault="00CE1639" w:rsidP="00E6233A">
            <w:pPr>
              <w:rPr>
                <w:sz w:val="20"/>
                <w:szCs w:val="20"/>
              </w:rPr>
            </w:pPr>
            <w:r>
              <w:rPr>
                <w:sz w:val="20"/>
                <w:szCs w:val="20"/>
              </w:rPr>
              <w:t>Работа с</w:t>
            </w:r>
            <w:r w:rsidRPr="00820BA1">
              <w:rPr>
                <w:sz w:val="20"/>
                <w:szCs w:val="20"/>
              </w:rPr>
              <w:t xml:space="preserve"> ОВЗ</w:t>
            </w:r>
          </w:p>
        </w:tc>
        <w:tc>
          <w:tcPr>
            <w:tcW w:w="2126" w:type="dxa"/>
            <w:vAlign w:val="center"/>
          </w:tcPr>
          <w:p w:rsidR="00CE1639" w:rsidRPr="001E7629" w:rsidRDefault="00CE1639" w:rsidP="00E6233A">
            <w:pPr>
              <w:jc w:val="center"/>
              <w:rPr>
                <w:sz w:val="20"/>
                <w:szCs w:val="20"/>
              </w:rPr>
            </w:pPr>
            <w:r>
              <w:rPr>
                <w:sz w:val="20"/>
                <w:szCs w:val="20"/>
              </w:rPr>
              <w:t>10%</w:t>
            </w:r>
          </w:p>
        </w:tc>
        <w:tc>
          <w:tcPr>
            <w:tcW w:w="1984" w:type="dxa"/>
            <w:vAlign w:val="center"/>
          </w:tcPr>
          <w:p w:rsidR="00CE1639" w:rsidRPr="001E7629" w:rsidRDefault="00CE1639" w:rsidP="00E6233A">
            <w:pPr>
              <w:jc w:val="center"/>
              <w:rPr>
                <w:sz w:val="20"/>
                <w:szCs w:val="20"/>
              </w:rPr>
            </w:pPr>
            <w:r>
              <w:rPr>
                <w:sz w:val="20"/>
                <w:szCs w:val="20"/>
              </w:rPr>
              <w:t>15%</w:t>
            </w:r>
          </w:p>
        </w:tc>
        <w:tc>
          <w:tcPr>
            <w:tcW w:w="1978" w:type="dxa"/>
            <w:vAlign w:val="center"/>
          </w:tcPr>
          <w:p w:rsidR="00CE1639" w:rsidRPr="001E7629" w:rsidRDefault="00CE1639" w:rsidP="00E6233A">
            <w:pPr>
              <w:jc w:val="center"/>
              <w:rPr>
                <w:sz w:val="20"/>
                <w:szCs w:val="20"/>
              </w:rPr>
            </w:pPr>
            <w:r>
              <w:rPr>
                <w:sz w:val="20"/>
                <w:szCs w:val="20"/>
              </w:rPr>
              <w:t>12%</w:t>
            </w:r>
          </w:p>
        </w:tc>
      </w:tr>
      <w:tr w:rsidR="00CE1639" w:rsidTr="00E6233A">
        <w:tc>
          <w:tcPr>
            <w:tcW w:w="3256" w:type="dxa"/>
            <w:vAlign w:val="center"/>
          </w:tcPr>
          <w:p w:rsidR="00CE1639" w:rsidRPr="001E7629" w:rsidRDefault="00CE1639" w:rsidP="00E6233A">
            <w:pPr>
              <w:rPr>
                <w:sz w:val="20"/>
                <w:szCs w:val="20"/>
              </w:rPr>
            </w:pPr>
            <w:r>
              <w:rPr>
                <w:sz w:val="20"/>
                <w:szCs w:val="20"/>
              </w:rPr>
              <w:t>В</w:t>
            </w:r>
            <w:r w:rsidRPr="00820BA1">
              <w:rPr>
                <w:sz w:val="20"/>
                <w:szCs w:val="20"/>
              </w:rPr>
              <w:t>оспитательная работа</w:t>
            </w:r>
          </w:p>
        </w:tc>
        <w:tc>
          <w:tcPr>
            <w:tcW w:w="2126" w:type="dxa"/>
            <w:vAlign w:val="center"/>
          </w:tcPr>
          <w:p w:rsidR="00CE1639" w:rsidRPr="001E7629" w:rsidRDefault="00CE1639" w:rsidP="00E6233A">
            <w:pPr>
              <w:jc w:val="center"/>
              <w:rPr>
                <w:sz w:val="20"/>
                <w:szCs w:val="20"/>
              </w:rPr>
            </w:pPr>
            <w:r>
              <w:rPr>
                <w:sz w:val="20"/>
                <w:szCs w:val="20"/>
              </w:rPr>
              <w:t>10%</w:t>
            </w:r>
          </w:p>
        </w:tc>
        <w:tc>
          <w:tcPr>
            <w:tcW w:w="1984" w:type="dxa"/>
            <w:vAlign w:val="center"/>
          </w:tcPr>
          <w:p w:rsidR="00CE1639" w:rsidRPr="001E7629" w:rsidRDefault="00CE1639" w:rsidP="00E6233A">
            <w:pPr>
              <w:jc w:val="center"/>
              <w:rPr>
                <w:sz w:val="20"/>
                <w:szCs w:val="20"/>
              </w:rPr>
            </w:pPr>
            <w:r>
              <w:rPr>
                <w:sz w:val="20"/>
                <w:szCs w:val="20"/>
              </w:rPr>
              <w:t>10%</w:t>
            </w:r>
          </w:p>
        </w:tc>
        <w:tc>
          <w:tcPr>
            <w:tcW w:w="1978" w:type="dxa"/>
            <w:vAlign w:val="center"/>
          </w:tcPr>
          <w:p w:rsidR="00CE1639" w:rsidRPr="001E7629" w:rsidRDefault="00CE1639" w:rsidP="00E6233A">
            <w:pPr>
              <w:jc w:val="center"/>
              <w:rPr>
                <w:sz w:val="20"/>
                <w:szCs w:val="20"/>
              </w:rPr>
            </w:pPr>
            <w:r>
              <w:rPr>
                <w:sz w:val="20"/>
                <w:szCs w:val="20"/>
              </w:rPr>
              <w:t>13%</w:t>
            </w:r>
          </w:p>
        </w:tc>
      </w:tr>
      <w:tr w:rsidR="00CE1639" w:rsidTr="00E6233A">
        <w:tc>
          <w:tcPr>
            <w:tcW w:w="3256" w:type="dxa"/>
            <w:vAlign w:val="center"/>
          </w:tcPr>
          <w:p w:rsidR="00CE1639" w:rsidRPr="001E7629" w:rsidRDefault="00CE1639" w:rsidP="00E6233A">
            <w:pPr>
              <w:rPr>
                <w:sz w:val="20"/>
                <w:szCs w:val="20"/>
              </w:rPr>
            </w:pPr>
            <w:r>
              <w:rPr>
                <w:sz w:val="20"/>
                <w:szCs w:val="20"/>
              </w:rPr>
              <w:t>Предметная направленность</w:t>
            </w:r>
          </w:p>
        </w:tc>
        <w:tc>
          <w:tcPr>
            <w:tcW w:w="2126" w:type="dxa"/>
            <w:vAlign w:val="center"/>
          </w:tcPr>
          <w:p w:rsidR="00CE1639" w:rsidRPr="001E7629" w:rsidRDefault="00CE1639" w:rsidP="00E6233A">
            <w:pPr>
              <w:jc w:val="center"/>
              <w:rPr>
                <w:sz w:val="20"/>
                <w:szCs w:val="20"/>
              </w:rPr>
            </w:pPr>
            <w:r>
              <w:rPr>
                <w:sz w:val="20"/>
                <w:szCs w:val="20"/>
              </w:rPr>
              <w:t>10%</w:t>
            </w:r>
          </w:p>
        </w:tc>
        <w:tc>
          <w:tcPr>
            <w:tcW w:w="1984" w:type="dxa"/>
            <w:vAlign w:val="center"/>
          </w:tcPr>
          <w:p w:rsidR="00CE1639" w:rsidRPr="001E7629" w:rsidRDefault="00CE1639" w:rsidP="00E6233A">
            <w:pPr>
              <w:jc w:val="center"/>
              <w:rPr>
                <w:sz w:val="20"/>
                <w:szCs w:val="20"/>
              </w:rPr>
            </w:pPr>
            <w:r>
              <w:rPr>
                <w:sz w:val="20"/>
                <w:szCs w:val="20"/>
              </w:rPr>
              <w:t>5%</w:t>
            </w:r>
          </w:p>
        </w:tc>
        <w:tc>
          <w:tcPr>
            <w:tcW w:w="1978" w:type="dxa"/>
            <w:vAlign w:val="center"/>
          </w:tcPr>
          <w:p w:rsidR="00CE1639" w:rsidRPr="001E7629" w:rsidRDefault="00CE1639" w:rsidP="00E6233A">
            <w:pPr>
              <w:jc w:val="center"/>
              <w:rPr>
                <w:sz w:val="20"/>
                <w:szCs w:val="20"/>
              </w:rPr>
            </w:pPr>
            <w:r>
              <w:rPr>
                <w:sz w:val="20"/>
                <w:szCs w:val="20"/>
              </w:rPr>
              <w:t>16%</w:t>
            </w:r>
          </w:p>
        </w:tc>
      </w:tr>
      <w:tr w:rsidR="00CE1639" w:rsidTr="00E6233A">
        <w:tc>
          <w:tcPr>
            <w:tcW w:w="3256" w:type="dxa"/>
            <w:vAlign w:val="center"/>
          </w:tcPr>
          <w:p w:rsidR="00CE1639" w:rsidRPr="001E7629" w:rsidRDefault="00CE1639" w:rsidP="00E6233A">
            <w:pPr>
              <w:rPr>
                <w:sz w:val="20"/>
                <w:szCs w:val="20"/>
              </w:rPr>
            </w:pPr>
            <w:r>
              <w:rPr>
                <w:sz w:val="20"/>
                <w:szCs w:val="20"/>
              </w:rPr>
              <w:t>И</w:t>
            </w:r>
            <w:r w:rsidRPr="00820BA1">
              <w:rPr>
                <w:sz w:val="20"/>
                <w:szCs w:val="20"/>
              </w:rPr>
              <w:t>нформационная безопасность</w:t>
            </w:r>
          </w:p>
        </w:tc>
        <w:tc>
          <w:tcPr>
            <w:tcW w:w="2126" w:type="dxa"/>
            <w:vAlign w:val="center"/>
          </w:tcPr>
          <w:p w:rsidR="00CE1639" w:rsidRPr="001E7629" w:rsidRDefault="00CE1639" w:rsidP="00E6233A">
            <w:pPr>
              <w:jc w:val="center"/>
              <w:rPr>
                <w:sz w:val="20"/>
                <w:szCs w:val="20"/>
              </w:rPr>
            </w:pPr>
            <w:r>
              <w:rPr>
                <w:sz w:val="20"/>
                <w:szCs w:val="20"/>
              </w:rPr>
              <w:t>10%</w:t>
            </w:r>
          </w:p>
        </w:tc>
        <w:tc>
          <w:tcPr>
            <w:tcW w:w="1984" w:type="dxa"/>
            <w:vAlign w:val="center"/>
          </w:tcPr>
          <w:p w:rsidR="00CE1639" w:rsidRPr="001E7629" w:rsidRDefault="00CE1639" w:rsidP="00E6233A">
            <w:pPr>
              <w:jc w:val="center"/>
              <w:rPr>
                <w:sz w:val="20"/>
                <w:szCs w:val="20"/>
              </w:rPr>
            </w:pPr>
            <w:r>
              <w:rPr>
                <w:sz w:val="20"/>
                <w:szCs w:val="20"/>
              </w:rPr>
              <w:t>4%</w:t>
            </w:r>
          </w:p>
        </w:tc>
        <w:tc>
          <w:tcPr>
            <w:tcW w:w="1978" w:type="dxa"/>
            <w:vAlign w:val="center"/>
          </w:tcPr>
          <w:p w:rsidR="00CE1639" w:rsidRPr="001E7629" w:rsidRDefault="00CE1639" w:rsidP="00E6233A">
            <w:pPr>
              <w:jc w:val="center"/>
              <w:rPr>
                <w:sz w:val="20"/>
                <w:szCs w:val="20"/>
              </w:rPr>
            </w:pPr>
            <w:r>
              <w:rPr>
                <w:sz w:val="20"/>
                <w:szCs w:val="20"/>
              </w:rPr>
              <w:t>1%</w:t>
            </w:r>
          </w:p>
        </w:tc>
      </w:tr>
      <w:tr w:rsidR="00CE1639" w:rsidTr="00E6233A">
        <w:tc>
          <w:tcPr>
            <w:tcW w:w="3256" w:type="dxa"/>
            <w:vAlign w:val="center"/>
          </w:tcPr>
          <w:p w:rsidR="00CE1639" w:rsidRPr="001E7629" w:rsidRDefault="00CE1639" w:rsidP="00E6233A">
            <w:pPr>
              <w:rPr>
                <w:sz w:val="20"/>
                <w:szCs w:val="20"/>
              </w:rPr>
            </w:pPr>
            <w:r>
              <w:rPr>
                <w:sz w:val="20"/>
                <w:szCs w:val="20"/>
              </w:rPr>
              <w:t>Ф</w:t>
            </w:r>
            <w:r w:rsidRPr="00820BA1">
              <w:rPr>
                <w:sz w:val="20"/>
                <w:szCs w:val="20"/>
              </w:rPr>
              <w:t>ункциональная грамотность</w:t>
            </w:r>
          </w:p>
        </w:tc>
        <w:tc>
          <w:tcPr>
            <w:tcW w:w="2126" w:type="dxa"/>
            <w:vAlign w:val="center"/>
          </w:tcPr>
          <w:p w:rsidR="00CE1639" w:rsidRPr="001E7629" w:rsidRDefault="00CE1639" w:rsidP="00E6233A">
            <w:pPr>
              <w:jc w:val="center"/>
              <w:rPr>
                <w:sz w:val="20"/>
                <w:szCs w:val="20"/>
              </w:rPr>
            </w:pPr>
            <w:r>
              <w:rPr>
                <w:sz w:val="20"/>
                <w:szCs w:val="20"/>
              </w:rPr>
              <w:t>15%</w:t>
            </w:r>
          </w:p>
        </w:tc>
        <w:tc>
          <w:tcPr>
            <w:tcW w:w="1984" w:type="dxa"/>
            <w:vAlign w:val="center"/>
          </w:tcPr>
          <w:p w:rsidR="00CE1639" w:rsidRPr="001E7629" w:rsidRDefault="00CE1639" w:rsidP="00E6233A">
            <w:pPr>
              <w:jc w:val="center"/>
              <w:rPr>
                <w:sz w:val="20"/>
                <w:szCs w:val="20"/>
              </w:rPr>
            </w:pPr>
            <w:r>
              <w:rPr>
                <w:sz w:val="20"/>
                <w:szCs w:val="20"/>
              </w:rPr>
              <w:t>1%</w:t>
            </w:r>
          </w:p>
        </w:tc>
        <w:tc>
          <w:tcPr>
            <w:tcW w:w="1978" w:type="dxa"/>
            <w:vAlign w:val="center"/>
          </w:tcPr>
          <w:p w:rsidR="00CE1639" w:rsidRPr="001E7629" w:rsidRDefault="00CE1639" w:rsidP="00E6233A">
            <w:pPr>
              <w:jc w:val="center"/>
              <w:rPr>
                <w:sz w:val="20"/>
                <w:szCs w:val="20"/>
              </w:rPr>
            </w:pPr>
            <w:r>
              <w:rPr>
                <w:sz w:val="20"/>
                <w:szCs w:val="20"/>
              </w:rPr>
              <w:t>3%</w:t>
            </w:r>
          </w:p>
        </w:tc>
      </w:tr>
    </w:tbl>
    <w:p w:rsidR="00CE1639" w:rsidRPr="00285CBA" w:rsidRDefault="00CE1639" w:rsidP="00374466">
      <w:pPr>
        <w:ind w:firstLine="567"/>
        <w:jc w:val="both"/>
      </w:pPr>
      <w:r w:rsidRPr="00285CBA">
        <w:t>Следует отметить, что популярность выбранных педагогическими работниками направлений курсовой подготовки варьируется, если рассматривать данные освоения дополнительных профессиональных программ в разрезе муниципальных образовательных учреждений.</w:t>
      </w:r>
    </w:p>
    <w:p w:rsidR="00CE1639" w:rsidRDefault="00CE1639" w:rsidP="00374466">
      <w:pPr>
        <w:ind w:firstLine="567"/>
        <w:jc w:val="both"/>
      </w:pPr>
      <w:r>
        <w:t>Так в</w:t>
      </w:r>
      <w:r w:rsidRPr="00285CBA">
        <w:t xml:space="preserve"> образовательных учреждениях, реализующих программы дошкольного образования, в 2024-2025 </w:t>
      </w:r>
      <w:proofErr w:type="spellStart"/>
      <w:r w:rsidR="00374466">
        <w:t>уч.</w:t>
      </w:r>
      <w:r w:rsidRPr="00285CBA">
        <w:t>г</w:t>
      </w:r>
      <w:proofErr w:type="spellEnd"/>
      <w:r w:rsidR="00374466">
        <w:t>.</w:t>
      </w:r>
      <w:r w:rsidRPr="00285CBA">
        <w:t xml:space="preserve"> педагогические работники и руководители освоили всего 920 дополнительных профессиональных программ повышения квалификации и особый интерес проявили к программам дошкольного обра</w:t>
      </w:r>
      <w:r>
        <w:t>зования, в том числе направлению</w:t>
      </w:r>
      <w:r w:rsidRPr="00285CBA">
        <w:t xml:space="preserve"> реализации ФОП ДО (276). Также неизменной популярностью</w:t>
      </w:r>
      <w:r>
        <w:t xml:space="preserve"> у педагогов</w:t>
      </w:r>
      <w:r w:rsidRPr="00285CBA">
        <w:t xml:space="preserve"> пользовались такие актуальные направления, как педагогические технологии (162), работа с ОВЗ (139) и оказание первой помощи (101). Наименьшую активность педагоги</w:t>
      </w:r>
      <w:r>
        <w:t xml:space="preserve">ческие работники и </w:t>
      </w:r>
      <w:r>
        <w:lastRenderedPageBreak/>
        <w:t>руководители</w:t>
      </w:r>
      <w:r w:rsidRPr="00285CBA">
        <w:t xml:space="preserve"> дошкольных учреждений проявили в отношении наставничества и разных направлений курсовой подготовки по вопросам профилактики.</w:t>
      </w:r>
    </w:p>
    <w:p w:rsidR="00CE1639" w:rsidRDefault="00CE1639" w:rsidP="00374466">
      <w:pPr>
        <w:ind w:firstLine="567"/>
        <w:jc w:val="both"/>
      </w:pPr>
      <w:r w:rsidRPr="00285CBA">
        <w:t>Курсы повышения квалификации и профессиональной пер</w:t>
      </w:r>
      <w:r w:rsidR="00374466">
        <w:t xml:space="preserve">еподготовки за 2024-2025 </w:t>
      </w:r>
      <w:proofErr w:type="spellStart"/>
      <w:r w:rsidR="00374466">
        <w:t>уч.</w:t>
      </w:r>
      <w:r w:rsidRPr="00285CBA">
        <w:t>г</w:t>
      </w:r>
      <w:proofErr w:type="spellEnd"/>
      <w:r w:rsidR="00374466">
        <w:t>.</w:t>
      </w:r>
      <w:r w:rsidRPr="00285CBA">
        <w:t xml:space="preserve"> прошли</w:t>
      </w:r>
      <w:r>
        <w:t xml:space="preserve"> всего </w:t>
      </w:r>
      <w:r w:rsidRPr="00285CBA">
        <w:t xml:space="preserve">1024 педагогов и представителей </w:t>
      </w:r>
      <w:r>
        <w:t>управленческих команд</w:t>
      </w:r>
      <w:r w:rsidRPr="00285CBA">
        <w:t xml:space="preserve"> муниципальных образовательных учреждений (один педагог освоил несколько программ повышения квалификации) из 1203, что составляет 85,1</w:t>
      </w:r>
      <w:r>
        <w:t>% и указывает на небольшое увеличение среднего значения</w:t>
      </w:r>
      <w:r w:rsidRPr="004D72AB">
        <w:t xml:space="preserve"> </w:t>
      </w:r>
      <w:r>
        <w:t>охвата педагогических работников курсовой подготовкой</w:t>
      </w:r>
      <w:r w:rsidRPr="004D72AB">
        <w:t xml:space="preserve"> за учебный год:</w:t>
      </w:r>
    </w:p>
    <w:p w:rsidR="00CE1639" w:rsidRDefault="00CE1639" w:rsidP="00374466">
      <w:pPr>
        <w:ind w:right="21" w:firstLine="708"/>
        <w:jc w:val="both"/>
      </w:pPr>
      <w:r>
        <w:t>О</w:t>
      </w:r>
      <w:r w:rsidRPr="00070FCD">
        <w:t xml:space="preserve">бщий охват педагогических и </w:t>
      </w:r>
      <w:r>
        <w:t>руководящи</w:t>
      </w:r>
      <w:r w:rsidRPr="00070FCD">
        <w:t>х работников муниципальных образовательных учреждений, реализующих программы дошкольного образования, прошедших курсы повышения квалификации и переподготовку за 2024-2025 учебный год</w:t>
      </w:r>
      <w:r>
        <w:t>,</w:t>
      </w:r>
      <w:r w:rsidRPr="00070FCD">
        <w:t xml:space="preserve"> составил 472 работника (90,6</w:t>
      </w:r>
      <w:r>
        <w:t>%), что является средним значением за три года:</w:t>
      </w:r>
    </w:p>
    <w:p w:rsidR="00374466" w:rsidRDefault="00374466" w:rsidP="00374466">
      <w:pPr>
        <w:ind w:right="21" w:firstLine="708"/>
        <w:jc w:val="right"/>
      </w:pPr>
      <w:r w:rsidRPr="00360D18">
        <w:t>Таблица №</w:t>
      </w:r>
      <w:r w:rsidR="00360D18" w:rsidRPr="00360D18">
        <w:t xml:space="preserve"> 3</w:t>
      </w:r>
    </w:p>
    <w:p w:rsidR="00360D18" w:rsidRPr="00360D18" w:rsidRDefault="00360D18" w:rsidP="00360D18">
      <w:pPr>
        <w:ind w:right="21" w:firstLine="708"/>
        <w:jc w:val="center"/>
        <w:rPr>
          <w:b/>
        </w:rPr>
      </w:pPr>
      <w:r w:rsidRPr="00360D18">
        <w:rPr>
          <w:b/>
        </w:rPr>
        <w:t>Сравнительная характеристика участников курсов повышения квалификации и переподготовке в разрезе должностей</w:t>
      </w:r>
    </w:p>
    <w:tbl>
      <w:tblPr>
        <w:tblW w:w="9067" w:type="dxa"/>
        <w:jc w:val="center"/>
        <w:tblLook w:val="04A0" w:firstRow="1" w:lastRow="0" w:firstColumn="1" w:lastColumn="0" w:noHBand="0" w:noVBand="1"/>
      </w:tblPr>
      <w:tblGrid>
        <w:gridCol w:w="3681"/>
        <w:gridCol w:w="1795"/>
        <w:gridCol w:w="1795"/>
        <w:gridCol w:w="1796"/>
      </w:tblGrid>
      <w:tr w:rsidR="00CE1639" w:rsidRPr="000A570D" w:rsidTr="000C6009">
        <w:trPr>
          <w:trHeight w:val="245"/>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CE1639" w:rsidRPr="000C6009" w:rsidRDefault="00CE1639" w:rsidP="000C6009">
            <w:pPr>
              <w:jc w:val="center"/>
              <w:rPr>
                <w:b/>
                <w:sz w:val="20"/>
                <w:szCs w:val="20"/>
              </w:rPr>
            </w:pPr>
            <w:r w:rsidRPr="000C6009">
              <w:rPr>
                <w:b/>
                <w:sz w:val="20"/>
                <w:szCs w:val="20"/>
              </w:rPr>
              <w:t>Наименование должности</w:t>
            </w:r>
          </w:p>
        </w:tc>
        <w:tc>
          <w:tcPr>
            <w:tcW w:w="1795" w:type="dxa"/>
            <w:tcBorders>
              <w:top w:val="single" w:sz="4" w:space="0" w:color="auto"/>
              <w:left w:val="nil"/>
              <w:bottom w:val="single" w:sz="4" w:space="0" w:color="auto"/>
              <w:right w:val="single" w:sz="4" w:space="0" w:color="auto"/>
            </w:tcBorders>
          </w:tcPr>
          <w:p w:rsidR="00CE1639" w:rsidRPr="000C6009" w:rsidRDefault="00CE1639" w:rsidP="00E6233A">
            <w:pPr>
              <w:jc w:val="center"/>
              <w:rPr>
                <w:b/>
                <w:sz w:val="20"/>
                <w:szCs w:val="20"/>
              </w:rPr>
            </w:pPr>
            <w:r w:rsidRPr="000C6009">
              <w:rPr>
                <w:b/>
                <w:sz w:val="20"/>
                <w:szCs w:val="20"/>
              </w:rPr>
              <w:t>Количество работников, освоивших ППК 2022-2023 год</w:t>
            </w:r>
          </w:p>
        </w:tc>
        <w:tc>
          <w:tcPr>
            <w:tcW w:w="1795" w:type="dxa"/>
            <w:tcBorders>
              <w:top w:val="single" w:sz="4" w:space="0" w:color="auto"/>
              <w:left w:val="single" w:sz="4" w:space="0" w:color="auto"/>
              <w:bottom w:val="single" w:sz="4" w:space="0" w:color="auto"/>
              <w:right w:val="single" w:sz="4" w:space="0" w:color="auto"/>
            </w:tcBorders>
          </w:tcPr>
          <w:p w:rsidR="00CE1639" w:rsidRPr="000C6009" w:rsidRDefault="00CE1639" w:rsidP="00E6233A">
            <w:pPr>
              <w:jc w:val="center"/>
              <w:rPr>
                <w:b/>
                <w:sz w:val="20"/>
                <w:szCs w:val="20"/>
              </w:rPr>
            </w:pPr>
            <w:r w:rsidRPr="000C6009">
              <w:rPr>
                <w:b/>
                <w:sz w:val="20"/>
                <w:szCs w:val="20"/>
              </w:rPr>
              <w:t>Количество работников, освоивших ППК 2023-2024 год</w:t>
            </w:r>
          </w:p>
        </w:tc>
        <w:tc>
          <w:tcPr>
            <w:tcW w:w="1796" w:type="dxa"/>
            <w:tcBorders>
              <w:top w:val="single" w:sz="4" w:space="0" w:color="auto"/>
              <w:left w:val="single" w:sz="4" w:space="0" w:color="auto"/>
              <w:bottom w:val="single" w:sz="4" w:space="0" w:color="auto"/>
              <w:right w:val="single" w:sz="4" w:space="0" w:color="auto"/>
            </w:tcBorders>
          </w:tcPr>
          <w:p w:rsidR="00CE1639" w:rsidRPr="000C6009" w:rsidRDefault="00CE1639" w:rsidP="00E6233A">
            <w:pPr>
              <w:jc w:val="center"/>
              <w:rPr>
                <w:b/>
                <w:sz w:val="20"/>
                <w:szCs w:val="20"/>
              </w:rPr>
            </w:pPr>
            <w:r w:rsidRPr="000C6009">
              <w:rPr>
                <w:b/>
                <w:sz w:val="20"/>
                <w:szCs w:val="20"/>
              </w:rPr>
              <w:t>Количество работников, освоивших ППК</w:t>
            </w:r>
          </w:p>
          <w:p w:rsidR="00CE1639" w:rsidRPr="000C6009" w:rsidRDefault="00CE1639" w:rsidP="00E6233A">
            <w:pPr>
              <w:jc w:val="center"/>
              <w:rPr>
                <w:b/>
                <w:sz w:val="20"/>
                <w:szCs w:val="20"/>
              </w:rPr>
            </w:pPr>
            <w:r w:rsidRPr="000C6009">
              <w:rPr>
                <w:b/>
                <w:sz w:val="20"/>
                <w:szCs w:val="20"/>
              </w:rPr>
              <w:t>2024-2025 год</w:t>
            </w:r>
          </w:p>
        </w:tc>
      </w:tr>
      <w:tr w:rsidR="00CE1639" w:rsidRPr="000A570D" w:rsidTr="000C6009">
        <w:trPr>
          <w:trHeight w:val="245"/>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1639" w:rsidRPr="000A570D" w:rsidRDefault="00CE1639" w:rsidP="00E6233A">
            <w:pPr>
              <w:rPr>
                <w:sz w:val="20"/>
                <w:szCs w:val="20"/>
              </w:rPr>
            </w:pPr>
            <w:r>
              <w:rPr>
                <w:sz w:val="20"/>
                <w:szCs w:val="20"/>
              </w:rPr>
              <w:t>заведующий</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17</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15</w:t>
            </w:r>
          </w:p>
        </w:tc>
        <w:tc>
          <w:tcPr>
            <w:tcW w:w="1796" w:type="dxa"/>
            <w:tcBorders>
              <w:top w:val="single" w:sz="4" w:space="0" w:color="auto"/>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7</w:t>
            </w:r>
          </w:p>
        </w:tc>
      </w:tr>
      <w:tr w:rsidR="00CE1639" w:rsidRPr="000A570D" w:rsidTr="000C6009">
        <w:trPr>
          <w:trHeight w:val="245"/>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заместитель заведующего, старший воспитатель</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28</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15</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13</w:t>
            </w:r>
          </w:p>
        </w:tc>
      </w:tr>
      <w:tr w:rsidR="00CE1639" w:rsidRPr="000A570D" w:rsidTr="000C6009">
        <w:trPr>
          <w:trHeight w:val="213"/>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воспитатель</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295</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253</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327</w:t>
            </w:r>
          </w:p>
        </w:tc>
      </w:tr>
      <w:tr w:rsidR="00CE1639" w:rsidRPr="000A570D" w:rsidTr="000C6009">
        <w:trPr>
          <w:trHeight w:val="245"/>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инструктор по физической культуре</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18</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13</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24</w:t>
            </w:r>
          </w:p>
        </w:tc>
      </w:tr>
      <w:tr w:rsidR="00CE1639" w:rsidRPr="000A570D" w:rsidTr="000C6009">
        <w:trPr>
          <w:trHeight w:val="245"/>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музыкальный руководитель</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28</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22</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25</w:t>
            </w:r>
          </w:p>
        </w:tc>
      </w:tr>
      <w:tr w:rsidR="00CE1639" w:rsidRPr="000A570D" w:rsidTr="000C6009">
        <w:trPr>
          <w:trHeight w:val="245"/>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педагог-психолог</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17</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19</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24</w:t>
            </w:r>
          </w:p>
        </w:tc>
      </w:tr>
      <w:tr w:rsidR="00CE1639" w:rsidRPr="000A570D" w:rsidTr="000C6009">
        <w:trPr>
          <w:trHeight w:val="230"/>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учитель-дефектолог</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21</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17</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16</w:t>
            </w:r>
          </w:p>
        </w:tc>
      </w:tr>
      <w:tr w:rsidR="00CE1639" w:rsidRPr="000A570D" w:rsidTr="000C6009">
        <w:trPr>
          <w:trHeight w:val="245"/>
          <w:jc w:val="center"/>
        </w:trPr>
        <w:tc>
          <w:tcPr>
            <w:tcW w:w="3681" w:type="dxa"/>
            <w:tcBorders>
              <w:top w:val="nil"/>
              <w:left w:val="single" w:sz="4" w:space="0" w:color="auto"/>
              <w:bottom w:val="single" w:sz="4" w:space="0" w:color="auto"/>
              <w:right w:val="single" w:sz="4" w:space="0" w:color="auto"/>
            </w:tcBorders>
            <w:shd w:val="clear" w:color="auto" w:fill="auto"/>
            <w:vAlign w:val="bottom"/>
          </w:tcPr>
          <w:p w:rsidR="00CE1639" w:rsidRPr="000A570D" w:rsidRDefault="00CE1639" w:rsidP="00E6233A">
            <w:pPr>
              <w:rPr>
                <w:sz w:val="20"/>
                <w:szCs w:val="20"/>
              </w:rPr>
            </w:pPr>
            <w:r>
              <w:rPr>
                <w:sz w:val="20"/>
                <w:szCs w:val="20"/>
              </w:rPr>
              <w:t>учитель-логопед</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30</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28</w:t>
            </w:r>
          </w:p>
        </w:tc>
        <w:tc>
          <w:tcPr>
            <w:tcW w:w="1796" w:type="dxa"/>
            <w:tcBorders>
              <w:top w:val="nil"/>
              <w:left w:val="nil"/>
              <w:bottom w:val="single" w:sz="4" w:space="0" w:color="auto"/>
              <w:right w:val="single" w:sz="4" w:space="0" w:color="auto"/>
            </w:tcBorders>
          </w:tcPr>
          <w:p w:rsidR="00CE1639" w:rsidRPr="00720ABA" w:rsidRDefault="00CE1639" w:rsidP="00E6233A">
            <w:pPr>
              <w:jc w:val="center"/>
              <w:rPr>
                <w:sz w:val="20"/>
                <w:szCs w:val="20"/>
              </w:rPr>
            </w:pPr>
            <w:r w:rsidRPr="00720ABA">
              <w:rPr>
                <w:sz w:val="20"/>
                <w:szCs w:val="20"/>
              </w:rPr>
              <w:t>36</w:t>
            </w:r>
          </w:p>
        </w:tc>
      </w:tr>
      <w:tr w:rsidR="00CE1639" w:rsidRPr="000A570D" w:rsidTr="000C6009">
        <w:trPr>
          <w:trHeight w:val="245"/>
          <w:jc w:val="center"/>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CE1639" w:rsidRPr="000A570D" w:rsidRDefault="00CE1639" w:rsidP="00E6233A">
            <w:pPr>
              <w:rPr>
                <w:sz w:val="20"/>
                <w:szCs w:val="20"/>
              </w:rPr>
            </w:pPr>
            <w:r>
              <w:rPr>
                <w:sz w:val="20"/>
                <w:szCs w:val="20"/>
              </w:rPr>
              <w:t>итого</w:t>
            </w:r>
          </w:p>
        </w:tc>
        <w:tc>
          <w:tcPr>
            <w:tcW w:w="1795" w:type="dxa"/>
            <w:tcBorders>
              <w:top w:val="single" w:sz="4" w:space="0" w:color="auto"/>
              <w:left w:val="nil"/>
              <w:bottom w:val="single" w:sz="4" w:space="0" w:color="auto"/>
              <w:right w:val="single" w:sz="4" w:space="0" w:color="auto"/>
            </w:tcBorders>
          </w:tcPr>
          <w:p w:rsidR="00CE1639" w:rsidRDefault="00CE1639" w:rsidP="00E6233A">
            <w:pPr>
              <w:jc w:val="center"/>
              <w:rPr>
                <w:sz w:val="20"/>
                <w:szCs w:val="20"/>
              </w:rPr>
            </w:pPr>
            <w:r>
              <w:rPr>
                <w:sz w:val="20"/>
                <w:szCs w:val="20"/>
              </w:rPr>
              <w:t>456</w:t>
            </w:r>
          </w:p>
        </w:tc>
        <w:tc>
          <w:tcPr>
            <w:tcW w:w="1795" w:type="dxa"/>
            <w:tcBorders>
              <w:top w:val="single" w:sz="4" w:space="0" w:color="auto"/>
              <w:left w:val="single" w:sz="4" w:space="0" w:color="auto"/>
              <w:bottom w:val="single" w:sz="4" w:space="0" w:color="auto"/>
              <w:right w:val="single" w:sz="4" w:space="0" w:color="auto"/>
            </w:tcBorders>
          </w:tcPr>
          <w:p w:rsidR="00CE1639" w:rsidRPr="000A570D" w:rsidRDefault="00CE1639" w:rsidP="00E6233A">
            <w:pPr>
              <w:jc w:val="center"/>
              <w:rPr>
                <w:sz w:val="20"/>
                <w:szCs w:val="20"/>
              </w:rPr>
            </w:pPr>
            <w:r>
              <w:rPr>
                <w:sz w:val="20"/>
                <w:szCs w:val="20"/>
              </w:rPr>
              <w:t>382</w:t>
            </w:r>
          </w:p>
        </w:tc>
        <w:tc>
          <w:tcPr>
            <w:tcW w:w="1796" w:type="dxa"/>
            <w:tcBorders>
              <w:top w:val="nil"/>
              <w:left w:val="nil"/>
              <w:bottom w:val="single" w:sz="4" w:space="0" w:color="auto"/>
              <w:right w:val="single" w:sz="4" w:space="0" w:color="auto"/>
            </w:tcBorders>
          </w:tcPr>
          <w:p w:rsidR="00CE1639" w:rsidRPr="00F7464B" w:rsidRDefault="00CE1639" w:rsidP="00E6233A">
            <w:pPr>
              <w:jc w:val="center"/>
              <w:rPr>
                <w:sz w:val="20"/>
                <w:szCs w:val="20"/>
              </w:rPr>
            </w:pPr>
            <w:r w:rsidRPr="00F7464B">
              <w:rPr>
                <w:sz w:val="20"/>
                <w:szCs w:val="20"/>
              </w:rPr>
              <w:t>472</w:t>
            </w:r>
          </w:p>
        </w:tc>
      </w:tr>
    </w:tbl>
    <w:p w:rsidR="00CE1639" w:rsidRDefault="00CE1639" w:rsidP="00374466">
      <w:pPr>
        <w:ind w:right="21" w:firstLine="567"/>
        <w:jc w:val="both"/>
      </w:pPr>
      <w:r>
        <w:t>Кроме того,</w:t>
      </w:r>
      <w:r w:rsidRPr="00741856">
        <w:t xml:space="preserve"> </w:t>
      </w:r>
      <w:r>
        <w:t>260 педагогов (55,1</w:t>
      </w:r>
      <w:r w:rsidRPr="00741856">
        <w:t>%)</w:t>
      </w:r>
      <w:r>
        <w:t xml:space="preserve"> и руководителей муниципальных дошкольных учреждений</w:t>
      </w:r>
      <w:r w:rsidRPr="00741856">
        <w:t xml:space="preserve"> за 2024-2025 учебный год прошли курсы повышения квалификации по программам, входящим в федеральный реестр программ, прошедших профессионально-общественную экспертизу и предназначенных для педагогических работников и управленческих кадров субъектов Российской Федерации. Исходя из общего количества курсов повышения квалификации и переподготовки</w:t>
      </w:r>
      <w:r>
        <w:t xml:space="preserve"> у дошкольников</w:t>
      </w:r>
      <w:r w:rsidRPr="00741856">
        <w:t xml:space="preserve"> (</w:t>
      </w:r>
      <w:r>
        <w:t>920</w:t>
      </w:r>
      <w:r w:rsidRPr="00741856">
        <w:t xml:space="preserve">), программ, входящих в федеральный реестр, оказалось </w:t>
      </w:r>
      <w:r>
        <w:t>437</w:t>
      </w:r>
      <w:r w:rsidRPr="00741856">
        <w:t xml:space="preserve"> (</w:t>
      </w:r>
      <w:r>
        <w:t>47,5</w:t>
      </w:r>
      <w:r w:rsidRPr="00741856">
        <w:t>%)</w:t>
      </w:r>
      <w:r>
        <w:t>.</w:t>
      </w:r>
    </w:p>
    <w:p w:rsidR="00CE1639" w:rsidRDefault="00CE1639" w:rsidP="00374466">
      <w:pPr>
        <w:ind w:right="21" w:firstLine="567"/>
        <w:jc w:val="both"/>
      </w:pPr>
      <w:r w:rsidRPr="00741856">
        <w:t>На сегодняшний момент, в связи с огромным количеством направлений системы повышения квалификации возникает вопрос оцен</w:t>
      </w:r>
      <w:r>
        <w:t>ки влияния</w:t>
      </w:r>
      <w:r w:rsidRPr="00741856">
        <w:t xml:space="preserve"> деятельности </w:t>
      </w:r>
      <w:r>
        <w:t xml:space="preserve">этой </w:t>
      </w:r>
      <w:r w:rsidRPr="00741856">
        <w:t>системы на качество образования в образовательных учреждениях. Практика повышения квалификации показывает, что очень часто пребывание на курсах не решает проблему приобретения педагогом новой компетенции и, следовательно, не сказывается на качественном изменении его деятельности. Решению данно</w:t>
      </w:r>
      <w:r>
        <w:t>го спорного вопроса</w:t>
      </w:r>
      <w:r w:rsidRPr="00741856">
        <w:t xml:space="preserve"> сегодня могут помочь изменения в Федеральный закон от 29.12.2012 года №273-ФЗ «Об образовании в Российской Федерации», которые вступают в силу с 01 сентября 2025 года и ограничивают круг организаций, </w:t>
      </w:r>
      <w:r>
        <w:t>имеющих право</w:t>
      </w:r>
      <w:r w:rsidRPr="00741856">
        <w:t xml:space="preserve"> проводить профессиональную переподготовку педагогических работников. Закон предусматривает, что дополнительное профессиональное образование педагогов-психологов, педагогов-дефектологов, администрации образовательных организаций и воспитателей дошкольных образовательных учреждений по основным общеобразовательным программам будет осуществляться в государственных и муниципальн</w:t>
      </w:r>
      <w:r>
        <w:t>ых образовательных организациях,</w:t>
      </w:r>
      <w:r w:rsidRPr="00741856">
        <w:t xml:space="preserve"> в организациях, осуществляющих образовательную деятельность, учрежденных Российской Федерацией, субъектом или муниципальным образованием, государственной корпорацие</w:t>
      </w:r>
      <w:r>
        <w:t>й или государственной компанией,</w:t>
      </w:r>
      <w:r w:rsidRPr="00741856">
        <w:t xml:space="preserve"> в организациях, осуществляющих образовательную </w:t>
      </w:r>
      <w:r w:rsidRPr="00741856">
        <w:lastRenderedPageBreak/>
        <w:t>деятельность, в уставном капитале которых присутствует доля Российской Федерации, субъекта</w:t>
      </w:r>
      <w:r w:rsidR="00374466">
        <w:t xml:space="preserve"> или муниципального образования</w:t>
      </w:r>
      <w:r w:rsidRPr="00741856">
        <w:t>.</w:t>
      </w:r>
    </w:p>
    <w:p w:rsidR="005A33B5" w:rsidRPr="00A90C6A" w:rsidRDefault="005A33B5" w:rsidP="005A33B5">
      <w:pPr>
        <w:tabs>
          <w:tab w:val="left" w:pos="993"/>
        </w:tabs>
        <w:ind w:firstLine="567"/>
        <w:jc w:val="both"/>
      </w:pPr>
      <w:r w:rsidRPr="00A90C6A">
        <w:t xml:space="preserve">Для повышения профессионального уровня педагогов и улучшения качества образования в </w:t>
      </w:r>
      <w:r w:rsidR="00374466" w:rsidRPr="00A90C6A">
        <w:t>муниципальных образовательных учреждениях</w:t>
      </w:r>
      <w:r w:rsidRPr="00A90C6A">
        <w:t xml:space="preserve"> осуществляется проектирование индивидуального образовательного маршрута непрерывного повышения профессионального мастерства педагогов и специалистов</w:t>
      </w:r>
      <w:r w:rsidR="00374466" w:rsidRPr="00A90C6A">
        <w:t xml:space="preserve"> (в каждом учреждении разработано и утверждено положение об индивидуальных образовательных маршрутах непрерывного повышения профессионального мастерства педагогических работников)</w:t>
      </w:r>
      <w:r w:rsidRPr="00A90C6A">
        <w:t>.</w:t>
      </w:r>
      <w:r w:rsidRPr="00A90C6A">
        <w:rPr>
          <w:b/>
        </w:rPr>
        <w:t xml:space="preserve"> </w:t>
      </w:r>
      <w:r w:rsidRPr="00A90C6A">
        <w:t>Этот процесс реализуется в постоянно обновляющемся цифровом информационном ресурсе, интегрирующем информацию об образовательных ресурсах для педагогических работников Иркутской области в автоматизированной информационной системе «ИОМ-ОФИС.38»</w:t>
      </w:r>
    </w:p>
    <w:p w:rsidR="005A33B5" w:rsidRDefault="005A33B5" w:rsidP="005A33B5">
      <w:pPr>
        <w:tabs>
          <w:tab w:val="left" w:pos="993"/>
        </w:tabs>
        <w:ind w:firstLine="567"/>
        <w:jc w:val="both"/>
      </w:pPr>
      <w:r>
        <w:t>В</w:t>
      </w:r>
      <w:r w:rsidRPr="00C51B4C">
        <w:t xml:space="preserve"> </w:t>
      </w:r>
      <w:r w:rsidR="00374466">
        <w:t xml:space="preserve">муниципальных дошкольных образовательных учреждениях в </w:t>
      </w:r>
      <w:r w:rsidRPr="00C51B4C">
        <w:t>целях оказания помощи молодым педагогам в их профессиональном становлении, организации эффективного взаимодействия со всеми субъектами педагогического процесса</w:t>
      </w:r>
      <w:r>
        <w:t xml:space="preserve"> </w:t>
      </w:r>
      <w:r w:rsidR="00374466" w:rsidRPr="00C51B4C">
        <w:t>разработан комплекс мер</w:t>
      </w:r>
      <w:r w:rsidR="00374466">
        <w:t xml:space="preserve"> по реализации программ наставничества. В 2024-2025 </w:t>
      </w:r>
      <w:proofErr w:type="spellStart"/>
      <w:r w:rsidR="00374466">
        <w:t>уч.г</w:t>
      </w:r>
      <w:proofErr w:type="spellEnd"/>
      <w:r w:rsidR="00374466">
        <w:t xml:space="preserve">. состоялось успешное представление опыта работы одного из детских садов - </w:t>
      </w:r>
      <w:r w:rsidRPr="00C86DCC">
        <w:t>МБДОУ № 12 «Брусничка»</w:t>
      </w:r>
      <w:r w:rsidR="00374466">
        <w:t xml:space="preserve"> -</w:t>
      </w:r>
      <w:r>
        <w:t xml:space="preserve"> на межмуниципальном уровне</w:t>
      </w:r>
      <w:r w:rsidR="00374466">
        <w:t>:</w:t>
      </w:r>
      <w:r>
        <w:t xml:space="preserve"> </w:t>
      </w:r>
      <w:r w:rsidRPr="00C51B4C">
        <w:t>нас</w:t>
      </w:r>
      <w:r w:rsidR="00374466">
        <w:t>тавническая пара Савушкина А.А.</w:t>
      </w:r>
      <w:r w:rsidRPr="00C51B4C">
        <w:t xml:space="preserve">– Казакова В.А. участвовала в </w:t>
      </w:r>
      <w:r w:rsidRPr="00C51B4C">
        <w:rPr>
          <w:bCs/>
        </w:rPr>
        <w:t>региональной стажировочной сессии «Методическое сопровождение педагогов в условиях индивидуализации образования», состоявшейся на базе МБДОУ «Детский сад комбинированного вида № 115» города Братска</w:t>
      </w:r>
      <w:r w:rsidR="00236C13">
        <w:rPr>
          <w:bCs/>
        </w:rPr>
        <w:t xml:space="preserve"> (благодарственное письмо заведующего МБДОУ «ДСКВ № 115» от 13.11.2024г.)</w:t>
      </w:r>
      <w:r>
        <w:rPr>
          <w:bCs/>
        </w:rPr>
        <w:t>.</w:t>
      </w:r>
    </w:p>
    <w:p w:rsidR="006003AA" w:rsidRDefault="007524E0" w:rsidP="00083638">
      <w:pPr>
        <w:tabs>
          <w:tab w:val="left" w:pos="993"/>
        </w:tabs>
        <w:ind w:firstLine="567"/>
        <w:jc w:val="both"/>
        <w:rPr>
          <w:b/>
        </w:rPr>
      </w:pPr>
      <w:r>
        <w:rPr>
          <w:b/>
        </w:rPr>
        <w:t xml:space="preserve">4. </w:t>
      </w:r>
      <w:r w:rsidR="006003AA">
        <w:rPr>
          <w:b/>
        </w:rPr>
        <w:t>Организация</w:t>
      </w:r>
      <w:r w:rsidR="006003AA" w:rsidRPr="006003AA">
        <w:rPr>
          <w:b/>
        </w:rPr>
        <w:t xml:space="preserve"> конкурсов профессионального мастерства </w:t>
      </w:r>
    </w:p>
    <w:p w:rsidR="003B41F7" w:rsidRDefault="00083638" w:rsidP="003B41F7">
      <w:pPr>
        <w:tabs>
          <w:tab w:val="left" w:pos="993"/>
        </w:tabs>
        <w:ind w:firstLine="567"/>
        <w:jc w:val="both"/>
      </w:pPr>
      <w:r w:rsidRPr="00D51C68">
        <w:t>В целях привлечения внимания широкой научной и педагогической общественности, средств массовой информации к проблемам развития дош</w:t>
      </w:r>
      <w:r>
        <w:t>кольного образования в современ</w:t>
      </w:r>
      <w:r w:rsidRPr="00D51C68">
        <w:t>ных социально-экономических условиях, поддержки талантливых, творчески работающих педагогов, формирования позитивного общественного мнения о профессии педагога дошкольного образовательного учреждения и утверждения</w:t>
      </w:r>
      <w:r>
        <w:t xml:space="preserve"> приоритетов дошкольного образо</w:t>
      </w:r>
      <w:r w:rsidRPr="00D51C68">
        <w:t xml:space="preserve">вания в городе Усть-Илимске, </w:t>
      </w:r>
      <w:r w:rsidR="006003AA">
        <w:t xml:space="preserve">в соответствии с </w:t>
      </w:r>
      <w:r w:rsidR="006003AA" w:rsidRPr="00932922">
        <w:rPr>
          <w:bCs/>
        </w:rPr>
        <w:t xml:space="preserve">постановлением Администрации города Усть-Илимска от </w:t>
      </w:r>
      <w:r w:rsidR="006003AA">
        <w:rPr>
          <w:bCs/>
        </w:rPr>
        <w:t>12.08.2024</w:t>
      </w:r>
      <w:r w:rsidR="006003AA" w:rsidRPr="00AE3A29">
        <w:rPr>
          <w:bCs/>
        </w:rPr>
        <w:t xml:space="preserve"> г. № </w:t>
      </w:r>
      <w:r w:rsidR="006003AA">
        <w:rPr>
          <w:bCs/>
        </w:rPr>
        <w:t>487</w:t>
      </w:r>
      <w:r w:rsidR="006003AA" w:rsidRPr="00AE3A29">
        <w:rPr>
          <w:bCs/>
        </w:rPr>
        <w:t xml:space="preserve"> «О проведении в городе Усть-Илимске муниципального этапа Всероссийского профессионального конкурса «Воспи</w:t>
      </w:r>
      <w:r w:rsidR="006003AA">
        <w:rPr>
          <w:bCs/>
        </w:rPr>
        <w:t>татель года России» в 2025</w:t>
      </w:r>
      <w:r w:rsidR="006003AA" w:rsidRPr="00AE3A29">
        <w:rPr>
          <w:bCs/>
        </w:rPr>
        <w:t xml:space="preserve"> году»,</w:t>
      </w:r>
      <w:r w:rsidR="006003AA">
        <w:rPr>
          <w:bCs/>
        </w:rPr>
        <w:t xml:space="preserve"> </w:t>
      </w:r>
      <w:r w:rsidRPr="00917280">
        <w:t xml:space="preserve">в период с </w:t>
      </w:r>
      <w:r>
        <w:t>15 января 2024 года</w:t>
      </w:r>
      <w:r w:rsidRPr="00917280">
        <w:t xml:space="preserve"> по </w:t>
      </w:r>
      <w:r>
        <w:t xml:space="preserve">16 февраля 2024 года состоялся </w:t>
      </w:r>
      <w:r w:rsidRPr="00917280">
        <w:t>муниципальный этап Всероссийского</w:t>
      </w:r>
      <w:r>
        <w:t xml:space="preserve"> профессионального</w:t>
      </w:r>
      <w:r w:rsidRPr="00917280">
        <w:t xml:space="preserve"> конкурса «Воспитатель года Рос</w:t>
      </w:r>
      <w:r w:rsidR="006003AA">
        <w:t>сии» в 2025</w:t>
      </w:r>
      <w:r>
        <w:t xml:space="preserve"> году. В Конкурсе приняли участие 7 человек, из них 1 стал победителем, 2 лауреатами, 2 номинантами</w:t>
      </w:r>
      <w:r w:rsidR="005A22C7">
        <w:t xml:space="preserve"> (</w:t>
      </w:r>
      <w:hyperlink r:id="rId24" w:history="1">
        <w:r w:rsidR="005A22C7" w:rsidRPr="005A22C7">
          <w:rPr>
            <w:rStyle w:val="a7"/>
          </w:rPr>
          <w:t>приказ Комитета образования Администрации города Усть-Илимска от 13.02.2025г.№ 154</w:t>
        </w:r>
      </w:hyperlink>
      <w:r w:rsidR="005A22C7">
        <w:t xml:space="preserve"> «Об итогах проведения муниципального этапа Всероссийского профессионального конкурса </w:t>
      </w:r>
      <w:r w:rsidR="005A22C7" w:rsidRPr="005A22C7">
        <w:t>«Воспитатель года России» в 2025 году</w:t>
      </w:r>
      <w:r w:rsidR="005A22C7">
        <w:t>»)</w:t>
      </w:r>
      <w:r>
        <w:t xml:space="preserve">. Победитель муниципального этапа - </w:t>
      </w:r>
      <w:r w:rsidR="005A22C7" w:rsidRPr="0082636F">
        <w:rPr>
          <w:color w:val="000000"/>
        </w:rPr>
        <w:t>Голобородикова Анастасия Андреевна</w:t>
      </w:r>
      <w:r w:rsidRPr="00D51C68">
        <w:t xml:space="preserve">, </w:t>
      </w:r>
      <w:r w:rsidR="003B41F7">
        <w:t>учитель-логопед МБДОУ д/с № 5 «Солнышко»</w:t>
      </w:r>
      <w:r>
        <w:t xml:space="preserve"> - была делегирована дл</w:t>
      </w:r>
      <w:r w:rsidR="003B41F7">
        <w:t xml:space="preserve">я участия в региональном этапе конкурса. </w:t>
      </w:r>
    </w:p>
    <w:p w:rsidR="003B41F7" w:rsidRDefault="00083638" w:rsidP="003B41F7">
      <w:pPr>
        <w:ind w:firstLine="567"/>
        <w:jc w:val="both"/>
      </w:pPr>
      <w:r w:rsidRPr="00083638">
        <w:t xml:space="preserve">Одним из результатов деятельности ГМО </w:t>
      </w:r>
      <w:r w:rsidR="003B41F7">
        <w:t>педагогов-психологов</w:t>
      </w:r>
      <w:r w:rsidRPr="00083638">
        <w:t xml:space="preserve"> ДОУ стал</w:t>
      </w:r>
      <w:r w:rsidR="003B41F7">
        <w:t>а</w:t>
      </w:r>
      <w:r w:rsidRPr="00083638">
        <w:t xml:space="preserve"> </w:t>
      </w:r>
      <w:r w:rsidR="003B41F7">
        <w:t>победа</w:t>
      </w:r>
      <w:r w:rsidR="003B41F7" w:rsidRPr="003B41F7">
        <w:t xml:space="preserve"> педагог</w:t>
      </w:r>
      <w:r w:rsidR="003B41F7">
        <w:t>а</w:t>
      </w:r>
      <w:r w:rsidR="003B41F7" w:rsidRPr="003B41F7">
        <w:t>-психолог</w:t>
      </w:r>
      <w:r w:rsidR="003B41F7">
        <w:t>а</w:t>
      </w:r>
      <w:r w:rsidR="003B41F7" w:rsidRPr="003B41F7">
        <w:t xml:space="preserve"> МБДО</w:t>
      </w:r>
      <w:r w:rsidR="003B41F7">
        <w:t>У д/с № 37 «Солнышко» Старостиной Алены Александровны в</w:t>
      </w:r>
      <w:r w:rsidRPr="00083638">
        <w:t xml:space="preserve"> </w:t>
      </w:r>
      <w:r w:rsidR="003B41F7">
        <w:t>региональном</w:t>
      </w:r>
      <w:r w:rsidR="003B41F7" w:rsidRPr="003B41F7">
        <w:t xml:space="preserve"> этап</w:t>
      </w:r>
      <w:r w:rsidR="003B41F7">
        <w:t>е</w:t>
      </w:r>
      <w:r w:rsidR="003B41F7" w:rsidRPr="003B41F7">
        <w:t xml:space="preserve"> всероссийского профессионального конкурса «Педагог-психолог России»</w:t>
      </w:r>
      <w:r w:rsidR="003B41F7">
        <w:t>.</w:t>
      </w:r>
      <w:r w:rsidR="003B41F7" w:rsidRPr="003B41F7">
        <w:t xml:space="preserve"> </w:t>
      </w:r>
    </w:p>
    <w:p w:rsidR="003B41F7" w:rsidRDefault="003B41F7" w:rsidP="003B41F7">
      <w:pPr>
        <w:tabs>
          <w:tab w:val="left" w:pos="993"/>
        </w:tabs>
        <w:ind w:firstLine="567"/>
        <w:jc w:val="both"/>
      </w:pPr>
      <w:r>
        <w:t>В целях изучения, обобщения и распространения инновационного и педагогичес</w:t>
      </w:r>
      <w:r w:rsidR="00501ECE">
        <w:t>кого опыта в период с 12.12.2024</w:t>
      </w:r>
      <w:r>
        <w:t>г. по 1</w:t>
      </w:r>
      <w:r w:rsidR="00501ECE">
        <w:t>7.01.2025</w:t>
      </w:r>
      <w:r>
        <w:t xml:space="preserve">г. был проведен муниципальных этап регионального конкурса «Лучшая методическая разработка». В соответствии с </w:t>
      </w:r>
      <w:hyperlink r:id="rId25" w:history="1">
        <w:r w:rsidRPr="00501ECE">
          <w:rPr>
            <w:rStyle w:val="a7"/>
          </w:rPr>
          <w:t>приказом МКУ «ЦРО»</w:t>
        </w:r>
        <w:r w:rsidR="00501ECE" w:rsidRPr="00501ECE">
          <w:rPr>
            <w:rStyle w:val="a7"/>
          </w:rPr>
          <w:t xml:space="preserve"> от 20.01.2025г. № 06</w:t>
        </w:r>
      </w:hyperlink>
      <w:r w:rsidR="00501ECE">
        <w:t xml:space="preserve"> «Об итогах муниципального этапа регионального конкурса «Лучшая методическая разработка» 5 проектов</w:t>
      </w:r>
      <w:r>
        <w:t xml:space="preserve"> от муниципальных дошкольных образовательных учреждений в </w:t>
      </w:r>
      <w:r w:rsidR="00501ECE">
        <w:t xml:space="preserve">разных </w:t>
      </w:r>
      <w:r>
        <w:t>номинаци</w:t>
      </w:r>
      <w:r w:rsidR="00501ECE">
        <w:t>ях</w:t>
      </w:r>
      <w:r>
        <w:t xml:space="preserve"> были рекомендованы к участию в региональном этапе конкурса. </w:t>
      </w:r>
    </w:p>
    <w:p w:rsidR="00083638" w:rsidRPr="007D471B" w:rsidRDefault="00083638" w:rsidP="003B41F7">
      <w:pPr>
        <w:ind w:firstLine="567"/>
        <w:jc w:val="both"/>
        <w:rPr>
          <w:b/>
        </w:rPr>
      </w:pPr>
      <w:r>
        <w:lastRenderedPageBreak/>
        <w:t>В целях</w:t>
      </w:r>
      <w:r w:rsidRPr="00C26201">
        <w:t xml:space="preserve"> </w:t>
      </w:r>
      <w:r>
        <w:t>исполнения «Концепции</w:t>
      </w:r>
      <w:r w:rsidRPr="00934CA0">
        <w:t xml:space="preserve"> сопровождения профессионального самоопределения детей и молодежи </w:t>
      </w:r>
      <w:r>
        <w:t>И</w:t>
      </w:r>
      <w:r w:rsidRPr="00934CA0">
        <w:t>ркутской области в условиях перехода к цифровой экономике и информационному обществу на период 2021-2025 годы</w:t>
      </w:r>
      <w:r>
        <w:t xml:space="preserve">», утвержденной </w:t>
      </w:r>
      <w:r w:rsidRPr="00934CA0">
        <w:t>распоряжением заместителя Председателя Правительства</w:t>
      </w:r>
      <w:r>
        <w:t xml:space="preserve"> </w:t>
      </w:r>
      <w:r w:rsidRPr="00934CA0">
        <w:t>Иркутской области</w:t>
      </w:r>
      <w:r>
        <w:t xml:space="preserve"> от 15.07.2021 </w:t>
      </w:r>
      <w:r w:rsidRPr="00934CA0">
        <w:t>г. № 47-рзп</w:t>
      </w:r>
      <w:r>
        <w:t>, «Программы</w:t>
      </w:r>
      <w:r w:rsidRPr="00934CA0">
        <w:t xml:space="preserve"> организационно-методического сопровождения деятельности муниципальных образовательных учреждений</w:t>
      </w:r>
      <w:r>
        <w:t xml:space="preserve"> </w:t>
      </w:r>
      <w:r w:rsidRPr="00934CA0">
        <w:t xml:space="preserve">по обеспечению профессионального самоопределения обучающихся города </w:t>
      </w:r>
      <w:r>
        <w:t xml:space="preserve">Усть-Илимска», утвержденной приказом Управления образования Администрации города Усть-Илимска от 19.10.2020 г. № 594, </w:t>
      </w:r>
      <w:r>
        <w:rPr>
          <w:kern w:val="1"/>
          <w:lang w:eastAsia="en-US"/>
        </w:rPr>
        <w:t>систематизации</w:t>
      </w:r>
      <w:r w:rsidRPr="00AE4324">
        <w:rPr>
          <w:kern w:val="1"/>
          <w:lang w:eastAsia="en-US"/>
        </w:rPr>
        <w:t xml:space="preserve"> деятельности по сопровождению профессионального самоопределения </w:t>
      </w:r>
      <w:r>
        <w:rPr>
          <w:kern w:val="1"/>
          <w:lang w:eastAsia="en-US"/>
        </w:rPr>
        <w:t>воспитанников</w:t>
      </w:r>
      <w:r w:rsidRPr="00AE4324">
        <w:rPr>
          <w:kern w:val="1"/>
          <w:lang w:eastAsia="en-US"/>
        </w:rPr>
        <w:t xml:space="preserve"> в </w:t>
      </w:r>
      <w:r>
        <w:rPr>
          <w:kern w:val="1"/>
          <w:lang w:eastAsia="en-US"/>
        </w:rPr>
        <w:t>ДОУ</w:t>
      </w:r>
      <w:r>
        <w:t>,</w:t>
      </w:r>
      <w:r w:rsidRPr="002E720C">
        <w:t xml:space="preserve"> повышения практического мастерства педагогов в вопросах ранней профориентации</w:t>
      </w:r>
      <w:r>
        <w:t xml:space="preserve">, </w:t>
      </w:r>
      <w:r w:rsidR="00B96A59">
        <w:t>был проведен</w:t>
      </w:r>
      <w:r>
        <w:t xml:space="preserve"> </w:t>
      </w:r>
      <w:r w:rsidRPr="007D471B">
        <w:t xml:space="preserve">муниципальный конкурс «Все профессии важны, все профессии нужны» для детей старшего дошкольного возраста и педагогов </w:t>
      </w:r>
      <w:r>
        <w:t xml:space="preserve">ДОУ. Методические разработки </w:t>
      </w:r>
      <w:r w:rsidRPr="00CE2C9D">
        <w:t xml:space="preserve">по вопросам сопровождения профессионального самоопределения детей </w:t>
      </w:r>
      <w:r>
        <w:t xml:space="preserve">и </w:t>
      </w:r>
      <w:r w:rsidRPr="00CE2C9D">
        <w:t>организации работы с родителями</w:t>
      </w:r>
      <w:r>
        <w:t xml:space="preserve"> были направлены в организационный</w:t>
      </w:r>
      <w:r w:rsidR="00B96A59">
        <w:t xml:space="preserve"> комитет конкурса от 11 педагогов ДОУ </w:t>
      </w:r>
      <w:r>
        <w:t>(</w:t>
      </w:r>
      <w:hyperlink r:id="rId26" w:history="1">
        <w:r w:rsidRPr="00B96A59">
          <w:rPr>
            <w:rStyle w:val="a7"/>
          </w:rPr>
          <w:t xml:space="preserve">приказ Комитет образования Администрации города Усть-Илимска </w:t>
        </w:r>
        <w:r w:rsidR="00B96A59" w:rsidRPr="00B96A59">
          <w:rPr>
            <w:rStyle w:val="a7"/>
          </w:rPr>
          <w:t>от 09.12.2024</w:t>
        </w:r>
        <w:r w:rsidRPr="00B96A59">
          <w:rPr>
            <w:rStyle w:val="a7"/>
          </w:rPr>
          <w:t>г.</w:t>
        </w:r>
        <w:r w:rsidR="00B96A59" w:rsidRPr="00B96A59">
          <w:rPr>
            <w:rStyle w:val="a7"/>
          </w:rPr>
          <w:t xml:space="preserve"> № 986</w:t>
        </w:r>
      </w:hyperlink>
      <w:r w:rsidR="00B96A59">
        <w:t xml:space="preserve"> «Об итогах </w:t>
      </w:r>
      <w:r w:rsidR="00B96A59" w:rsidRPr="00747BE2">
        <w:t xml:space="preserve">муниципального </w:t>
      </w:r>
      <w:r w:rsidR="00B96A59" w:rsidRPr="00A60CAD">
        <w:t>конкурс</w:t>
      </w:r>
      <w:r w:rsidR="00B96A59">
        <w:t>а</w:t>
      </w:r>
      <w:r w:rsidR="00B96A59" w:rsidRPr="00A60CAD">
        <w:t xml:space="preserve"> по ранней профориентации «Все профессии важны, все профессии нужны» </w:t>
      </w:r>
      <w:r w:rsidR="00B96A59">
        <w:t xml:space="preserve">для детей старшего дошкольного </w:t>
      </w:r>
      <w:r w:rsidR="00B96A59" w:rsidRPr="00A60CAD">
        <w:t>возраста и педагогов</w:t>
      </w:r>
      <w:r w:rsidR="00B96A59">
        <w:t xml:space="preserve"> </w:t>
      </w:r>
      <w:r w:rsidR="00B96A59" w:rsidRPr="00A60CAD">
        <w:t xml:space="preserve">образовательных </w:t>
      </w:r>
      <w:r w:rsidR="00B96A59">
        <w:t>учреждений</w:t>
      </w:r>
      <w:r w:rsidR="00B96A59" w:rsidRPr="00A60CAD">
        <w:t>, реализующих программы дошкольного образования</w:t>
      </w:r>
      <w:r w:rsidR="00B96A59">
        <w:t>»</w:t>
      </w:r>
      <w:r>
        <w:t xml:space="preserve">). </w:t>
      </w:r>
    </w:p>
    <w:p w:rsidR="000D2D30" w:rsidRPr="0086527D" w:rsidRDefault="000D2D30" w:rsidP="000D2D30">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A67BD5" w:rsidRDefault="000D2D30" w:rsidP="00083638">
      <w:pPr>
        <w:tabs>
          <w:tab w:val="left" w:pos="993"/>
        </w:tabs>
        <w:ind w:firstLine="567"/>
        <w:jc w:val="both"/>
      </w:pPr>
      <w:r>
        <w:t>Р</w:t>
      </w:r>
      <w:r w:rsidRPr="000D2D30">
        <w:t>езультат</w:t>
      </w:r>
      <w:r w:rsidR="00A67BD5">
        <w:t>ы</w:t>
      </w:r>
      <w:r w:rsidRPr="000D2D30">
        <w:t xml:space="preserve"> по основным направлениям функционирования муниципальной системы дошкольного образования за 2024-2025 </w:t>
      </w:r>
      <w:proofErr w:type="spellStart"/>
      <w:r w:rsidRPr="000D2D30">
        <w:t>уч.г</w:t>
      </w:r>
      <w:proofErr w:type="spellEnd"/>
      <w:r w:rsidRPr="000D2D30">
        <w:t>.</w:t>
      </w:r>
      <w:r>
        <w:t xml:space="preserve"> </w:t>
      </w:r>
      <w:r w:rsidR="00083638" w:rsidRPr="00083638">
        <w:t>были обсуждены на итоговом заседании методического совета дошкольны</w:t>
      </w:r>
      <w:r>
        <w:t>х образовательных организаций 22.05.2025</w:t>
      </w:r>
      <w:r w:rsidR="00083638" w:rsidRPr="00083638">
        <w:t xml:space="preserve"> г. (</w:t>
      </w:r>
      <w:hyperlink r:id="rId27" w:history="1">
        <w:r w:rsidRPr="00D3101C">
          <w:rPr>
            <w:rStyle w:val="a7"/>
          </w:rPr>
          <w:t>протокол заседания от 22.05.2025г.</w:t>
        </w:r>
      </w:hyperlink>
      <w:r w:rsidR="00083638" w:rsidRPr="00083638">
        <w:t xml:space="preserve">). </w:t>
      </w:r>
      <w:r w:rsidR="00A67BD5">
        <w:t>Участники заседания в целом согласились с мнением об эффективности деятельности и высказались за решение з</w:t>
      </w:r>
      <w:r w:rsidR="00A67BD5" w:rsidRPr="00A67BD5">
        <w:t xml:space="preserve">апланировать в 2025-2026 </w:t>
      </w:r>
      <w:proofErr w:type="spellStart"/>
      <w:r w:rsidR="00A67BD5" w:rsidRPr="00A67BD5">
        <w:t>уч.г</w:t>
      </w:r>
      <w:proofErr w:type="spellEnd"/>
      <w:r w:rsidR="00A67BD5" w:rsidRPr="00A67BD5">
        <w:t xml:space="preserve">. проведение </w:t>
      </w:r>
      <w:r w:rsidR="00A67BD5">
        <w:t>ставших традиционными</w:t>
      </w:r>
      <w:r w:rsidR="00A67BD5" w:rsidRPr="00A67BD5">
        <w:t xml:space="preserve"> мероприятий с </w:t>
      </w:r>
      <w:r w:rsidR="00A67BD5">
        <w:t xml:space="preserve">педагогами и </w:t>
      </w:r>
      <w:r w:rsidR="00A67BD5" w:rsidRPr="00A67BD5">
        <w:t>детьми дошкольного возраста.</w:t>
      </w:r>
    </w:p>
    <w:p w:rsidR="00CD7CC0" w:rsidRDefault="00536054" w:rsidP="00D2592A">
      <w:pPr>
        <w:tabs>
          <w:tab w:val="left" w:pos="993"/>
        </w:tabs>
        <w:ind w:firstLine="567"/>
        <w:jc w:val="both"/>
      </w:pPr>
      <w:r w:rsidRPr="00083638">
        <w:t xml:space="preserve">В рамках деятельности городских методических </w:t>
      </w:r>
      <w:r>
        <w:t>сообществ осуществляется м</w:t>
      </w:r>
      <w:r w:rsidRPr="00536054">
        <w:t xml:space="preserve">отивация педагогов к применению образовательных практик для </w:t>
      </w:r>
      <w:r>
        <w:t xml:space="preserve">собственного профессионального развития, а также </w:t>
      </w:r>
      <w:r w:rsidRPr="00536054">
        <w:t xml:space="preserve">личностного </w:t>
      </w:r>
      <w:r>
        <w:t>становления</w:t>
      </w:r>
      <w:r w:rsidRPr="00536054">
        <w:t xml:space="preserve"> воспитанников в едином образовательном пространстве ДОУ и семьи</w:t>
      </w:r>
      <w:r>
        <w:t xml:space="preserve">, </w:t>
      </w:r>
      <w:r w:rsidRPr="00083638">
        <w:t>происходит отслеживание участия педагогов в профессиональных конкурсах, осуществляется методич</w:t>
      </w:r>
      <w:r>
        <w:t>еская помощь в подготовке к ним</w:t>
      </w:r>
      <w:r w:rsidRPr="00083638">
        <w:t>.</w:t>
      </w:r>
      <w:r>
        <w:t xml:space="preserve"> </w:t>
      </w:r>
      <w:r>
        <w:rPr>
          <w:shd w:val="clear" w:color="auto" w:fill="FFFFFF"/>
        </w:rPr>
        <w:t>Л</w:t>
      </w:r>
      <w:r w:rsidRPr="00485920">
        <w:rPr>
          <w:shd w:val="clear" w:color="auto" w:fill="FFFFFF"/>
        </w:rPr>
        <w:t xml:space="preserve">ичностно-ориентированное взаимодействие между </w:t>
      </w:r>
      <w:r>
        <w:rPr>
          <w:shd w:val="clear" w:color="auto" w:fill="FFFFFF"/>
        </w:rPr>
        <w:t>участниками образовательных отношений</w:t>
      </w:r>
      <w:r w:rsidRPr="00485920">
        <w:rPr>
          <w:shd w:val="clear" w:color="auto" w:fill="FFFFFF"/>
        </w:rPr>
        <w:t xml:space="preserve"> требует от педагога готовности к постоянному</w:t>
      </w:r>
      <w:r>
        <w:rPr>
          <w:shd w:val="clear" w:color="auto" w:fill="FFFFFF"/>
        </w:rPr>
        <w:t>,</w:t>
      </w:r>
      <w:r w:rsidRPr="00485920">
        <w:rPr>
          <w:shd w:val="clear" w:color="auto" w:fill="FFFFFF"/>
        </w:rPr>
        <w:t xml:space="preserve"> трудно прогнозируемому процессу моделирования деятельности, целенаправленной рефлексии, развития </w:t>
      </w:r>
      <w:r>
        <w:rPr>
          <w:shd w:val="clear" w:color="auto" w:fill="FFFFFF"/>
        </w:rPr>
        <w:t>разнообразных</w:t>
      </w:r>
      <w:r w:rsidRPr="00485920">
        <w:rPr>
          <w:shd w:val="clear" w:color="auto" w:fill="FFFFFF"/>
        </w:rPr>
        <w:t xml:space="preserve"> способов педагогической самореализации. </w:t>
      </w:r>
      <w:r>
        <w:rPr>
          <w:shd w:val="clear" w:color="auto" w:fill="FFFFFF"/>
        </w:rPr>
        <w:t>И именно оно</w:t>
      </w:r>
      <w:r w:rsidRPr="00485920">
        <w:rPr>
          <w:shd w:val="clear" w:color="auto" w:fill="FFFFFF"/>
        </w:rPr>
        <w:t xml:space="preserve"> является ведущим фактором, </w:t>
      </w:r>
      <w:proofErr w:type="gramStart"/>
      <w:r w:rsidRPr="00485920">
        <w:rPr>
          <w:shd w:val="clear" w:color="auto" w:fill="FFFFFF"/>
        </w:rPr>
        <w:t>необходимостью</w:t>
      </w:r>
      <w:proofErr w:type="gramEnd"/>
      <w:r w:rsidRPr="00485920">
        <w:rPr>
          <w:shd w:val="clear" w:color="auto" w:fill="FFFFFF"/>
        </w:rPr>
        <w:t xml:space="preserve"> сложившейся в </w:t>
      </w:r>
      <w:r>
        <w:rPr>
          <w:shd w:val="clear" w:color="auto" w:fill="FFFFFF"/>
        </w:rPr>
        <w:t>современном</w:t>
      </w:r>
      <w:r w:rsidRPr="00485920">
        <w:rPr>
          <w:shd w:val="clear" w:color="auto" w:fill="FFFFFF"/>
        </w:rPr>
        <w:t xml:space="preserve"> образовании социокультурной ситуации.</w:t>
      </w:r>
      <w:r>
        <w:rPr>
          <w:shd w:val="clear" w:color="auto" w:fill="FFFFFF"/>
        </w:rPr>
        <w:t xml:space="preserve"> Поэтому деятельность методических сообществ выступает платформой для</w:t>
      </w:r>
      <w:r w:rsidR="00D2592A">
        <w:rPr>
          <w:shd w:val="clear" w:color="auto" w:fill="FFFFFF"/>
        </w:rPr>
        <w:t xml:space="preserve"> синхронизации понимания основных ориентиров развития муниципальных образовательных учреждений и их педагогов в контексте создания единого образовательного пространства. Немаловажно, что деятельность ГМО способствует успешному прохождению педагогами процедуры аттестации: из отчетов руководителей </w:t>
      </w:r>
      <w:r w:rsidR="00D2592A" w:rsidRPr="00CD7CC0">
        <w:rPr>
          <w:shd w:val="clear" w:color="auto" w:fill="FFFFFF"/>
        </w:rPr>
        <w:t xml:space="preserve">ГМО следует, что примерно </w:t>
      </w:r>
      <w:r w:rsidR="00CD7CC0">
        <w:rPr>
          <w:shd w:val="clear" w:color="auto" w:fill="FFFFFF"/>
        </w:rPr>
        <w:t xml:space="preserve">28% (144 из 509) </w:t>
      </w:r>
      <w:r w:rsidR="00D2592A" w:rsidRPr="00CD7CC0">
        <w:rPr>
          <w:shd w:val="clear" w:color="auto" w:fill="FFFFFF"/>
        </w:rPr>
        <w:t xml:space="preserve">педагогов в </w:t>
      </w:r>
      <w:r w:rsidR="00D2592A" w:rsidRPr="00CD7CC0">
        <w:t xml:space="preserve">2024-2025 </w:t>
      </w:r>
      <w:proofErr w:type="spellStart"/>
      <w:r w:rsidR="00D2592A" w:rsidRPr="00CD7CC0">
        <w:t>уч.г</w:t>
      </w:r>
      <w:proofErr w:type="spellEnd"/>
      <w:r w:rsidR="00D2592A" w:rsidRPr="00CD7CC0">
        <w:t xml:space="preserve">. присвоена квалификационная категория, в </w:t>
      </w:r>
      <w:proofErr w:type="spellStart"/>
      <w:r w:rsidR="00D2592A" w:rsidRPr="00CD7CC0">
        <w:t>т.ч</w:t>
      </w:r>
      <w:proofErr w:type="spellEnd"/>
      <w:r w:rsidR="00D2592A" w:rsidRPr="00CD7CC0">
        <w:t xml:space="preserve">. и благодаря активному участию в их работе. </w:t>
      </w:r>
    </w:p>
    <w:p w:rsidR="00CD7CC0" w:rsidRPr="003C374F" w:rsidRDefault="00CD7CC0" w:rsidP="00CD7CC0">
      <w:pPr>
        <w:jc w:val="right"/>
      </w:pPr>
      <w:r w:rsidRPr="003C374F">
        <w:t xml:space="preserve">Таблица </w:t>
      </w:r>
      <w:r>
        <w:t>4</w:t>
      </w:r>
    </w:p>
    <w:p w:rsidR="00CD7CC0" w:rsidRPr="003C374F" w:rsidRDefault="00CD7CC0" w:rsidP="00CD7CC0">
      <w:pPr>
        <w:jc w:val="center"/>
        <w:rPr>
          <w:b/>
        </w:rPr>
      </w:pPr>
      <w:r>
        <w:rPr>
          <w:b/>
        </w:rPr>
        <w:t xml:space="preserve">Статистика прохождения </w:t>
      </w:r>
      <w:r w:rsidRPr="003C374F">
        <w:rPr>
          <w:b/>
        </w:rPr>
        <w:t xml:space="preserve">аттестации педагогических работников </w:t>
      </w:r>
    </w:p>
    <w:p w:rsidR="00CD7CC0" w:rsidRDefault="00CD7CC0" w:rsidP="00CD7CC0">
      <w:pPr>
        <w:jc w:val="center"/>
        <w:rPr>
          <w:b/>
        </w:rPr>
      </w:pPr>
      <w:r>
        <w:rPr>
          <w:b/>
        </w:rPr>
        <w:t>за 2024-2025 учебный</w:t>
      </w:r>
      <w:r w:rsidRPr="003C374F">
        <w:rPr>
          <w:b/>
        </w:rPr>
        <w:t xml:space="preserve"> год, кол-во</w:t>
      </w:r>
    </w:p>
    <w:tbl>
      <w:tblPr>
        <w:tblW w:w="9238" w:type="dxa"/>
        <w:tblInd w:w="113" w:type="dxa"/>
        <w:tblLayout w:type="fixed"/>
        <w:tblLook w:val="04A0" w:firstRow="1" w:lastRow="0" w:firstColumn="1" w:lastColumn="0" w:noHBand="0" w:noVBand="1"/>
      </w:tblPr>
      <w:tblGrid>
        <w:gridCol w:w="734"/>
        <w:gridCol w:w="944"/>
        <w:gridCol w:w="945"/>
        <w:gridCol w:w="945"/>
        <w:gridCol w:w="945"/>
        <w:gridCol w:w="945"/>
        <w:gridCol w:w="945"/>
        <w:gridCol w:w="945"/>
        <w:gridCol w:w="945"/>
        <w:gridCol w:w="945"/>
      </w:tblGrid>
      <w:tr w:rsidR="00CD7CC0" w:rsidRPr="00CD7CC0" w:rsidTr="00CD7CC0">
        <w:trPr>
          <w:trHeight w:val="375"/>
        </w:trPr>
        <w:tc>
          <w:tcPr>
            <w:tcW w:w="7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7CC0" w:rsidRPr="00CD7CC0" w:rsidRDefault="00CD7CC0" w:rsidP="00CD7CC0">
            <w:pPr>
              <w:jc w:val="center"/>
              <w:rPr>
                <w:bCs/>
                <w:sz w:val="20"/>
                <w:szCs w:val="20"/>
              </w:rPr>
            </w:pPr>
          </w:p>
        </w:tc>
        <w:tc>
          <w:tcPr>
            <w:tcW w:w="2834" w:type="dxa"/>
            <w:gridSpan w:val="3"/>
            <w:tcBorders>
              <w:top w:val="single" w:sz="4" w:space="0" w:color="auto"/>
              <w:left w:val="nil"/>
              <w:bottom w:val="single" w:sz="4" w:space="0" w:color="auto"/>
              <w:right w:val="single" w:sz="4" w:space="0" w:color="000000"/>
            </w:tcBorders>
            <w:shd w:val="clear" w:color="auto" w:fill="F2F2F2"/>
            <w:noWrap/>
            <w:vAlign w:val="center"/>
            <w:hideMark/>
          </w:tcPr>
          <w:p w:rsidR="00CD7CC0" w:rsidRPr="00CD7CC0" w:rsidRDefault="00CD7CC0" w:rsidP="00CD7CC0">
            <w:pPr>
              <w:jc w:val="center"/>
              <w:rPr>
                <w:bCs/>
                <w:sz w:val="20"/>
                <w:szCs w:val="20"/>
              </w:rPr>
            </w:pPr>
            <w:r w:rsidRPr="00CD7CC0">
              <w:rPr>
                <w:bCs/>
                <w:sz w:val="20"/>
                <w:szCs w:val="20"/>
              </w:rPr>
              <w:t>Подано заявлений</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t>ОТЗЫВЫ</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CD7CC0" w:rsidRPr="00CD7CC0" w:rsidRDefault="00CD7CC0" w:rsidP="00CD7CC0">
            <w:pPr>
              <w:jc w:val="center"/>
              <w:rPr>
                <w:bCs/>
                <w:sz w:val="20"/>
                <w:szCs w:val="20"/>
              </w:rPr>
            </w:pPr>
            <w:r w:rsidRPr="00CD7CC0">
              <w:rPr>
                <w:bCs/>
                <w:sz w:val="20"/>
                <w:szCs w:val="20"/>
              </w:rPr>
              <w:t>Аттестовались</w:t>
            </w:r>
          </w:p>
        </w:tc>
      </w:tr>
      <w:tr w:rsidR="00CD7CC0" w:rsidRPr="00CD7CC0" w:rsidTr="00CD7CC0">
        <w:trPr>
          <w:trHeight w:val="375"/>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CD7CC0" w:rsidRPr="00CD7CC0" w:rsidRDefault="00CD7CC0" w:rsidP="00CD7CC0">
            <w:pPr>
              <w:jc w:val="center"/>
              <w:rPr>
                <w:bCs/>
                <w:sz w:val="20"/>
                <w:szCs w:val="20"/>
              </w:rPr>
            </w:pPr>
          </w:p>
        </w:tc>
        <w:tc>
          <w:tcPr>
            <w:tcW w:w="944" w:type="dxa"/>
            <w:tcBorders>
              <w:top w:val="nil"/>
              <w:left w:val="nil"/>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t>1КК</w:t>
            </w:r>
          </w:p>
        </w:tc>
        <w:tc>
          <w:tcPr>
            <w:tcW w:w="945" w:type="dxa"/>
            <w:tcBorders>
              <w:top w:val="nil"/>
              <w:left w:val="nil"/>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t>ВКК</w:t>
            </w:r>
          </w:p>
        </w:tc>
        <w:tc>
          <w:tcPr>
            <w:tcW w:w="945" w:type="dxa"/>
            <w:tcBorders>
              <w:top w:val="nil"/>
              <w:left w:val="nil"/>
              <w:bottom w:val="single" w:sz="4" w:space="0" w:color="auto"/>
              <w:right w:val="single" w:sz="4" w:space="0" w:color="auto"/>
            </w:tcBorders>
            <w:shd w:val="clear" w:color="auto" w:fill="F2F2F2"/>
            <w:noWrap/>
            <w:vAlign w:val="center"/>
            <w:hideMark/>
          </w:tcPr>
          <w:p w:rsidR="00CD7CC0" w:rsidRPr="00CD7CC0" w:rsidRDefault="00CD7CC0" w:rsidP="00CD7CC0">
            <w:pPr>
              <w:jc w:val="center"/>
              <w:rPr>
                <w:bCs/>
                <w:sz w:val="20"/>
                <w:szCs w:val="20"/>
              </w:rPr>
            </w:pPr>
            <w:r w:rsidRPr="00CD7CC0">
              <w:rPr>
                <w:bCs/>
                <w:sz w:val="20"/>
                <w:szCs w:val="20"/>
              </w:rPr>
              <w:t>ВСЕГО</w:t>
            </w:r>
          </w:p>
        </w:tc>
        <w:tc>
          <w:tcPr>
            <w:tcW w:w="945" w:type="dxa"/>
            <w:tcBorders>
              <w:top w:val="nil"/>
              <w:left w:val="nil"/>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t>1КК</w:t>
            </w:r>
          </w:p>
        </w:tc>
        <w:tc>
          <w:tcPr>
            <w:tcW w:w="945" w:type="dxa"/>
            <w:tcBorders>
              <w:top w:val="nil"/>
              <w:left w:val="nil"/>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t>ВКК</w:t>
            </w:r>
          </w:p>
        </w:tc>
        <w:tc>
          <w:tcPr>
            <w:tcW w:w="945" w:type="dxa"/>
            <w:tcBorders>
              <w:top w:val="single" w:sz="4" w:space="0" w:color="auto"/>
              <w:left w:val="nil"/>
              <w:bottom w:val="single" w:sz="4" w:space="0" w:color="auto"/>
              <w:right w:val="single" w:sz="4" w:space="0" w:color="auto"/>
            </w:tcBorders>
            <w:vAlign w:val="center"/>
          </w:tcPr>
          <w:p w:rsidR="00CD7CC0" w:rsidRPr="00CD7CC0" w:rsidRDefault="00CD7CC0" w:rsidP="00CD7CC0">
            <w:pPr>
              <w:jc w:val="center"/>
              <w:rPr>
                <w:bCs/>
                <w:sz w:val="20"/>
                <w:szCs w:val="20"/>
              </w:rPr>
            </w:pPr>
            <w:r w:rsidRPr="00CD7CC0">
              <w:rPr>
                <w:bCs/>
                <w:sz w:val="20"/>
                <w:szCs w:val="20"/>
              </w:rPr>
              <w:t>ВСЕГО</w:t>
            </w:r>
          </w:p>
        </w:tc>
        <w:tc>
          <w:tcPr>
            <w:tcW w:w="945" w:type="dxa"/>
            <w:tcBorders>
              <w:top w:val="nil"/>
              <w:left w:val="single" w:sz="4" w:space="0" w:color="auto"/>
              <w:bottom w:val="single" w:sz="4" w:space="0" w:color="auto"/>
              <w:right w:val="single" w:sz="4" w:space="0" w:color="auto"/>
            </w:tcBorders>
            <w:shd w:val="clear" w:color="auto" w:fill="auto"/>
            <w:vAlign w:val="center"/>
          </w:tcPr>
          <w:p w:rsidR="00CD7CC0" w:rsidRPr="00CD7CC0" w:rsidRDefault="00CD7CC0" w:rsidP="00CD7CC0">
            <w:pPr>
              <w:jc w:val="center"/>
              <w:rPr>
                <w:bCs/>
                <w:sz w:val="20"/>
                <w:szCs w:val="20"/>
              </w:rPr>
            </w:pPr>
            <w:r w:rsidRPr="00CD7CC0">
              <w:rPr>
                <w:bCs/>
                <w:sz w:val="20"/>
                <w:szCs w:val="20"/>
              </w:rPr>
              <w:t>1КК</w:t>
            </w:r>
          </w:p>
        </w:tc>
        <w:tc>
          <w:tcPr>
            <w:tcW w:w="945" w:type="dxa"/>
            <w:tcBorders>
              <w:top w:val="nil"/>
              <w:left w:val="nil"/>
              <w:bottom w:val="single" w:sz="4" w:space="0" w:color="auto"/>
              <w:right w:val="single" w:sz="4" w:space="0" w:color="auto"/>
            </w:tcBorders>
            <w:shd w:val="clear" w:color="auto" w:fill="auto"/>
            <w:vAlign w:val="center"/>
          </w:tcPr>
          <w:p w:rsidR="00CD7CC0" w:rsidRPr="00CD7CC0" w:rsidRDefault="00CD7CC0" w:rsidP="00CD7CC0">
            <w:pPr>
              <w:jc w:val="center"/>
              <w:rPr>
                <w:bCs/>
                <w:sz w:val="20"/>
                <w:szCs w:val="20"/>
              </w:rPr>
            </w:pPr>
            <w:r w:rsidRPr="00CD7CC0">
              <w:rPr>
                <w:bCs/>
                <w:sz w:val="20"/>
                <w:szCs w:val="20"/>
              </w:rPr>
              <w:t>ВКК</w:t>
            </w:r>
          </w:p>
        </w:tc>
        <w:tc>
          <w:tcPr>
            <w:tcW w:w="945" w:type="dxa"/>
            <w:tcBorders>
              <w:top w:val="nil"/>
              <w:left w:val="nil"/>
              <w:bottom w:val="single" w:sz="4" w:space="0" w:color="auto"/>
              <w:right w:val="single" w:sz="4" w:space="0" w:color="auto"/>
            </w:tcBorders>
            <w:shd w:val="clear" w:color="auto" w:fill="F2F2F2"/>
            <w:vAlign w:val="center"/>
          </w:tcPr>
          <w:p w:rsidR="00CD7CC0" w:rsidRPr="00CD7CC0" w:rsidRDefault="00CD7CC0" w:rsidP="00CD7CC0">
            <w:pPr>
              <w:jc w:val="center"/>
              <w:rPr>
                <w:bCs/>
                <w:sz w:val="20"/>
                <w:szCs w:val="20"/>
              </w:rPr>
            </w:pPr>
            <w:r w:rsidRPr="00CD7CC0">
              <w:rPr>
                <w:bCs/>
                <w:sz w:val="20"/>
                <w:szCs w:val="20"/>
              </w:rPr>
              <w:t>ВСЕГО</w:t>
            </w:r>
          </w:p>
        </w:tc>
      </w:tr>
      <w:tr w:rsidR="00CD7CC0" w:rsidRPr="00CD7CC0" w:rsidTr="00CD7CC0">
        <w:trPr>
          <w:trHeight w:val="37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t>ДОУ</w:t>
            </w:r>
          </w:p>
        </w:tc>
        <w:tc>
          <w:tcPr>
            <w:tcW w:w="944"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72</w:t>
            </w:r>
          </w:p>
        </w:tc>
        <w:tc>
          <w:tcPr>
            <w:tcW w:w="945"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86</w:t>
            </w:r>
          </w:p>
        </w:tc>
        <w:tc>
          <w:tcPr>
            <w:tcW w:w="945" w:type="dxa"/>
            <w:tcBorders>
              <w:top w:val="nil"/>
              <w:left w:val="nil"/>
              <w:bottom w:val="single" w:sz="4" w:space="0" w:color="auto"/>
              <w:right w:val="single" w:sz="4" w:space="0" w:color="auto"/>
            </w:tcBorders>
            <w:shd w:val="clear" w:color="auto" w:fill="F2F2F2"/>
            <w:noWrap/>
            <w:vAlign w:val="center"/>
          </w:tcPr>
          <w:p w:rsidR="00CD7CC0" w:rsidRPr="00CD7CC0" w:rsidRDefault="00CD7CC0" w:rsidP="00CD7CC0">
            <w:pPr>
              <w:jc w:val="center"/>
              <w:rPr>
                <w:bCs/>
                <w:sz w:val="20"/>
                <w:szCs w:val="20"/>
              </w:rPr>
            </w:pPr>
            <w:r w:rsidRPr="00CD7CC0">
              <w:rPr>
                <w:bCs/>
                <w:sz w:val="20"/>
                <w:szCs w:val="20"/>
              </w:rPr>
              <w:t>158</w:t>
            </w:r>
          </w:p>
        </w:tc>
        <w:tc>
          <w:tcPr>
            <w:tcW w:w="945"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4</w:t>
            </w:r>
          </w:p>
        </w:tc>
        <w:tc>
          <w:tcPr>
            <w:tcW w:w="945"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10</w:t>
            </w:r>
          </w:p>
        </w:tc>
        <w:tc>
          <w:tcPr>
            <w:tcW w:w="945" w:type="dxa"/>
            <w:tcBorders>
              <w:top w:val="single" w:sz="4" w:space="0" w:color="auto"/>
              <w:left w:val="nil"/>
              <w:bottom w:val="single" w:sz="4" w:space="0" w:color="auto"/>
              <w:right w:val="single" w:sz="4" w:space="0" w:color="auto"/>
            </w:tcBorders>
            <w:vAlign w:val="center"/>
          </w:tcPr>
          <w:p w:rsidR="00CD7CC0" w:rsidRPr="00CD7CC0" w:rsidRDefault="00CD7CC0" w:rsidP="00CD7CC0">
            <w:pPr>
              <w:jc w:val="center"/>
              <w:rPr>
                <w:bCs/>
                <w:sz w:val="20"/>
                <w:szCs w:val="20"/>
              </w:rPr>
            </w:pPr>
            <w:r w:rsidRPr="00CD7CC0">
              <w:rPr>
                <w:bCs/>
                <w:sz w:val="20"/>
                <w:szCs w:val="20"/>
              </w:rPr>
              <w:t>14</w:t>
            </w:r>
          </w:p>
        </w:tc>
        <w:tc>
          <w:tcPr>
            <w:tcW w:w="945" w:type="dxa"/>
            <w:tcBorders>
              <w:top w:val="nil"/>
              <w:left w:val="single" w:sz="4" w:space="0" w:color="auto"/>
              <w:bottom w:val="single" w:sz="4" w:space="0" w:color="auto"/>
              <w:right w:val="single" w:sz="4" w:space="0" w:color="auto"/>
            </w:tcBorders>
            <w:shd w:val="clear" w:color="auto" w:fill="auto"/>
            <w:vAlign w:val="center"/>
          </w:tcPr>
          <w:p w:rsidR="00CD7CC0" w:rsidRPr="00CD7CC0" w:rsidRDefault="00CD7CC0" w:rsidP="00CD7CC0">
            <w:pPr>
              <w:jc w:val="center"/>
              <w:rPr>
                <w:bCs/>
                <w:sz w:val="20"/>
                <w:szCs w:val="20"/>
              </w:rPr>
            </w:pPr>
            <w:r w:rsidRPr="00CD7CC0">
              <w:rPr>
                <w:bCs/>
                <w:sz w:val="20"/>
                <w:szCs w:val="20"/>
              </w:rPr>
              <w:t>68</w:t>
            </w:r>
          </w:p>
        </w:tc>
        <w:tc>
          <w:tcPr>
            <w:tcW w:w="945" w:type="dxa"/>
            <w:tcBorders>
              <w:top w:val="nil"/>
              <w:left w:val="nil"/>
              <w:bottom w:val="single" w:sz="4" w:space="0" w:color="auto"/>
              <w:right w:val="single" w:sz="4" w:space="0" w:color="auto"/>
            </w:tcBorders>
            <w:shd w:val="clear" w:color="auto" w:fill="auto"/>
            <w:vAlign w:val="center"/>
          </w:tcPr>
          <w:p w:rsidR="00CD7CC0" w:rsidRPr="00CD7CC0" w:rsidRDefault="00CD7CC0" w:rsidP="00CD7CC0">
            <w:pPr>
              <w:jc w:val="center"/>
              <w:rPr>
                <w:bCs/>
                <w:sz w:val="20"/>
                <w:szCs w:val="20"/>
              </w:rPr>
            </w:pPr>
            <w:r w:rsidRPr="00CD7CC0">
              <w:rPr>
                <w:bCs/>
                <w:sz w:val="20"/>
                <w:szCs w:val="20"/>
              </w:rPr>
              <w:t>76</w:t>
            </w:r>
          </w:p>
        </w:tc>
        <w:tc>
          <w:tcPr>
            <w:tcW w:w="945" w:type="dxa"/>
            <w:tcBorders>
              <w:top w:val="nil"/>
              <w:left w:val="nil"/>
              <w:bottom w:val="single" w:sz="4" w:space="0" w:color="auto"/>
              <w:right w:val="single" w:sz="4" w:space="0" w:color="auto"/>
            </w:tcBorders>
            <w:shd w:val="clear" w:color="auto" w:fill="F2F2F2"/>
            <w:vAlign w:val="center"/>
          </w:tcPr>
          <w:p w:rsidR="00CD7CC0" w:rsidRPr="00CD7CC0" w:rsidRDefault="00CD7CC0" w:rsidP="00CD7CC0">
            <w:pPr>
              <w:jc w:val="center"/>
              <w:rPr>
                <w:bCs/>
                <w:sz w:val="20"/>
                <w:szCs w:val="20"/>
              </w:rPr>
            </w:pPr>
            <w:r w:rsidRPr="00CD7CC0">
              <w:rPr>
                <w:bCs/>
                <w:sz w:val="20"/>
                <w:szCs w:val="20"/>
              </w:rPr>
              <w:t>144</w:t>
            </w:r>
          </w:p>
        </w:tc>
      </w:tr>
      <w:tr w:rsidR="00CD7CC0" w:rsidRPr="00CD7CC0" w:rsidTr="00CD7CC0">
        <w:trPr>
          <w:trHeight w:val="37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D7CC0" w:rsidRPr="00CD7CC0" w:rsidRDefault="00CD7CC0" w:rsidP="00CD7CC0">
            <w:pPr>
              <w:jc w:val="center"/>
              <w:rPr>
                <w:bCs/>
                <w:sz w:val="20"/>
                <w:szCs w:val="20"/>
              </w:rPr>
            </w:pPr>
            <w:r w:rsidRPr="00CD7CC0">
              <w:rPr>
                <w:bCs/>
                <w:sz w:val="20"/>
                <w:szCs w:val="20"/>
              </w:rPr>
              <w:lastRenderedPageBreak/>
              <w:t>Город</w:t>
            </w:r>
          </w:p>
        </w:tc>
        <w:tc>
          <w:tcPr>
            <w:tcW w:w="944"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136</w:t>
            </w:r>
          </w:p>
        </w:tc>
        <w:tc>
          <w:tcPr>
            <w:tcW w:w="945"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269*</w:t>
            </w:r>
          </w:p>
        </w:tc>
        <w:tc>
          <w:tcPr>
            <w:tcW w:w="945" w:type="dxa"/>
            <w:tcBorders>
              <w:top w:val="nil"/>
              <w:left w:val="nil"/>
              <w:bottom w:val="single" w:sz="4" w:space="0" w:color="auto"/>
              <w:right w:val="single" w:sz="4" w:space="0" w:color="auto"/>
            </w:tcBorders>
            <w:shd w:val="clear" w:color="auto" w:fill="F2F2F2"/>
            <w:noWrap/>
            <w:vAlign w:val="center"/>
          </w:tcPr>
          <w:p w:rsidR="00CD7CC0" w:rsidRPr="00CD7CC0" w:rsidRDefault="00CD7CC0" w:rsidP="00CD7CC0">
            <w:pPr>
              <w:jc w:val="center"/>
              <w:rPr>
                <w:bCs/>
                <w:sz w:val="20"/>
                <w:szCs w:val="20"/>
              </w:rPr>
            </w:pPr>
            <w:r w:rsidRPr="00CD7CC0">
              <w:rPr>
                <w:bCs/>
                <w:sz w:val="20"/>
                <w:szCs w:val="20"/>
              </w:rPr>
              <w:t>405*</w:t>
            </w:r>
          </w:p>
        </w:tc>
        <w:tc>
          <w:tcPr>
            <w:tcW w:w="945"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6</w:t>
            </w:r>
          </w:p>
        </w:tc>
        <w:tc>
          <w:tcPr>
            <w:tcW w:w="945" w:type="dxa"/>
            <w:tcBorders>
              <w:top w:val="nil"/>
              <w:left w:val="nil"/>
              <w:bottom w:val="single" w:sz="4" w:space="0" w:color="auto"/>
              <w:right w:val="single" w:sz="4" w:space="0" w:color="auto"/>
            </w:tcBorders>
            <w:shd w:val="clear" w:color="auto" w:fill="auto"/>
            <w:noWrap/>
            <w:vAlign w:val="center"/>
          </w:tcPr>
          <w:p w:rsidR="00CD7CC0" w:rsidRPr="00CD7CC0" w:rsidRDefault="00CD7CC0" w:rsidP="00CD7CC0">
            <w:pPr>
              <w:jc w:val="center"/>
              <w:rPr>
                <w:bCs/>
                <w:sz w:val="20"/>
                <w:szCs w:val="20"/>
              </w:rPr>
            </w:pPr>
            <w:r w:rsidRPr="00CD7CC0">
              <w:rPr>
                <w:bCs/>
                <w:sz w:val="20"/>
                <w:szCs w:val="20"/>
              </w:rPr>
              <w:t>13</w:t>
            </w:r>
          </w:p>
        </w:tc>
        <w:tc>
          <w:tcPr>
            <w:tcW w:w="945" w:type="dxa"/>
            <w:tcBorders>
              <w:top w:val="single" w:sz="4" w:space="0" w:color="auto"/>
              <w:left w:val="nil"/>
              <w:bottom w:val="single" w:sz="4" w:space="0" w:color="auto"/>
              <w:right w:val="single" w:sz="4" w:space="0" w:color="auto"/>
            </w:tcBorders>
            <w:vAlign w:val="center"/>
          </w:tcPr>
          <w:p w:rsidR="00CD7CC0" w:rsidRPr="00CD7CC0" w:rsidRDefault="00CD7CC0" w:rsidP="00CD7CC0">
            <w:pPr>
              <w:jc w:val="center"/>
              <w:rPr>
                <w:bCs/>
                <w:sz w:val="20"/>
                <w:szCs w:val="20"/>
              </w:rPr>
            </w:pPr>
            <w:r w:rsidRPr="00CD7CC0">
              <w:rPr>
                <w:bCs/>
                <w:sz w:val="20"/>
                <w:szCs w:val="20"/>
              </w:rPr>
              <w:t>19</w:t>
            </w:r>
          </w:p>
        </w:tc>
        <w:tc>
          <w:tcPr>
            <w:tcW w:w="945" w:type="dxa"/>
            <w:tcBorders>
              <w:top w:val="nil"/>
              <w:left w:val="single" w:sz="4" w:space="0" w:color="auto"/>
              <w:bottom w:val="single" w:sz="4" w:space="0" w:color="auto"/>
              <w:right w:val="single" w:sz="4" w:space="0" w:color="auto"/>
            </w:tcBorders>
            <w:shd w:val="clear" w:color="auto" w:fill="auto"/>
            <w:vAlign w:val="center"/>
          </w:tcPr>
          <w:p w:rsidR="00CD7CC0" w:rsidRPr="00CD7CC0" w:rsidRDefault="00CD7CC0" w:rsidP="00CD7CC0">
            <w:pPr>
              <w:jc w:val="center"/>
              <w:rPr>
                <w:bCs/>
                <w:sz w:val="20"/>
                <w:szCs w:val="20"/>
              </w:rPr>
            </w:pPr>
            <w:r w:rsidRPr="00CD7CC0">
              <w:rPr>
                <w:bCs/>
                <w:sz w:val="20"/>
                <w:szCs w:val="20"/>
              </w:rPr>
              <w:t>130</w:t>
            </w:r>
          </w:p>
        </w:tc>
        <w:tc>
          <w:tcPr>
            <w:tcW w:w="945" w:type="dxa"/>
            <w:tcBorders>
              <w:top w:val="nil"/>
              <w:left w:val="nil"/>
              <w:bottom w:val="single" w:sz="4" w:space="0" w:color="auto"/>
              <w:right w:val="single" w:sz="4" w:space="0" w:color="auto"/>
            </w:tcBorders>
            <w:shd w:val="clear" w:color="auto" w:fill="auto"/>
            <w:vAlign w:val="center"/>
          </w:tcPr>
          <w:p w:rsidR="00CD7CC0" w:rsidRPr="00CD7CC0" w:rsidRDefault="00CD7CC0" w:rsidP="00CD7CC0">
            <w:pPr>
              <w:jc w:val="center"/>
              <w:rPr>
                <w:bCs/>
                <w:sz w:val="20"/>
                <w:szCs w:val="20"/>
              </w:rPr>
            </w:pPr>
            <w:r w:rsidRPr="00CD7CC0">
              <w:rPr>
                <w:bCs/>
                <w:sz w:val="20"/>
                <w:szCs w:val="20"/>
              </w:rPr>
              <w:t>256</w:t>
            </w:r>
          </w:p>
        </w:tc>
        <w:tc>
          <w:tcPr>
            <w:tcW w:w="945" w:type="dxa"/>
            <w:tcBorders>
              <w:top w:val="nil"/>
              <w:left w:val="nil"/>
              <w:bottom w:val="single" w:sz="4" w:space="0" w:color="auto"/>
              <w:right w:val="single" w:sz="4" w:space="0" w:color="auto"/>
            </w:tcBorders>
            <w:shd w:val="clear" w:color="auto" w:fill="F2F2F2"/>
            <w:vAlign w:val="center"/>
          </w:tcPr>
          <w:p w:rsidR="00CD7CC0" w:rsidRPr="00CD7CC0" w:rsidRDefault="00CD7CC0" w:rsidP="00CD7CC0">
            <w:pPr>
              <w:jc w:val="center"/>
              <w:rPr>
                <w:bCs/>
                <w:sz w:val="20"/>
                <w:szCs w:val="20"/>
              </w:rPr>
            </w:pPr>
            <w:r w:rsidRPr="00CD7CC0">
              <w:rPr>
                <w:bCs/>
                <w:sz w:val="20"/>
                <w:szCs w:val="20"/>
              </w:rPr>
              <w:t>386</w:t>
            </w:r>
          </w:p>
        </w:tc>
      </w:tr>
    </w:tbl>
    <w:p w:rsidR="00EA17C4" w:rsidRDefault="00EA17C4" w:rsidP="00D2592A">
      <w:pPr>
        <w:tabs>
          <w:tab w:val="left" w:pos="993"/>
        </w:tabs>
        <w:ind w:firstLine="567"/>
        <w:jc w:val="both"/>
      </w:pPr>
      <w:r>
        <w:rPr>
          <w:shd w:val="clear" w:color="auto" w:fill="FFFFFF"/>
        </w:rPr>
        <w:t xml:space="preserve">Проведение мероприятий для педагогов города, региона детскими садами – участниками инновационных площадок служит целям популяризации опыта как учреждений, так и педагогов, которые </w:t>
      </w:r>
      <w:r w:rsidRPr="00084AE0">
        <w:rPr>
          <w:shd w:val="clear" w:color="auto" w:fill="FFFFFF"/>
        </w:rPr>
        <w:t xml:space="preserve">становятся носителями и трансляторами не только методологической культуры, но и собственной новой педагогической практики, новых профессиональных ролей, </w:t>
      </w:r>
      <w:r>
        <w:rPr>
          <w:shd w:val="clear" w:color="auto" w:fill="FFFFFF"/>
        </w:rPr>
        <w:t>что способствует их авторитетному внешнему</w:t>
      </w:r>
      <w:r w:rsidRPr="00084AE0">
        <w:rPr>
          <w:shd w:val="clear" w:color="auto" w:fill="FFFFFF"/>
        </w:rPr>
        <w:t xml:space="preserve"> пр</w:t>
      </w:r>
      <w:r>
        <w:rPr>
          <w:shd w:val="clear" w:color="auto" w:fill="FFFFFF"/>
        </w:rPr>
        <w:t>изнанию.</w:t>
      </w:r>
    </w:p>
    <w:p w:rsidR="00536054" w:rsidRDefault="00536054" w:rsidP="00D2592A">
      <w:pPr>
        <w:tabs>
          <w:tab w:val="left" w:pos="993"/>
        </w:tabs>
        <w:ind w:firstLine="567"/>
        <w:jc w:val="both"/>
      </w:pPr>
      <w:r>
        <w:t>Руководители пед</w:t>
      </w:r>
      <w:r w:rsidR="00D2592A">
        <w:t xml:space="preserve">агогических </w:t>
      </w:r>
      <w:r>
        <w:t>сообществ</w:t>
      </w:r>
      <w:r w:rsidR="00675501">
        <w:t>, организаторы мероприятий для педагогов в рамках деятельности инновационных площадок</w:t>
      </w:r>
      <w:r>
        <w:t xml:space="preserve"> проводят анкетирование для выявления проф</w:t>
      </w:r>
      <w:r w:rsidR="00D2592A">
        <w:t xml:space="preserve">ессиональных </w:t>
      </w:r>
      <w:r>
        <w:t>дефицитов</w:t>
      </w:r>
      <w:r w:rsidR="00D2592A">
        <w:t xml:space="preserve"> педагогов</w:t>
      </w:r>
      <w:r>
        <w:t xml:space="preserve">, планируют мероприятия </w:t>
      </w:r>
      <w:r w:rsidR="00D2592A">
        <w:t xml:space="preserve">на следующий учебный </w:t>
      </w:r>
      <w:r>
        <w:t>с их учетом</w:t>
      </w:r>
      <w:r w:rsidR="00D2592A">
        <w:t>.</w:t>
      </w:r>
    </w:p>
    <w:p w:rsidR="00A67BD5" w:rsidRDefault="00A67BD5" w:rsidP="00083638">
      <w:pPr>
        <w:tabs>
          <w:tab w:val="left" w:pos="993"/>
        </w:tabs>
        <w:ind w:firstLine="567"/>
        <w:jc w:val="both"/>
      </w:pPr>
      <w:r w:rsidRPr="00675501">
        <w:t xml:space="preserve">Следует отметить, что систематичность и целенаправленность работы по профессиональному развитию педагогических работников дошкольного образования в конечном счете влияет на рейтинг учреждения при проведении ежеквартального мониторинга </w:t>
      </w:r>
      <w:r w:rsidRPr="00675501">
        <w:rPr>
          <w:bCs/>
          <w:iCs/>
          <w:bdr w:val="none" w:sz="0" w:space="0" w:color="auto" w:frame="1"/>
          <w:shd w:val="clear" w:color="auto" w:fill="FFFFFF"/>
        </w:rPr>
        <w:t>«</w:t>
      </w:r>
      <w:r w:rsidRPr="00675501">
        <w:t>Э</w:t>
      </w:r>
      <w:r w:rsidRPr="00675501">
        <w:rPr>
          <w:lang w:eastAsia="en-US"/>
        </w:rPr>
        <w:t>ффективность деятельности руководителей муниципальных образовательных учреждений, реализующих программы дошкольного образования»</w:t>
      </w:r>
      <w:r w:rsidRPr="00675501">
        <w:t xml:space="preserve">. </w:t>
      </w:r>
      <w:r w:rsidR="00675501" w:rsidRPr="00675501">
        <w:rPr>
          <w:bCs/>
        </w:rPr>
        <w:t xml:space="preserve">Аналитические справки с результатами мониторинга и рейтингом ДОУ </w:t>
      </w:r>
      <w:r w:rsidR="00675501">
        <w:rPr>
          <w:bCs/>
        </w:rPr>
        <w:t>регулярно направляются</w:t>
      </w:r>
      <w:r w:rsidR="00675501" w:rsidRPr="00675501">
        <w:rPr>
          <w:bCs/>
        </w:rPr>
        <w:t xml:space="preserve"> в муниципальные образоват</w:t>
      </w:r>
      <w:r w:rsidR="00675501">
        <w:rPr>
          <w:bCs/>
        </w:rPr>
        <w:t>ельные учреждения, размещаются</w:t>
      </w:r>
      <w:r w:rsidR="00675501" w:rsidRPr="00675501">
        <w:rPr>
          <w:bCs/>
        </w:rPr>
        <w:t xml:space="preserve"> на официальном сайте Комитета образования</w:t>
      </w:r>
      <w:r w:rsidR="00675501">
        <w:rPr>
          <w:bCs/>
        </w:rPr>
        <w:t xml:space="preserve"> (</w:t>
      </w:r>
      <w:hyperlink r:id="rId28" w:history="1">
        <w:r w:rsidR="00675501" w:rsidRPr="00E14401">
          <w:rPr>
            <w:rStyle w:val="a7"/>
            <w:bCs/>
          </w:rPr>
          <w:t>https://uiedu.ru/эффективность-деятельности-руководи/</w:t>
        </w:r>
      </w:hyperlink>
      <w:r w:rsidR="00675501">
        <w:rPr>
          <w:bCs/>
        </w:rPr>
        <w:t xml:space="preserve"> )</w:t>
      </w:r>
    </w:p>
    <w:p w:rsidR="00EA17C4" w:rsidRPr="0086527D" w:rsidRDefault="00675501" w:rsidP="00675501">
      <w:pPr>
        <w:pStyle w:val="ab"/>
        <w:shd w:val="clear" w:color="auto" w:fill="FFFFFF"/>
        <w:spacing w:before="0" w:beforeAutospacing="0" w:after="0" w:afterAutospacing="0"/>
        <w:ind w:firstLine="567"/>
        <w:jc w:val="both"/>
        <w:textAlignment w:val="baseline"/>
        <w:rPr>
          <w:rStyle w:val="a4"/>
          <w:b w:val="0"/>
        </w:rPr>
      </w:pPr>
      <w:r w:rsidRPr="0086527D">
        <w:rPr>
          <w:rStyle w:val="a4"/>
          <w:b w:val="0"/>
        </w:rPr>
        <w:t xml:space="preserve">От эффективности принятых на уровне муниципалитета мер </w:t>
      </w:r>
      <w:r w:rsidR="00EA17C4">
        <w:rPr>
          <w:rStyle w:val="a4"/>
          <w:b w:val="0"/>
        </w:rPr>
        <w:t>свидетельствует успешное участие педагогов в региональном «</w:t>
      </w:r>
      <w:r w:rsidR="00EA17C4">
        <w:t>М</w:t>
      </w:r>
      <w:r w:rsidR="00EA17C4" w:rsidRPr="00017C6F">
        <w:t>ониторин</w:t>
      </w:r>
      <w:r w:rsidR="00EA17C4">
        <w:t>ге</w:t>
      </w:r>
      <w:r w:rsidR="00EA17C4" w:rsidRPr="00017C6F">
        <w:t xml:space="preserve">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w:t>
      </w:r>
      <w:r w:rsidR="00EA17C4">
        <w:t xml:space="preserve">», который был проведен </w:t>
      </w:r>
      <w:r w:rsidR="00EA17C4" w:rsidRPr="00017C6F">
        <w:t>в соответствии с распоряжением министерства образования Иркутской области от 15.01.2025г. № 55-15-мр «О проведении мониторинга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 в 1 квартале 2025 года</w:t>
      </w:r>
      <w:r w:rsidR="00EA17C4">
        <w:t>.</w:t>
      </w:r>
      <w:r w:rsidRPr="0086527D">
        <w:rPr>
          <w:rStyle w:val="a4"/>
          <w:b w:val="0"/>
        </w:rPr>
        <w:t xml:space="preserve"> </w:t>
      </w:r>
      <w:r w:rsidR="00EA17C4">
        <w:rPr>
          <w:rStyle w:val="a4"/>
          <w:b w:val="0"/>
        </w:rPr>
        <w:t xml:space="preserve">По его </w:t>
      </w:r>
      <w:r w:rsidR="006E6F8F">
        <w:rPr>
          <w:rStyle w:val="a4"/>
          <w:b w:val="0"/>
        </w:rPr>
        <w:t>итогу</w:t>
      </w:r>
      <w:r w:rsidR="00EA17C4">
        <w:rPr>
          <w:rStyle w:val="a4"/>
          <w:b w:val="0"/>
        </w:rPr>
        <w:t xml:space="preserve"> город Усть-Илимск занял лидирующую позицию. Из 499 участников, среди которых были педагогические работники всех категорий и направления деятельности, </w:t>
      </w:r>
      <w:r w:rsidR="006E6F8F">
        <w:rPr>
          <w:rStyle w:val="a4"/>
          <w:b w:val="0"/>
        </w:rPr>
        <w:t xml:space="preserve">зафиксированы следующие </w:t>
      </w:r>
      <w:r w:rsidR="00EA17C4">
        <w:rPr>
          <w:rStyle w:val="a4"/>
          <w:b w:val="0"/>
        </w:rPr>
        <w:t>результат</w:t>
      </w:r>
      <w:r w:rsidR="006E6F8F">
        <w:rPr>
          <w:rStyle w:val="a4"/>
          <w:b w:val="0"/>
        </w:rPr>
        <w:t>ы:</w:t>
      </w:r>
      <w:r w:rsidR="00EA17C4">
        <w:rPr>
          <w:rStyle w:val="a4"/>
          <w:b w:val="0"/>
        </w:rPr>
        <w:t xml:space="preserve"> </w:t>
      </w:r>
    </w:p>
    <w:p w:rsidR="006E6F8F" w:rsidRDefault="006E6F8F" w:rsidP="006E6F8F">
      <w:pPr>
        <w:tabs>
          <w:tab w:val="left" w:pos="709"/>
          <w:tab w:val="left" w:pos="851"/>
        </w:tabs>
        <w:autoSpaceDE w:val="0"/>
        <w:autoSpaceDN w:val="0"/>
        <w:adjustRightInd w:val="0"/>
        <w:ind w:firstLine="567"/>
        <w:jc w:val="both"/>
      </w:pPr>
      <w:r>
        <w:t>- низкий уровень – 3 человека (0,6%);</w:t>
      </w:r>
    </w:p>
    <w:p w:rsidR="006E6F8F" w:rsidRDefault="006E6F8F" w:rsidP="006E6F8F">
      <w:pPr>
        <w:tabs>
          <w:tab w:val="left" w:pos="709"/>
          <w:tab w:val="left" w:pos="851"/>
        </w:tabs>
        <w:autoSpaceDE w:val="0"/>
        <w:autoSpaceDN w:val="0"/>
        <w:adjustRightInd w:val="0"/>
        <w:ind w:firstLine="567"/>
        <w:jc w:val="both"/>
      </w:pPr>
      <w:r>
        <w:t>- базовый уровень – 335 человек (66,14 %);</w:t>
      </w:r>
    </w:p>
    <w:p w:rsidR="006E6F8F" w:rsidRDefault="006E6F8F" w:rsidP="006E6F8F">
      <w:pPr>
        <w:tabs>
          <w:tab w:val="left" w:pos="709"/>
          <w:tab w:val="left" w:pos="851"/>
        </w:tabs>
        <w:autoSpaceDE w:val="0"/>
        <w:autoSpaceDN w:val="0"/>
        <w:adjustRightInd w:val="0"/>
        <w:ind w:firstLine="567"/>
        <w:jc w:val="both"/>
      </w:pPr>
      <w:r>
        <w:t>- повышенный уровень – 156 человек (32,3%);</w:t>
      </w:r>
    </w:p>
    <w:p w:rsidR="006E6F8F" w:rsidRDefault="006E6F8F" w:rsidP="006E6F8F">
      <w:pPr>
        <w:tabs>
          <w:tab w:val="left" w:pos="709"/>
          <w:tab w:val="left" w:pos="851"/>
        </w:tabs>
        <w:autoSpaceDE w:val="0"/>
        <w:autoSpaceDN w:val="0"/>
        <w:adjustRightInd w:val="0"/>
        <w:ind w:firstLine="567"/>
        <w:jc w:val="both"/>
        <w:rPr>
          <w:noProof/>
        </w:rPr>
      </w:pPr>
      <w:r>
        <w:t>- высокий уровень – 5 человек (1%).</w:t>
      </w:r>
    </w:p>
    <w:p w:rsidR="006E6F8F" w:rsidRPr="00411E3D" w:rsidRDefault="006E6F8F" w:rsidP="006E6F8F">
      <w:pPr>
        <w:tabs>
          <w:tab w:val="left" w:pos="709"/>
          <w:tab w:val="left" w:pos="851"/>
        </w:tabs>
        <w:autoSpaceDE w:val="0"/>
        <w:autoSpaceDN w:val="0"/>
        <w:adjustRightInd w:val="0"/>
        <w:ind w:firstLine="567"/>
        <w:jc w:val="both"/>
      </w:pPr>
      <w:r w:rsidRPr="00411E3D">
        <w:t>Это свидетельствует о наличии профессиональных компетенций, необходимых для осуществления образовательной деятельности по образовательным программам дошкольного образования в режиме сбережения здоровья детей.</w:t>
      </w:r>
    </w:p>
    <w:p w:rsidR="006E6F8F" w:rsidRPr="00017C6F" w:rsidRDefault="006E6F8F" w:rsidP="006E6F8F">
      <w:pPr>
        <w:pStyle w:val="a5"/>
        <w:tabs>
          <w:tab w:val="left" w:pos="709"/>
          <w:tab w:val="left" w:pos="851"/>
        </w:tabs>
        <w:autoSpaceDE w:val="0"/>
        <w:autoSpaceDN w:val="0"/>
        <w:adjustRightInd w:val="0"/>
        <w:ind w:left="0" w:right="-2" w:firstLine="567"/>
        <w:jc w:val="both"/>
        <w:rPr>
          <w:bCs/>
          <w:i/>
        </w:rPr>
      </w:pPr>
      <w:r w:rsidRPr="00681787">
        <w:rPr>
          <w:bCs/>
          <w:i/>
        </w:rPr>
        <w:t>Адресные рекомендации</w:t>
      </w:r>
    </w:p>
    <w:p w:rsidR="006E6F8F" w:rsidRDefault="00197E78" w:rsidP="006E6F8F">
      <w:pPr>
        <w:tabs>
          <w:tab w:val="left" w:pos="993"/>
        </w:tabs>
        <w:ind w:firstLine="567"/>
        <w:jc w:val="both"/>
      </w:pPr>
      <w:r>
        <w:t xml:space="preserve">1. </w:t>
      </w:r>
      <w:r w:rsidR="006E6F8F">
        <w:t xml:space="preserve">Старшим воспитателям и заместителям заведующих по воспитательной работе ДОУ, руководителям педагогических сообществ, организаторам деятельности инновационных и стажировочных площадок в 2025-2026 </w:t>
      </w:r>
      <w:proofErr w:type="spellStart"/>
      <w:r w:rsidR="006E6F8F">
        <w:t>уч</w:t>
      </w:r>
      <w:proofErr w:type="spellEnd"/>
      <w:r w:rsidR="006E6F8F">
        <w:t xml:space="preserve"> г. обеспечить условия для модернизации содержания образования и применяемых технологий в соответствии с требованиями федеральной образовательной программы дошкольного образования</w:t>
      </w:r>
      <w:r w:rsidR="00681787">
        <w:t>.</w:t>
      </w:r>
    </w:p>
    <w:p w:rsidR="00197E78" w:rsidRDefault="00197E78" w:rsidP="00197E78">
      <w:pPr>
        <w:tabs>
          <w:tab w:val="left" w:pos="993"/>
        </w:tabs>
        <w:ind w:firstLine="567"/>
        <w:jc w:val="both"/>
      </w:pPr>
      <w:r>
        <w:t>2. Муниципальным образовательным учреждениям необходимо проводить ежегодный анализ влияния повышения квалификации на результаты образовательной деятельности педагогов и обеспечивать 100% педагогических работников, прошедших в течение последних трех лет повышение квалификации и (или) профессиональную переподготовку;</w:t>
      </w:r>
    </w:p>
    <w:p w:rsidR="006E6F8F" w:rsidRDefault="00197E78" w:rsidP="006E6F8F">
      <w:pPr>
        <w:tabs>
          <w:tab w:val="left" w:pos="993"/>
        </w:tabs>
        <w:ind w:firstLine="567"/>
        <w:jc w:val="both"/>
      </w:pPr>
      <w:r>
        <w:t xml:space="preserve">3. </w:t>
      </w:r>
      <w:r w:rsidR="006E6F8F">
        <w:t xml:space="preserve">Старшим воспитателям и заместителям заведующих по воспитательной работе </w:t>
      </w:r>
      <w:r>
        <w:t xml:space="preserve">муниципальных образовательных учреждений, реализующих программы дошкольного образования, </w:t>
      </w:r>
      <w:r w:rsidR="006E6F8F">
        <w:t xml:space="preserve">усилить контроль за прохождением курсовой подготовки и переподготовки </w:t>
      </w:r>
      <w:r w:rsidR="006E6F8F">
        <w:lastRenderedPageBreak/>
        <w:t>педагогов с учетом изменений</w:t>
      </w:r>
      <w:r w:rsidR="006E6F8F" w:rsidRPr="006E6F8F">
        <w:t xml:space="preserve"> в системе дополнительного профессионального образования педагогов с 01 сентября 2025 года</w:t>
      </w:r>
      <w:r w:rsidR="006E6F8F">
        <w:t>.</w:t>
      </w:r>
    </w:p>
    <w:p w:rsidR="00197E78" w:rsidRDefault="00197E78" w:rsidP="00197E78">
      <w:pPr>
        <w:tabs>
          <w:tab w:val="left" w:pos="993"/>
        </w:tabs>
        <w:ind w:firstLine="567"/>
        <w:jc w:val="both"/>
      </w:pPr>
      <w:r>
        <w:t>4. Руководителям муниципальных образовательных учреждений, реализующих программы дошкольного образования, создать условия для освоения педагогическими работниками дополнительных профессиональных программ повышения квалификации</w:t>
      </w:r>
      <w:r w:rsidRPr="00197E78">
        <w:t xml:space="preserve"> </w:t>
      </w:r>
      <w:r>
        <w:t xml:space="preserve">по направлениям: </w:t>
      </w:r>
    </w:p>
    <w:p w:rsidR="00197E78" w:rsidRDefault="00197E78" w:rsidP="00197E78">
      <w:pPr>
        <w:tabs>
          <w:tab w:val="left" w:pos="993"/>
        </w:tabs>
        <w:ind w:firstLine="567"/>
        <w:jc w:val="both"/>
      </w:pPr>
      <w:r>
        <w:t xml:space="preserve">- обеспечение безопасного, психологически-комфортного образовательного процесса, сберегающего здоровье воспитанников, в том числе для детей с ОВЗ и детей-инвалидов; </w:t>
      </w:r>
    </w:p>
    <w:p w:rsidR="00197E78" w:rsidRDefault="00197E78" w:rsidP="00197E78">
      <w:pPr>
        <w:tabs>
          <w:tab w:val="left" w:pos="993"/>
        </w:tabs>
        <w:ind w:firstLine="567"/>
        <w:jc w:val="both"/>
      </w:pPr>
      <w:r>
        <w:t xml:space="preserve">- </w:t>
      </w:r>
      <w:r w:rsidRPr="00681787">
        <w:t>развитию познавательной активности, экспериментированию у детей дошкольного возраста</w:t>
      </w:r>
      <w:r>
        <w:t xml:space="preserve"> в рамках реализации муниципальной дорожной карты по повышению качества математического и естественно-научного образования на период до 2030 года, утвержденной приказом Комитета образования Администрации города Усть-Илимска от 26.06.2025г. №627;</w:t>
      </w:r>
    </w:p>
    <w:p w:rsidR="00197E78" w:rsidRDefault="00197E78" w:rsidP="00197E78">
      <w:pPr>
        <w:tabs>
          <w:tab w:val="left" w:pos="993"/>
        </w:tabs>
        <w:ind w:firstLine="567"/>
        <w:jc w:val="both"/>
      </w:pPr>
      <w:r>
        <w:t>- д</w:t>
      </w:r>
      <w:r w:rsidRPr="00681787">
        <w:t xml:space="preserve">еятельность </w:t>
      </w:r>
      <w:r>
        <w:t>образовательного учреждения</w:t>
      </w:r>
      <w:r w:rsidRPr="00681787">
        <w:t xml:space="preserve"> по защите семьи и сохранению традиционных семейных ценностей</w:t>
      </w:r>
      <w:r>
        <w:t>.</w:t>
      </w:r>
    </w:p>
    <w:p w:rsidR="00197E78" w:rsidRDefault="00197E78" w:rsidP="00197E78">
      <w:pPr>
        <w:tabs>
          <w:tab w:val="left" w:pos="993"/>
        </w:tabs>
        <w:ind w:firstLine="567"/>
        <w:jc w:val="both"/>
      </w:pPr>
      <w:r>
        <w:t>5. Педагогическим работникам в рамках совершенствования своих профессиональных компетенций целесообразно тщательно продумывать собственную образовательную траекторию развития, осуществлять выбор организаций, реализующих дополнительные профессиональные программы, с учетом целей и принципов государственной образовательной политики в стране и регионе, с учетом изменений в законодательстве в данном направлении с 01.09.2025г., а также с учетом задач повышения качества общего и педагогического образования, развития информационно-образовательной среды;</w:t>
      </w:r>
    </w:p>
    <w:p w:rsidR="00197E78" w:rsidRDefault="00197E78" w:rsidP="006E6F8F">
      <w:pPr>
        <w:tabs>
          <w:tab w:val="left" w:pos="993"/>
        </w:tabs>
        <w:ind w:firstLine="567"/>
        <w:jc w:val="both"/>
      </w:pPr>
    </w:p>
    <w:p w:rsidR="0016518A" w:rsidRDefault="00CD7CC0" w:rsidP="0025251E">
      <w:pPr>
        <w:autoSpaceDE w:val="0"/>
        <w:autoSpaceDN w:val="0"/>
        <w:adjustRightInd w:val="0"/>
        <w:ind w:firstLine="567"/>
        <w:jc w:val="both"/>
        <w:rPr>
          <w:b/>
        </w:rPr>
      </w:pPr>
      <w:r w:rsidRPr="00CD7CC0">
        <w:rPr>
          <w:b/>
        </w:rPr>
        <w:t>Реализация мер, направленных на повышение качества образовательных условий в дошкольных образовательных организациях</w:t>
      </w:r>
    </w:p>
    <w:p w:rsidR="00CD7CC0" w:rsidRDefault="00CD7CC0" w:rsidP="00CD7CC0">
      <w:pPr>
        <w:tabs>
          <w:tab w:val="left" w:pos="993"/>
        </w:tabs>
        <w:ind w:firstLine="567"/>
        <w:jc w:val="both"/>
      </w:pPr>
      <w:r w:rsidRPr="00E35E2E">
        <w:rPr>
          <w:bCs/>
          <w:i/>
        </w:rPr>
        <w:t>Описание ситуации</w:t>
      </w:r>
    </w:p>
    <w:p w:rsidR="004D26B6" w:rsidRDefault="004D26B6" w:rsidP="004D26B6">
      <w:pPr>
        <w:tabs>
          <w:tab w:val="left" w:pos="993"/>
        </w:tabs>
        <w:ind w:firstLine="567"/>
        <w:jc w:val="both"/>
        <w:rPr>
          <w:color w:val="000000"/>
        </w:rPr>
      </w:pPr>
      <w:r w:rsidRPr="004D26B6">
        <w:t xml:space="preserve">Численность воспитанников в </w:t>
      </w:r>
      <w:r>
        <w:t>муниципальной системе дошкольного</w:t>
      </w:r>
      <w:r w:rsidRPr="004D26B6">
        <w:t xml:space="preserve"> образовани</w:t>
      </w:r>
      <w:r>
        <w:t>я</w:t>
      </w:r>
      <w:r w:rsidRPr="004D26B6">
        <w:t xml:space="preserve"> продолжает</w:t>
      </w:r>
      <w:r>
        <w:t xml:space="preserve"> </w:t>
      </w:r>
      <w:r w:rsidRPr="004D26B6">
        <w:t>снижаться</w:t>
      </w:r>
      <w:r>
        <w:t xml:space="preserve">: в </w:t>
      </w:r>
      <w:r w:rsidRPr="004D26B6">
        <w:t>22 дошкольных образовательных учреждения</w:t>
      </w:r>
      <w:r>
        <w:t>х</w:t>
      </w:r>
      <w:r w:rsidRPr="004D26B6">
        <w:t xml:space="preserve"> и групп</w:t>
      </w:r>
      <w:r>
        <w:t>ах</w:t>
      </w:r>
      <w:r w:rsidRPr="004D26B6">
        <w:t>, в которых реализуются программы дошкольного образования, 2 общеобразовательных учреждени</w:t>
      </w:r>
      <w:r>
        <w:t>й на 01.01.2024г.</w:t>
      </w:r>
      <w:r w:rsidRPr="004D26B6">
        <w:t xml:space="preserve"> </w:t>
      </w:r>
      <w:r>
        <w:t xml:space="preserve">численность составляла 3504 чел., на 01.01.2025г. – 3217 чел. В муниципалитете </w:t>
      </w:r>
      <w:r>
        <w:rPr>
          <w:color w:val="000000"/>
        </w:rPr>
        <w:t>обеспечена 100% доступность</w:t>
      </w:r>
      <w:r w:rsidRPr="00716CC2">
        <w:rPr>
          <w:color w:val="000000"/>
        </w:rPr>
        <w:t xml:space="preserve"> дошкольного образования для детей в возрасте от 3 до 7 лет</w:t>
      </w:r>
      <w:r w:rsidR="00B800A0">
        <w:rPr>
          <w:color w:val="000000"/>
        </w:rPr>
        <w:t xml:space="preserve">, </w:t>
      </w:r>
      <w:r w:rsidR="00B800A0" w:rsidRPr="00716CC2">
        <w:rPr>
          <w:color w:val="000000"/>
        </w:rPr>
        <w:t>откры</w:t>
      </w:r>
      <w:r w:rsidR="00B800A0">
        <w:rPr>
          <w:color w:val="000000"/>
        </w:rPr>
        <w:t>ты</w:t>
      </w:r>
      <w:r w:rsidR="00B800A0" w:rsidRPr="00716CC2">
        <w:rPr>
          <w:color w:val="000000"/>
        </w:rPr>
        <w:t xml:space="preserve"> групп</w:t>
      </w:r>
      <w:r w:rsidR="00B800A0">
        <w:rPr>
          <w:color w:val="000000"/>
        </w:rPr>
        <w:t>ы</w:t>
      </w:r>
      <w:r w:rsidR="00B800A0" w:rsidRPr="00716CC2">
        <w:rPr>
          <w:color w:val="000000"/>
        </w:rPr>
        <w:t xml:space="preserve"> для детей в возрасте от </w:t>
      </w:r>
      <w:r w:rsidR="00B800A0">
        <w:rPr>
          <w:color w:val="000000"/>
        </w:rPr>
        <w:t>1</w:t>
      </w:r>
      <w:r w:rsidR="00B800A0" w:rsidRPr="00716CC2">
        <w:rPr>
          <w:color w:val="000000"/>
        </w:rPr>
        <w:t xml:space="preserve"> года до </w:t>
      </w:r>
      <w:r w:rsidR="00B800A0">
        <w:rPr>
          <w:color w:val="000000"/>
        </w:rPr>
        <w:t xml:space="preserve">1,5 </w:t>
      </w:r>
      <w:r w:rsidR="00B800A0" w:rsidRPr="00716CC2">
        <w:rPr>
          <w:color w:val="000000"/>
        </w:rPr>
        <w:t xml:space="preserve">лет и от </w:t>
      </w:r>
      <w:r w:rsidR="00B800A0">
        <w:rPr>
          <w:color w:val="000000"/>
        </w:rPr>
        <w:t>1,5</w:t>
      </w:r>
      <w:r w:rsidR="00B800A0" w:rsidRPr="00716CC2">
        <w:rPr>
          <w:color w:val="000000"/>
        </w:rPr>
        <w:t xml:space="preserve"> до </w:t>
      </w:r>
      <w:r w:rsidR="00B800A0">
        <w:rPr>
          <w:color w:val="000000"/>
        </w:rPr>
        <w:t>2</w:t>
      </w:r>
      <w:r w:rsidR="00B800A0" w:rsidRPr="00716CC2">
        <w:rPr>
          <w:color w:val="000000"/>
        </w:rPr>
        <w:t xml:space="preserve"> лет</w:t>
      </w:r>
      <w:r w:rsidR="00B800A0">
        <w:rPr>
          <w:color w:val="000000"/>
        </w:rPr>
        <w:t xml:space="preserve">, </w:t>
      </w:r>
      <w:r w:rsidR="00B800A0">
        <w:t xml:space="preserve">создаются условия для ликвидации потребности от двух месяцев до 1 года. </w:t>
      </w:r>
      <w:r w:rsidR="00B800A0" w:rsidRPr="00716CC2">
        <w:rPr>
          <w:color w:val="000000"/>
        </w:rPr>
        <w:t>Фактов длительного пребывания на регистрационном учете для зачисления в муниципальные образовательные учреждения, реализующие программы дошкольного образования, вследствие отсутствия мест не зафиксировано</w:t>
      </w:r>
      <w:r w:rsidR="00B800A0">
        <w:rPr>
          <w:color w:val="000000"/>
        </w:rPr>
        <w:t>.</w:t>
      </w:r>
    </w:p>
    <w:p w:rsidR="00B800A0" w:rsidRDefault="00B800A0" w:rsidP="00B800A0">
      <w:pPr>
        <w:tabs>
          <w:tab w:val="left" w:pos="720"/>
        </w:tabs>
        <w:ind w:right="245" w:firstLine="709"/>
        <w:jc w:val="both"/>
      </w:pPr>
      <w:r>
        <w:t xml:space="preserve">Все здания оснащены системами центрального отопления, водоснабжения и канализации. Бассейны имеются в 16 учреждениях, в том числе 1 из них не задействован (МБДОУ детский сад № 34 «Рябинка»), так как нуждается в проведении капитального ремонта. </w:t>
      </w:r>
      <w:r w:rsidRPr="00B60527">
        <w:t xml:space="preserve">26 сентября </w:t>
      </w:r>
      <w:r>
        <w:t xml:space="preserve">2024г. после капитального ремонта </w:t>
      </w:r>
      <w:r w:rsidRPr="00B60527">
        <w:t>отк</w:t>
      </w:r>
      <w:r>
        <w:t>рылся бассейн в МБДОУ д/с № 35 «</w:t>
      </w:r>
      <w:r w:rsidRPr="00B60527">
        <w:t>Соболек</w:t>
      </w:r>
      <w:r>
        <w:t>»</w:t>
      </w:r>
      <w:r w:rsidRPr="00B60527">
        <w:t>.</w:t>
      </w:r>
      <w:r>
        <w:t xml:space="preserve"> Оснащены пандусами здания детских садов №№ </w:t>
      </w:r>
      <w:r w:rsidRPr="00B60527">
        <w:t>1, 9, 12, 15, 25, 32, 34, 35</w:t>
      </w:r>
      <w:r>
        <w:t xml:space="preserve">. В капитальном ремонте нуждаются здания детских садов №№ </w:t>
      </w:r>
      <w:r w:rsidRPr="00B60527">
        <w:t xml:space="preserve">1, 5, 14, 31, 34 </w:t>
      </w:r>
      <w:r>
        <w:t xml:space="preserve">(разработана проектно-сметная документация). </w:t>
      </w:r>
    </w:p>
    <w:p w:rsidR="0016518A" w:rsidRPr="00C554FE" w:rsidRDefault="0016518A" w:rsidP="0016518A">
      <w:pPr>
        <w:tabs>
          <w:tab w:val="left" w:pos="993"/>
        </w:tabs>
        <w:ind w:firstLine="567"/>
        <w:jc w:val="both"/>
      </w:pPr>
      <w:r w:rsidRPr="00C554FE">
        <w:t>Каждым ДОУ в</w:t>
      </w:r>
      <w:r w:rsidR="004630F7" w:rsidRPr="00C554FE">
        <w:t xml:space="preserve"> течение </w:t>
      </w:r>
      <w:r w:rsidR="002318A0">
        <w:t xml:space="preserve">2024-2025 </w:t>
      </w:r>
      <w:proofErr w:type="spellStart"/>
      <w:r w:rsidR="004630F7" w:rsidRPr="00C554FE">
        <w:t>уч</w:t>
      </w:r>
      <w:r w:rsidR="002318A0">
        <w:t>.</w:t>
      </w:r>
      <w:r w:rsidR="004630F7" w:rsidRPr="00C554FE">
        <w:t>г</w:t>
      </w:r>
      <w:proofErr w:type="spellEnd"/>
      <w:r w:rsidR="002318A0">
        <w:t xml:space="preserve">. </w:t>
      </w:r>
      <w:r w:rsidR="004630F7" w:rsidRPr="00C554FE">
        <w:t>проводи</w:t>
      </w:r>
      <w:r w:rsidR="002318A0">
        <w:t>лась</w:t>
      </w:r>
      <w:r w:rsidRPr="00C554FE">
        <w:t xml:space="preserve"> оценка соответствия оснащенности групповых помещений, кабинетов специалистов, музыкальных и физкультурных залов, прогулочных участков методическим рекомендациям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подготовленным рабочей группой Минпросвещения России совместно с Лабораторией дошкольного образования федерального </w:t>
      </w:r>
      <w:r w:rsidRPr="00C554FE">
        <w:lastRenderedPageBreak/>
        <w:t xml:space="preserve">государственного бюджетного научного учреждения «Институт возрастной физиологии Российской академии образования». </w:t>
      </w:r>
    </w:p>
    <w:p w:rsidR="0016518A" w:rsidRPr="00C554FE" w:rsidRDefault="0016518A" w:rsidP="0016518A">
      <w:pPr>
        <w:tabs>
          <w:tab w:val="left" w:pos="993"/>
        </w:tabs>
        <w:ind w:firstLine="567"/>
        <w:jc w:val="both"/>
        <w:rPr>
          <w:lang w:eastAsia="en-US"/>
        </w:rPr>
      </w:pPr>
      <w:r w:rsidRPr="00C554FE">
        <w:t xml:space="preserve">Данные сведения учитываются при проведении </w:t>
      </w:r>
      <w:hyperlink r:id="rId29" w:history="1">
        <w:r w:rsidRPr="00C554FE">
          <w:rPr>
            <w:rStyle w:val="a7"/>
          </w:rPr>
          <w:t>ежеквартального мониторинга</w:t>
        </w:r>
      </w:hyperlink>
      <w:r w:rsidRPr="00C554FE">
        <w:t xml:space="preserve"> </w:t>
      </w:r>
      <w:r w:rsidRPr="00C554FE">
        <w:rPr>
          <w:bCs/>
          <w:iCs/>
          <w:bdr w:val="none" w:sz="0" w:space="0" w:color="auto" w:frame="1"/>
          <w:shd w:val="clear" w:color="auto" w:fill="FFFFFF"/>
        </w:rPr>
        <w:t>«</w:t>
      </w:r>
      <w:r w:rsidRPr="00C554FE">
        <w:t>Э</w:t>
      </w:r>
      <w:r w:rsidRPr="00C554FE">
        <w:rPr>
          <w:lang w:eastAsia="en-US"/>
        </w:rPr>
        <w:t>ффективность деятельности руководителей муниципальных образовательных учреждений, реализующих программы дошкольного образования</w:t>
      </w:r>
      <w:r w:rsidR="008B12BD" w:rsidRPr="00C554FE">
        <w:rPr>
          <w:lang w:eastAsia="en-US"/>
        </w:rPr>
        <w:t>»</w:t>
      </w:r>
      <w:r w:rsidR="00BB6785" w:rsidRPr="00C554FE">
        <w:rPr>
          <w:lang w:eastAsia="en-US"/>
        </w:rPr>
        <w:t xml:space="preserve"> (учитываются данные, размещенные на официальном сайте образовательного учреждения, а также регулярность их обновления): </w:t>
      </w:r>
    </w:p>
    <w:p w:rsidR="008B12BD" w:rsidRDefault="008B12BD" w:rsidP="008B12BD">
      <w:pPr>
        <w:tabs>
          <w:tab w:val="left" w:pos="993"/>
        </w:tabs>
        <w:ind w:firstLine="567"/>
        <w:jc w:val="right"/>
        <w:rPr>
          <w:lang w:eastAsia="en-US"/>
        </w:rPr>
      </w:pPr>
      <w:r w:rsidRPr="00CD7CC0">
        <w:rPr>
          <w:lang w:eastAsia="en-US"/>
        </w:rPr>
        <w:t xml:space="preserve">Таблица № </w:t>
      </w:r>
      <w:r w:rsidR="00CD7CC0" w:rsidRPr="00CD7CC0">
        <w:rPr>
          <w:lang w:eastAsia="en-US"/>
        </w:rPr>
        <w:t>5</w:t>
      </w:r>
    </w:p>
    <w:p w:rsidR="00CD7CC0" w:rsidRDefault="00CD7CC0" w:rsidP="00CD7CC0">
      <w:pPr>
        <w:tabs>
          <w:tab w:val="left" w:pos="993"/>
        </w:tabs>
        <w:ind w:firstLine="567"/>
        <w:jc w:val="center"/>
        <w:rPr>
          <w:b/>
          <w:lang w:eastAsia="en-US"/>
        </w:rPr>
      </w:pPr>
      <w:r w:rsidRPr="00CD7CC0">
        <w:rPr>
          <w:b/>
          <w:lang w:eastAsia="en-US"/>
        </w:rPr>
        <w:t xml:space="preserve">Оценка соответствия оснащенности ДОУ </w:t>
      </w:r>
    </w:p>
    <w:p w:rsidR="00CD7CC0" w:rsidRDefault="00CD7CC0" w:rsidP="00CD7CC0">
      <w:pPr>
        <w:tabs>
          <w:tab w:val="left" w:pos="993"/>
        </w:tabs>
        <w:ind w:firstLine="567"/>
        <w:jc w:val="center"/>
        <w:rPr>
          <w:b/>
          <w:lang w:eastAsia="en-US"/>
        </w:rPr>
      </w:pPr>
      <w:r w:rsidRPr="00CD7CC0">
        <w:rPr>
          <w:b/>
          <w:lang w:eastAsia="en-US"/>
        </w:rPr>
        <w:t>по данным ежеквартального мониторинга</w:t>
      </w:r>
      <w:r>
        <w:rPr>
          <w:b/>
          <w:lang w:eastAsia="en-US"/>
        </w:rPr>
        <w:t xml:space="preserve">, </w:t>
      </w:r>
    </w:p>
    <w:p w:rsidR="00CD7CC0" w:rsidRPr="00CD7CC0" w:rsidRDefault="00CD7CC0" w:rsidP="00CD7CC0">
      <w:pPr>
        <w:tabs>
          <w:tab w:val="left" w:pos="993"/>
        </w:tabs>
        <w:ind w:firstLine="567"/>
        <w:jc w:val="center"/>
        <w:rPr>
          <w:b/>
          <w:lang w:eastAsia="en-US"/>
        </w:rPr>
      </w:pPr>
      <w:r>
        <w:rPr>
          <w:b/>
          <w:lang w:eastAsia="en-US"/>
        </w:rPr>
        <w:t>(% от соответствия методическим рекомендациям)</w:t>
      </w:r>
    </w:p>
    <w:tbl>
      <w:tblPr>
        <w:tblW w:w="9541" w:type="dxa"/>
        <w:jc w:val="center"/>
        <w:tblLayout w:type="fixed"/>
        <w:tblCellMar>
          <w:left w:w="40" w:type="dxa"/>
          <w:right w:w="40" w:type="dxa"/>
        </w:tblCellMar>
        <w:tblLook w:val="0000" w:firstRow="0" w:lastRow="0" w:firstColumn="0" w:lastColumn="0" w:noHBand="0" w:noVBand="0"/>
      </w:tblPr>
      <w:tblGrid>
        <w:gridCol w:w="418"/>
        <w:gridCol w:w="1978"/>
        <w:gridCol w:w="794"/>
        <w:gridCol w:w="794"/>
        <w:gridCol w:w="794"/>
        <w:gridCol w:w="794"/>
        <w:gridCol w:w="794"/>
        <w:gridCol w:w="794"/>
        <w:gridCol w:w="794"/>
        <w:gridCol w:w="793"/>
        <w:gridCol w:w="794"/>
      </w:tblGrid>
      <w:tr w:rsidR="00307E62" w:rsidRPr="00DE495B" w:rsidTr="00307E62">
        <w:trPr>
          <w:trHeight w:val="360"/>
          <w:jc w:val="center"/>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307E62" w:rsidRPr="002318A0" w:rsidRDefault="00307E62" w:rsidP="00272CB9">
            <w:pPr>
              <w:ind w:left="381" w:hanging="381"/>
              <w:jc w:val="center"/>
              <w:rPr>
                <w:sz w:val="20"/>
                <w:szCs w:val="20"/>
              </w:rPr>
            </w:pPr>
            <w:r w:rsidRPr="002318A0">
              <w:rPr>
                <w:sz w:val="20"/>
                <w:szCs w:val="20"/>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307E62" w:rsidRPr="002318A0" w:rsidRDefault="00307E62" w:rsidP="00373BE3">
            <w:pPr>
              <w:jc w:val="center"/>
              <w:rPr>
                <w:sz w:val="20"/>
                <w:szCs w:val="20"/>
              </w:rPr>
            </w:pPr>
            <w:r w:rsidRPr="002318A0">
              <w:rPr>
                <w:sz w:val="20"/>
                <w:szCs w:val="20"/>
              </w:rPr>
              <w:t>Сокращенное наименование</w:t>
            </w:r>
          </w:p>
        </w:tc>
        <w:tc>
          <w:tcPr>
            <w:tcW w:w="2382" w:type="dxa"/>
            <w:gridSpan w:val="3"/>
            <w:tcBorders>
              <w:top w:val="single" w:sz="6" w:space="0" w:color="auto"/>
              <w:left w:val="single" w:sz="6" w:space="0" w:color="auto"/>
              <w:bottom w:val="single" w:sz="6" w:space="0" w:color="auto"/>
              <w:right w:val="single" w:sz="4" w:space="0" w:color="auto"/>
            </w:tcBorders>
            <w:shd w:val="clear" w:color="auto" w:fill="FFFFFF"/>
          </w:tcPr>
          <w:p w:rsidR="00307E62" w:rsidRPr="002318A0" w:rsidRDefault="00307E62" w:rsidP="00BB6785">
            <w:pPr>
              <w:jc w:val="center"/>
              <w:rPr>
                <w:sz w:val="20"/>
                <w:szCs w:val="20"/>
              </w:rPr>
            </w:pPr>
            <w:r w:rsidRPr="002318A0">
              <w:rPr>
                <w:sz w:val="20"/>
                <w:szCs w:val="20"/>
              </w:rPr>
              <w:t>соответствие РППС групп и иных помещений, доступных воспитанникам</w:t>
            </w:r>
          </w:p>
        </w:tc>
        <w:tc>
          <w:tcPr>
            <w:tcW w:w="2382" w:type="dxa"/>
            <w:gridSpan w:val="3"/>
            <w:tcBorders>
              <w:top w:val="single" w:sz="4" w:space="0" w:color="auto"/>
              <w:left w:val="single" w:sz="4" w:space="0" w:color="auto"/>
              <w:bottom w:val="single" w:sz="4" w:space="0" w:color="auto"/>
              <w:right w:val="single" w:sz="4" w:space="0" w:color="auto"/>
            </w:tcBorders>
            <w:shd w:val="clear" w:color="auto" w:fill="FFFFFF"/>
          </w:tcPr>
          <w:p w:rsidR="00307E62" w:rsidRPr="002318A0" w:rsidRDefault="00307E62" w:rsidP="00BB6785">
            <w:pPr>
              <w:jc w:val="center"/>
              <w:rPr>
                <w:sz w:val="20"/>
                <w:szCs w:val="20"/>
                <w:lang w:eastAsia="en-US"/>
              </w:rPr>
            </w:pPr>
            <w:r w:rsidRPr="002318A0">
              <w:rPr>
                <w:sz w:val="20"/>
                <w:szCs w:val="20"/>
              </w:rPr>
              <w:t>соответствие оснащения прогулочных участков</w:t>
            </w:r>
          </w:p>
        </w:tc>
        <w:tc>
          <w:tcPr>
            <w:tcW w:w="2381" w:type="dxa"/>
            <w:gridSpan w:val="3"/>
            <w:tcBorders>
              <w:top w:val="single" w:sz="6" w:space="0" w:color="auto"/>
              <w:left w:val="single" w:sz="4" w:space="0" w:color="auto"/>
              <w:bottom w:val="single" w:sz="6" w:space="0" w:color="auto"/>
              <w:right w:val="single" w:sz="6" w:space="0" w:color="auto"/>
            </w:tcBorders>
            <w:shd w:val="clear" w:color="auto" w:fill="FFFFFF"/>
          </w:tcPr>
          <w:p w:rsidR="00307E62" w:rsidRPr="002318A0" w:rsidRDefault="00BB6785" w:rsidP="00BB6785">
            <w:pPr>
              <w:jc w:val="center"/>
              <w:rPr>
                <w:sz w:val="20"/>
                <w:szCs w:val="20"/>
                <w:lang w:eastAsia="en-US"/>
              </w:rPr>
            </w:pPr>
            <w:r w:rsidRPr="002318A0">
              <w:rPr>
                <w:sz w:val="20"/>
                <w:szCs w:val="20"/>
              </w:rPr>
              <w:t xml:space="preserve">соответствие </w:t>
            </w:r>
            <w:r w:rsidR="00307E62" w:rsidRPr="002318A0">
              <w:rPr>
                <w:sz w:val="20"/>
                <w:szCs w:val="20"/>
              </w:rPr>
              <w:t>инфраструктуры кабинета учителя-логопеда, учителя-дефектолога</w:t>
            </w:r>
          </w:p>
        </w:tc>
      </w:tr>
      <w:tr w:rsidR="00C267DE" w:rsidRPr="00DE495B" w:rsidTr="00307E62">
        <w:trPr>
          <w:trHeight w:val="170"/>
          <w:jc w:val="center"/>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C267DE" w:rsidRPr="00D93BD7" w:rsidRDefault="00C267DE" w:rsidP="00C267DE">
            <w:pPr>
              <w:rPr>
                <w:sz w:val="20"/>
                <w:szCs w:val="20"/>
              </w:rPr>
            </w:pPr>
          </w:p>
        </w:tc>
        <w:tc>
          <w:tcPr>
            <w:tcW w:w="1978" w:type="dxa"/>
            <w:tcBorders>
              <w:top w:val="single" w:sz="6" w:space="0" w:color="auto"/>
              <w:left w:val="single" w:sz="6" w:space="0" w:color="auto"/>
              <w:bottom w:val="single" w:sz="4" w:space="0" w:color="auto"/>
              <w:right w:val="single" w:sz="6" w:space="0" w:color="auto"/>
            </w:tcBorders>
            <w:shd w:val="clear" w:color="auto" w:fill="FFFFFF"/>
            <w:vAlign w:val="center"/>
          </w:tcPr>
          <w:p w:rsidR="00C267DE" w:rsidRPr="00D93BD7" w:rsidRDefault="00C267DE" w:rsidP="00C267DE">
            <w:pPr>
              <w:rPr>
                <w:sz w:val="20"/>
                <w:szCs w:val="20"/>
              </w:rPr>
            </w:pPr>
          </w:p>
        </w:tc>
        <w:tc>
          <w:tcPr>
            <w:tcW w:w="794" w:type="dxa"/>
            <w:tcBorders>
              <w:top w:val="single" w:sz="6" w:space="0" w:color="auto"/>
              <w:left w:val="single" w:sz="6" w:space="0" w:color="auto"/>
              <w:bottom w:val="single" w:sz="4" w:space="0" w:color="auto"/>
              <w:right w:val="single" w:sz="4" w:space="0" w:color="auto"/>
            </w:tcBorders>
            <w:shd w:val="clear" w:color="auto" w:fill="FFFFFF"/>
            <w:vAlign w:val="center"/>
          </w:tcPr>
          <w:p w:rsidR="00C267DE" w:rsidRPr="00D93BD7" w:rsidRDefault="00C267DE" w:rsidP="00C267DE">
            <w:pPr>
              <w:jc w:val="center"/>
              <w:rPr>
                <w:sz w:val="20"/>
                <w:szCs w:val="20"/>
              </w:rPr>
            </w:pPr>
            <w:r w:rsidRPr="00D93BD7">
              <w:rPr>
                <w:sz w:val="20"/>
                <w:szCs w:val="20"/>
              </w:rPr>
              <w:t>4квартал 2024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267DE" w:rsidRPr="00D93BD7" w:rsidRDefault="00C267DE" w:rsidP="00C267DE">
            <w:pPr>
              <w:jc w:val="center"/>
              <w:rPr>
                <w:sz w:val="20"/>
                <w:szCs w:val="20"/>
              </w:rPr>
            </w:pPr>
            <w:r w:rsidRPr="00D93BD7">
              <w:rPr>
                <w:sz w:val="20"/>
                <w:szCs w:val="20"/>
              </w:rPr>
              <w:t>1квартал 2025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267DE" w:rsidRPr="00D93BD7" w:rsidRDefault="00C267DE" w:rsidP="00C267DE">
            <w:pPr>
              <w:jc w:val="center"/>
              <w:rPr>
                <w:sz w:val="20"/>
                <w:szCs w:val="20"/>
              </w:rPr>
            </w:pPr>
            <w:r w:rsidRPr="00D93BD7">
              <w:rPr>
                <w:sz w:val="20"/>
                <w:szCs w:val="20"/>
              </w:rPr>
              <w:t>2квартал 2025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267DE" w:rsidRPr="00D93BD7" w:rsidRDefault="00C267DE" w:rsidP="00C267DE">
            <w:pPr>
              <w:jc w:val="center"/>
              <w:rPr>
                <w:sz w:val="20"/>
                <w:szCs w:val="20"/>
              </w:rPr>
            </w:pPr>
            <w:r w:rsidRPr="00D93BD7">
              <w:rPr>
                <w:sz w:val="20"/>
                <w:szCs w:val="20"/>
              </w:rPr>
              <w:t>4квартал 2024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267DE" w:rsidRPr="00D93BD7" w:rsidRDefault="00C267DE" w:rsidP="00C267DE">
            <w:pPr>
              <w:jc w:val="center"/>
              <w:rPr>
                <w:sz w:val="20"/>
                <w:szCs w:val="20"/>
              </w:rPr>
            </w:pPr>
            <w:r w:rsidRPr="00D93BD7">
              <w:rPr>
                <w:sz w:val="20"/>
                <w:szCs w:val="20"/>
              </w:rPr>
              <w:t>1квартал 2025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267DE" w:rsidRPr="00D93BD7" w:rsidRDefault="00C267DE" w:rsidP="00C267DE">
            <w:pPr>
              <w:jc w:val="center"/>
              <w:rPr>
                <w:sz w:val="20"/>
                <w:szCs w:val="20"/>
              </w:rPr>
            </w:pPr>
            <w:r w:rsidRPr="00D93BD7">
              <w:rPr>
                <w:sz w:val="20"/>
                <w:szCs w:val="20"/>
              </w:rPr>
              <w:t>2квартал 2025</w:t>
            </w:r>
          </w:p>
        </w:tc>
        <w:tc>
          <w:tcPr>
            <w:tcW w:w="794" w:type="dxa"/>
            <w:tcBorders>
              <w:top w:val="single" w:sz="6" w:space="0" w:color="auto"/>
              <w:left w:val="single" w:sz="4" w:space="0" w:color="auto"/>
              <w:bottom w:val="single" w:sz="4" w:space="0" w:color="auto"/>
              <w:right w:val="single" w:sz="4" w:space="0" w:color="auto"/>
            </w:tcBorders>
            <w:shd w:val="clear" w:color="auto" w:fill="FFFFFF"/>
            <w:vAlign w:val="center"/>
          </w:tcPr>
          <w:p w:rsidR="00C267DE" w:rsidRPr="00D93BD7" w:rsidRDefault="00C267DE" w:rsidP="00C267DE">
            <w:pPr>
              <w:jc w:val="center"/>
              <w:rPr>
                <w:sz w:val="20"/>
                <w:szCs w:val="20"/>
              </w:rPr>
            </w:pPr>
            <w:r w:rsidRPr="00D93BD7">
              <w:rPr>
                <w:sz w:val="20"/>
                <w:szCs w:val="20"/>
              </w:rPr>
              <w:t>4квартал 2024</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C267DE" w:rsidRPr="00D93BD7" w:rsidRDefault="00C267DE" w:rsidP="00C267DE">
            <w:pPr>
              <w:jc w:val="center"/>
              <w:rPr>
                <w:sz w:val="20"/>
                <w:szCs w:val="20"/>
              </w:rPr>
            </w:pPr>
            <w:r w:rsidRPr="00D93BD7">
              <w:rPr>
                <w:sz w:val="20"/>
                <w:szCs w:val="20"/>
              </w:rPr>
              <w:t>1квартал 2025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267DE" w:rsidRPr="00D93BD7" w:rsidRDefault="00C267DE" w:rsidP="00C267DE">
            <w:pPr>
              <w:jc w:val="center"/>
              <w:rPr>
                <w:sz w:val="20"/>
                <w:szCs w:val="20"/>
              </w:rPr>
            </w:pPr>
            <w:r w:rsidRPr="00D93BD7">
              <w:rPr>
                <w:sz w:val="20"/>
                <w:szCs w:val="20"/>
              </w:rPr>
              <w:t>2квартал 2025</w:t>
            </w:r>
          </w:p>
        </w:tc>
      </w:tr>
      <w:tr w:rsidR="00C554FE" w:rsidRPr="00DE495B" w:rsidTr="00C554FE">
        <w:trPr>
          <w:trHeight w:val="170"/>
          <w:jc w:val="center"/>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w:t>
            </w:r>
          </w:p>
        </w:tc>
        <w:tc>
          <w:tcPr>
            <w:tcW w:w="1978" w:type="dxa"/>
            <w:tcBorders>
              <w:top w:val="single" w:sz="6"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№1 «Чебурашка»</w:t>
            </w:r>
          </w:p>
        </w:tc>
        <w:tc>
          <w:tcPr>
            <w:tcW w:w="794" w:type="dxa"/>
            <w:tcBorders>
              <w:top w:val="single" w:sz="6"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6"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80</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2</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5 «Солнышко»</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3</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МБДОУ № 7 «Незабудка»</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62,4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62,4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62,4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r>
      <w:tr w:rsidR="00C554FE" w:rsidRPr="00DE495B" w:rsidTr="00C554FE">
        <w:trPr>
          <w:trHeight w:val="170"/>
          <w:jc w:val="center"/>
        </w:trPr>
        <w:tc>
          <w:tcPr>
            <w:tcW w:w="418" w:type="dxa"/>
            <w:tcBorders>
              <w:top w:val="single" w:sz="4"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4</w:t>
            </w:r>
          </w:p>
        </w:tc>
        <w:tc>
          <w:tcPr>
            <w:tcW w:w="1978" w:type="dxa"/>
            <w:tcBorders>
              <w:top w:val="single" w:sz="4"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№8 «Белочка»</w:t>
            </w:r>
          </w:p>
        </w:tc>
        <w:tc>
          <w:tcPr>
            <w:tcW w:w="794" w:type="dxa"/>
            <w:tcBorders>
              <w:top w:val="single" w:sz="4" w:space="0" w:color="auto"/>
              <w:left w:val="single" w:sz="6"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90</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5</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 9 «Теремок»</w:t>
            </w:r>
          </w:p>
        </w:tc>
        <w:tc>
          <w:tcPr>
            <w:tcW w:w="794" w:type="dxa"/>
            <w:tcBorders>
              <w:top w:val="single" w:sz="6" w:space="0" w:color="auto"/>
              <w:left w:val="single" w:sz="6"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82,3</w:t>
            </w:r>
          </w:p>
        </w:tc>
        <w:tc>
          <w:tcPr>
            <w:tcW w:w="794" w:type="dxa"/>
            <w:tcBorders>
              <w:top w:val="single" w:sz="6" w:space="0" w:color="auto"/>
              <w:left w:val="single" w:sz="4"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72,8</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72,8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85</w:t>
            </w:r>
          </w:p>
        </w:tc>
      </w:tr>
      <w:tr w:rsidR="00C554FE" w:rsidRPr="00DE495B" w:rsidTr="00C554FE">
        <w:trPr>
          <w:trHeight w:val="170"/>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6</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 12 «Брусничка»</w:t>
            </w:r>
          </w:p>
        </w:tc>
        <w:tc>
          <w:tcPr>
            <w:tcW w:w="794" w:type="dxa"/>
            <w:tcBorders>
              <w:top w:val="single" w:sz="6" w:space="0" w:color="auto"/>
              <w:left w:val="single" w:sz="6"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87,5</w:t>
            </w:r>
          </w:p>
        </w:tc>
        <w:tc>
          <w:tcPr>
            <w:tcW w:w="794" w:type="dxa"/>
            <w:tcBorders>
              <w:top w:val="single" w:sz="6" w:space="0" w:color="auto"/>
              <w:left w:val="single" w:sz="4"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r>
      <w:tr w:rsidR="00C554FE" w:rsidRPr="00DE495B" w:rsidTr="00C554FE">
        <w:trPr>
          <w:trHeight w:val="170"/>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7</w:t>
            </w:r>
          </w:p>
        </w:tc>
        <w:tc>
          <w:tcPr>
            <w:tcW w:w="1978" w:type="dxa"/>
            <w:tcBorders>
              <w:top w:val="single" w:sz="6" w:space="0" w:color="auto"/>
              <w:left w:val="single" w:sz="6" w:space="0" w:color="auto"/>
              <w:bottom w:val="single" w:sz="6"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14 «Колобок»</w:t>
            </w:r>
          </w:p>
        </w:tc>
        <w:tc>
          <w:tcPr>
            <w:tcW w:w="794" w:type="dxa"/>
            <w:tcBorders>
              <w:top w:val="single" w:sz="6" w:space="0" w:color="auto"/>
              <w:left w:val="single" w:sz="6"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81,7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81,7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6" w:space="0" w:color="auto"/>
              <w:left w:val="single" w:sz="4" w:space="0" w:color="auto"/>
              <w:bottom w:val="single" w:sz="6"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8</w:t>
            </w:r>
          </w:p>
        </w:tc>
        <w:tc>
          <w:tcPr>
            <w:tcW w:w="1978" w:type="dxa"/>
            <w:tcBorders>
              <w:top w:val="single" w:sz="6"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15 «Ручеек»</w:t>
            </w:r>
          </w:p>
        </w:tc>
        <w:tc>
          <w:tcPr>
            <w:tcW w:w="794" w:type="dxa"/>
            <w:tcBorders>
              <w:top w:val="single" w:sz="6"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6"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72,6</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72,6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72,6</w:t>
            </w:r>
          </w:p>
        </w:tc>
      </w:tr>
      <w:tr w:rsidR="00C554FE" w:rsidRPr="00DE495B" w:rsidTr="00C554FE">
        <w:trPr>
          <w:trHeight w:val="17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9</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17 «Сказка»</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shd w:val="clear" w:color="auto" w:fill="FFFFFF"/>
              <w:ind w:left="-67" w:firstLine="67"/>
              <w:rPr>
                <w:sz w:val="20"/>
                <w:szCs w:val="20"/>
              </w:rPr>
            </w:pPr>
            <w:r w:rsidRPr="00D93BD7">
              <w:rPr>
                <w:sz w:val="20"/>
                <w:szCs w:val="20"/>
              </w:rPr>
              <w:t>10</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shd w:val="clear" w:color="auto" w:fill="FFFFFF"/>
              <w:ind w:left="-67" w:firstLine="67"/>
              <w:rPr>
                <w:sz w:val="20"/>
                <w:szCs w:val="20"/>
              </w:rPr>
            </w:pPr>
            <w:r w:rsidRPr="00D93BD7">
              <w:rPr>
                <w:sz w:val="20"/>
                <w:szCs w:val="20"/>
              </w:rPr>
              <w:t>МАДОУ «ЦРР-д/с № 18 «Дюймовочка»</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92</w:t>
            </w:r>
          </w:p>
        </w:tc>
      </w:tr>
      <w:tr w:rsidR="00C554FE" w:rsidRPr="00DE495B" w:rsidTr="00C554FE">
        <w:trPr>
          <w:trHeight w:val="17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11</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rPr>
                <w:sz w:val="20"/>
                <w:szCs w:val="20"/>
              </w:rPr>
            </w:pPr>
            <w:r w:rsidRPr="00D93BD7">
              <w:rPr>
                <w:sz w:val="20"/>
                <w:szCs w:val="20"/>
              </w:rPr>
              <w:t>МБДОУ  № 22 «Искорка»</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82</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82</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82</w:t>
            </w:r>
          </w:p>
        </w:tc>
      </w:tr>
      <w:tr w:rsidR="00C554FE" w:rsidRPr="00DE495B" w:rsidTr="00C554FE">
        <w:trPr>
          <w:trHeight w:val="325"/>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12</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24 «Красная шапочка»</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50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50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90</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13</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25 «Зайчик»</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14</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МАДОУ «ЦРР – д/с № 29 «Аленький цветочек»</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85,5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85,5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15</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МАДОУ № 30 «Подснежник»</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33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63</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16</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31 «Радуга»</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99</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17</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32 «Айболит»</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50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50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50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70</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18</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детский сад № 34 «Рябинка»</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19</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35 «Соболек»</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88,5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87</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84</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93</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93</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20</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37 «Солнышко»</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lastRenderedPageBreak/>
              <w:t>21</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38 «Лесовичок»</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75,5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63</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63</w:t>
            </w:r>
          </w:p>
        </w:tc>
      </w:tr>
      <w:tr w:rsidR="00C554FE" w:rsidRPr="00DE495B" w:rsidTr="00C554FE">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22</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МБДОУ д/с № 40 «Сороконожка»</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80,9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80,9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73,3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78,3</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78,3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r w:rsidR="00D93BD7" w:rsidRPr="00DE495B" w:rsidTr="00B57CB2">
        <w:trPr>
          <w:trHeight w:val="170"/>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D93BD7" w:rsidRPr="00D93BD7" w:rsidRDefault="00D93BD7" w:rsidP="00C554FE">
            <w:pPr>
              <w:rPr>
                <w:sz w:val="20"/>
                <w:szCs w:val="20"/>
              </w:rPr>
            </w:pPr>
            <w:r w:rsidRPr="00D93BD7">
              <w:rPr>
                <w:sz w:val="20"/>
                <w:szCs w:val="20"/>
              </w:rPr>
              <w:t>23</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D93BD7" w:rsidRPr="00D93BD7" w:rsidRDefault="00D93BD7" w:rsidP="00C554FE">
            <w:pPr>
              <w:rPr>
                <w:sz w:val="20"/>
                <w:szCs w:val="20"/>
              </w:rPr>
            </w:pPr>
            <w:r w:rsidRPr="00D93BD7">
              <w:rPr>
                <w:sz w:val="20"/>
                <w:szCs w:val="20"/>
              </w:rPr>
              <w:t>МАОУ «СОШ № 14»</w:t>
            </w:r>
          </w:p>
        </w:tc>
        <w:tc>
          <w:tcPr>
            <w:tcW w:w="7145" w:type="dxa"/>
            <w:gridSpan w:val="9"/>
            <w:tcBorders>
              <w:top w:val="single" w:sz="4" w:space="0" w:color="auto"/>
              <w:left w:val="single" w:sz="6" w:space="0" w:color="auto"/>
              <w:bottom w:val="single" w:sz="4" w:space="0" w:color="auto"/>
              <w:right w:val="single" w:sz="4" w:space="0" w:color="auto"/>
            </w:tcBorders>
            <w:shd w:val="clear" w:color="auto" w:fill="FFFFFF"/>
            <w:vAlign w:val="center"/>
          </w:tcPr>
          <w:p w:rsidR="00D93BD7" w:rsidRPr="00D93BD7" w:rsidRDefault="00D93BD7" w:rsidP="00C554FE">
            <w:pPr>
              <w:jc w:val="center"/>
              <w:rPr>
                <w:sz w:val="20"/>
                <w:szCs w:val="20"/>
              </w:rPr>
            </w:pPr>
            <w:r>
              <w:rPr>
                <w:sz w:val="20"/>
                <w:szCs w:val="20"/>
              </w:rPr>
              <w:t>информация не размещена на сайте образовательного учреждения</w:t>
            </w:r>
          </w:p>
        </w:tc>
      </w:tr>
      <w:tr w:rsidR="00C554FE" w:rsidRPr="00DE495B" w:rsidTr="00C554FE">
        <w:trPr>
          <w:trHeight w:val="166"/>
          <w:jc w:val="center"/>
        </w:trPr>
        <w:tc>
          <w:tcPr>
            <w:tcW w:w="41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24</w:t>
            </w:r>
          </w:p>
        </w:tc>
        <w:tc>
          <w:tcPr>
            <w:tcW w:w="1978" w:type="dxa"/>
            <w:tcBorders>
              <w:top w:val="single" w:sz="4" w:space="0" w:color="auto"/>
              <w:left w:val="single" w:sz="6" w:space="0" w:color="auto"/>
              <w:bottom w:val="single" w:sz="4" w:space="0" w:color="auto"/>
              <w:right w:val="single" w:sz="6" w:space="0" w:color="auto"/>
            </w:tcBorders>
            <w:shd w:val="clear" w:color="auto" w:fill="FFFFFF"/>
            <w:vAlign w:val="center"/>
          </w:tcPr>
          <w:p w:rsidR="00C554FE" w:rsidRPr="00D93BD7" w:rsidRDefault="00C554FE" w:rsidP="00C554FE">
            <w:pPr>
              <w:rPr>
                <w:sz w:val="20"/>
                <w:szCs w:val="20"/>
              </w:rPr>
            </w:pPr>
            <w:r w:rsidRPr="00D93BD7">
              <w:rPr>
                <w:sz w:val="20"/>
                <w:szCs w:val="20"/>
              </w:rPr>
              <w:t>МБОУ «СОШ № 17»</w:t>
            </w:r>
          </w:p>
        </w:tc>
        <w:tc>
          <w:tcPr>
            <w:tcW w:w="794" w:type="dxa"/>
            <w:tcBorders>
              <w:top w:val="single" w:sz="4" w:space="0" w:color="auto"/>
              <w:left w:val="single" w:sz="6"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71,5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66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C554FE" w:rsidRPr="00D93BD7" w:rsidRDefault="00C554FE" w:rsidP="00C554FE">
            <w:pPr>
              <w:jc w:val="center"/>
              <w:rPr>
                <w:sz w:val="20"/>
                <w:szCs w:val="20"/>
              </w:rPr>
            </w:pPr>
            <w:r w:rsidRPr="00D93BD7">
              <w:rPr>
                <w:sz w:val="20"/>
                <w:szCs w:val="20"/>
              </w:rPr>
              <w:t>0</w:t>
            </w:r>
          </w:p>
        </w:tc>
      </w:tr>
    </w:tbl>
    <w:p w:rsidR="00C554FE" w:rsidRDefault="00C554FE" w:rsidP="00462719">
      <w:pPr>
        <w:tabs>
          <w:tab w:val="left" w:pos="709"/>
          <w:tab w:val="left" w:pos="851"/>
        </w:tabs>
        <w:autoSpaceDE w:val="0"/>
        <w:autoSpaceDN w:val="0"/>
        <w:adjustRightInd w:val="0"/>
        <w:ind w:firstLine="567"/>
        <w:jc w:val="both"/>
      </w:pPr>
      <w:r>
        <w:t xml:space="preserve">Для реализации инновационной деятельности детскими садами – площадками закупается необходимое оснащение, в связи с уменьшением контингента воспитанников и частичным высвобождением помещений, оборудуются дополнительные центры (лаборатории, ателье) для проведения образовательной деятельности с детьми. </w:t>
      </w:r>
      <w:r w:rsidR="002318A0">
        <w:t>Кроме того, в</w:t>
      </w:r>
      <w:r w:rsidR="00D93BD7" w:rsidRPr="00D93BD7">
        <w:t xml:space="preserve"> соответствии с приказом Комитета образования Администрации города Усть-Илимска от 30.08.2024г. № 686 «О выполнении целевых показателей реализации федерального проекта «Успех каждого ребенка» в муниципальных образовательных учреждениях» требуется обеспечить охват дополнительными общеразвивающими программами с регистрацией в АИС «Навигатор дополнительного образования детей Иркутской области» в объеме не менее 73,5% от числа воспитанников в возрасте от 5 лет.</w:t>
      </w:r>
      <w:r w:rsidR="00D93BD7">
        <w:t xml:space="preserve"> Для реализации дополнительных общеразвивающих программ также оборудуются специальные помещения, закупается необходимое оборудование.</w:t>
      </w:r>
    </w:p>
    <w:p w:rsidR="00C554FE" w:rsidRDefault="00DB1A1F" w:rsidP="00C554FE">
      <w:pPr>
        <w:tabs>
          <w:tab w:val="left" w:pos="709"/>
          <w:tab w:val="left" w:pos="851"/>
        </w:tabs>
        <w:autoSpaceDE w:val="0"/>
        <w:autoSpaceDN w:val="0"/>
        <w:adjustRightInd w:val="0"/>
        <w:ind w:firstLine="567"/>
        <w:jc w:val="right"/>
      </w:pPr>
      <w:r w:rsidRPr="00DB1A1F">
        <w:t>Таблица № 6</w:t>
      </w:r>
    </w:p>
    <w:p w:rsidR="00DB1A1F" w:rsidRPr="00DB1A1F" w:rsidRDefault="00DB1A1F" w:rsidP="00DB1A1F">
      <w:pPr>
        <w:tabs>
          <w:tab w:val="left" w:pos="709"/>
          <w:tab w:val="left" w:pos="851"/>
        </w:tabs>
        <w:autoSpaceDE w:val="0"/>
        <w:autoSpaceDN w:val="0"/>
        <w:adjustRightInd w:val="0"/>
        <w:ind w:firstLine="567"/>
        <w:jc w:val="center"/>
        <w:rPr>
          <w:b/>
        </w:rPr>
      </w:pPr>
      <w:r w:rsidRPr="00DB1A1F">
        <w:rPr>
          <w:b/>
        </w:rPr>
        <w:t>Использование высвобождающихся помещений</w:t>
      </w:r>
    </w:p>
    <w:tbl>
      <w:tblPr>
        <w:tblW w:w="9356" w:type="dxa"/>
        <w:tblInd w:w="-5" w:type="dxa"/>
        <w:tblLook w:val="04A0" w:firstRow="1" w:lastRow="0" w:firstColumn="1" w:lastColumn="0" w:noHBand="0" w:noVBand="1"/>
      </w:tblPr>
      <w:tblGrid>
        <w:gridCol w:w="2835"/>
        <w:gridCol w:w="6521"/>
      </w:tblGrid>
      <w:tr w:rsidR="00C554FE" w:rsidRPr="00C554FE" w:rsidTr="002318A0">
        <w:trPr>
          <w:trHeight w:val="283"/>
        </w:trPr>
        <w:tc>
          <w:tcPr>
            <w:tcW w:w="2835" w:type="dxa"/>
            <w:tcBorders>
              <w:top w:val="single" w:sz="4" w:space="0" w:color="auto"/>
              <w:left w:val="single" w:sz="4" w:space="0" w:color="auto"/>
              <w:bottom w:val="single" w:sz="4" w:space="0" w:color="auto"/>
              <w:right w:val="single" w:sz="4" w:space="0" w:color="auto"/>
            </w:tcBorders>
            <w:shd w:val="clear" w:color="000000" w:fill="auto"/>
            <w:hideMark/>
          </w:tcPr>
          <w:p w:rsidR="00C554FE" w:rsidRPr="002318A0" w:rsidRDefault="00C554FE" w:rsidP="00D93BD7">
            <w:pPr>
              <w:rPr>
                <w:bCs/>
                <w:sz w:val="20"/>
                <w:szCs w:val="20"/>
              </w:rPr>
            </w:pPr>
            <w:r w:rsidRPr="002318A0">
              <w:rPr>
                <w:bCs/>
                <w:sz w:val="20"/>
                <w:szCs w:val="20"/>
              </w:rPr>
              <w:t>Сокращенное наименование</w:t>
            </w:r>
          </w:p>
        </w:tc>
        <w:tc>
          <w:tcPr>
            <w:tcW w:w="6521" w:type="dxa"/>
            <w:tcBorders>
              <w:top w:val="single" w:sz="4" w:space="0" w:color="auto"/>
              <w:left w:val="nil"/>
              <w:bottom w:val="single" w:sz="4" w:space="0" w:color="auto"/>
              <w:right w:val="single" w:sz="4" w:space="0" w:color="auto"/>
            </w:tcBorders>
            <w:shd w:val="clear" w:color="auto" w:fill="auto"/>
            <w:hideMark/>
          </w:tcPr>
          <w:p w:rsidR="00C554FE" w:rsidRPr="002318A0" w:rsidRDefault="002318A0" w:rsidP="002318A0">
            <w:pPr>
              <w:jc w:val="center"/>
              <w:rPr>
                <w:bCs/>
                <w:color w:val="000000"/>
                <w:sz w:val="20"/>
                <w:szCs w:val="20"/>
              </w:rPr>
            </w:pPr>
            <w:r>
              <w:rPr>
                <w:bCs/>
                <w:color w:val="000000"/>
                <w:sz w:val="20"/>
                <w:szCs w:val="20"/>
              </w:rPr>
              <w:t>П</w:t>
            </w:r>
            <w:r w:rsidR="00C554FE" w:rsidRPr="002318A0">
              <w:rPr>
                <w:bCs/>
                <w:color w:val="000000"/>
                <w:sz w:val="20"/>
                <w:szCs w:val="20"/>
              </w:rPr>
              <w:t>редназначение помещения</w:t>
            </w:r>
          </w:p>
        </w:tc>
      </w:tr>
      <w:tr w:rsidR="00C554FE" w:rsidRPr="00C554FE" w:rsidTr="002318A0">
        <w:trPr>
          <w:trHeight w:val="1191"/>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№1 «Чебурашка»</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C554FE" w:rsidP="00D93BD7">
            <w:pPr>
              <w:rPr>
                <w:sz w:val="20"/>
                <w:szCs w:val="20"/>
              </w:rPr>
            </w:pPr>
            <w:r w:rsidRPr="00C554FE">
              <w:rPr>
                <w:sz w:val="20"/>
                <w:szCs w:val="20"/>
              </w:rPr>
              <w:t xml:space="preserve">1) </w:t>
            </w:r>
            <w:proofErr w:type="spellStart"/>
            <w:r w:rsidRPr="00C554FE">
              <w:rPr>
                <w:sz w:val="20"/>
                <w:szCs w:val="20"/>
              </w:rPr>
              <w:t>Коворкинг</w:t>
            </w:r>
            <w:proofErr w:type="spellEnd"/>
            <w:r w:rsidRPr="00C554FE">
              <w:rPr>
                <w:sz w:val="20"/>
                <w:szCs w:val="20"/>
              </w:rPr>
              <w:t xml:space="preserve">-Центр «Играем вместе» (для образовательной деятельности дошкольников, а также для дополнительного образования с использованием технологии В.В. Воскобовича «Сказочные лабиринты игры»);  </w:t>
            </w:r>
            <w:r w:rsidRPr="00C554FE">
              <w:rPr>
                <w:sz w:val="20"/>
                <w:szCs w:val="20"/>
              </w:rPr>
              <w:br/>
            </w:r>
            <w:r w:rsidR="006E643F">
              <w:rPr>
                <w:sz w:val="20"/>
                <w:szCs w:val="20"/>
              </w:rPr>
              <w:t>2) Игровая комната «</w:t>
            </w:r>
            <w:r w:rsidRPr="00C554FE">
              <w:rPr>
                <w:sz w:val="20"/>
                <w:szCs w:val="20"/>
              </w:rPr>
              <w:t>Игротека</w:t>
            </w:r>
            <w:r w:rsidR="006E643F">
              <w:rPr>
                <w:sz w:val="20"/>
                <w:szCs w:val="20"/>
              </w:rPr>
              <w:t>»</w:t>
            </w:r>
          </w:p>
        </w:tc>
      </w:tr>
      <w:tr w:rsidR="00C554FE" w:rsidRPr="00C554FE" w:rsidTr="00D93BD7">
        <w:trPr>
          <w:trHeight w:val="266"/>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 7 «Незабудка»</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C554FE" w:rsidP="00D93BD7">
            <w:pPr>
              <w:rPr>
                <w:color w:val="000000"/>
                <w:sz w:val="20"/>
                <w:szCs w:val="20"/>
              </w:rPr>
            </w:pPr>
            <w:r w:rsidRPr="00C554FE">
              <w:rPr>
                <w:color w:val="000000"/>
                <w:sz w:val="20"/>
                <w:szCs w:val="20"/>
              </w:rPr>
              <w:t>Студия конструирования</w:t>
            </w:r>
            <w:r w:rsidR="006E643F">
              <w:rPr>
                <w:color w:val="000000"/>
                <w:sz w:val="20"/>
                <w:szCs w:val="20"/>
              </w:rPr>
              <w:t xml:space="preserve"> </w:t>
            </w:r>
            <w:r w:rsidR="00413062">
              <w:rPr>
                <w:color w:val="000000"/>
                <w:sz w:val="20"/>
                <w:szCs w:val="20"/>
              </w:rPr>
              <w:t xml:space="preserve"> «</w:t>
            </w:r>
            <w:proofErr w:type="spellStart"/>
            <w:r w:rsidR="00413062">
              <w:rPr>
                <w:color w:val="000000"/>
                <w:sz w:val="20"/>
                <w:szCs w:val="20"/>
              </w:rPr>
              <w:t>Фанкластик</w:t>
            </w:r>
            <w:proofErr w:type="spellEnd"/>
            <w:r w:rsidR="00413062">
              <w:rPr>
                <w:color w:val="000000"/>
                <w:sz w:val="20"/>
                <w:szCs w:val="20"/>
              </w:rPr>
              <w:t>»</w:t>
            </w:r>
          </w:p>
        </w:tc>
      </w:tr>
      <w:tr w:rsidR="00C554FE" w:rsidRPr="00C554FE" w:rsidTr="00D93BD7">
        <w:trPr>
          <w:trHeight w:val="266"/>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 9 «Теремок»</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C554FE" w:rsidP="00D93BD7">
            <w:pPr>
              <w:rPr>
                <w:color w:val="000000"/>
                <w:sz w:val="20"/>
                <w:szCs w:val="20"/>
              </w:rPr>
            </w:pPr>
            <w:r w:rsidRPr="00C554FE">
              <w:rPr>
                <w:color w:val="000000"/>
                <w:sz w:val="20"/>
                <w:szCs w:val="20"/>
              </w:rPr>
              <w:t>Кабинет дополнительного образования</w:t>
            </w:r>
            <w:r w:rsidR="00D93BD7">
              <w:rPr>
                <w:color w:val="000000"/>
                <w:sz w:val="20"/>
                <w:szCs w:val="20"/>
              </w:rPr>
              <w:t xml:space="preserve"> «Пластилиновая мастерская»</w:t>
            </w:r>
          </w:p>
        </w:tc>
      </w:tr>
      <w:tr w:rsidR="00C554FE" w:rsidRPr="00C554FE" w:rsidTr="00D93BD7">
        <w:trPr>
          <w:trHeight w:val="266"/>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 12 «Брусничка»</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D93BD7" w:rsidP="00D93BD7">
            <w:pPr>
              <w:rPr>
                <w:color w:val="000000"/>
                <w:sz w:val="20"/>
                <w:szCs w:val="20"/>
              </w:rPr>
            </w:pPr>
            <w:r>
              <w:rPr>
                <w:color w:val="000000"/>
                <w:sz w:val="20"/>
                <w:szCs w:val="20"/>
              </w:rPr>
              <w:t>Центр конструирования  «</w:t>
            </w:r>
            <w:proofErr w:type="spellStart"/>
            <w:r>
              <w:rPr>
                <w:color w:val="000000"/>
                <w:sz w:val="20"/>
                <w:szCs w:val="20"/>
              </w:rPr>
              <w:t>Фанкластик</w:t>
            </w:r>
            <w:proofErr w:type="spellEnd"/>
            <w:r>
              <w:rPr>
                <w:color w:val="000000"/>
                <w:sz w:val="20"/>
                <w:szCs w:val="20"/>
              </w:rPr>
              <w:t>»</w:t>
            </w:r>
          </w:p>
        </w:tc>
      </w:tr>
      <w:tr w:rsidR="00C554FE" w:rsidRPr="00C554FE" w:rsidTr="00D93BD7">
        <w:trPr>
          <w:trHeight w:val="706"/>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14 «Колобок»</w:t>
            </w:r>
          </w:p>
        </w:tc>
        <w:tc>
          <w:tcPr>
            <w:tcW w:w="6521" w:type="dxa"/>
            <w:tcBorders>
              <w:top w:val="nil"/>
              <w:left w:val="nil"/>
              <w:bottom w:val="single" w:sz="4" w:space="0" w:color="auto"/>
              <w:right w:val="single" w:sz="4" w:space="0" w:color="auto"/>
            </w:tcBorders>
            <w:shd w:val="clear" w:color="auto" w:fill="auto"/>
            <w:hideMark/>
          </w:tcPr>
          <w:p w:rsidR="00D93BD7" w:rsidRDefault="00C554FE" w:rsidP="00D93BD7">
            <w:pPr>
              <w:rPr>
                <w:color w:val="000000"/>
                <w:sz w:val="20"/>
                <w:szCs w:val="20"/>
              </w:rPr>
            </w:pPr>
            <w:r w:rsidRPr="00C554FE">
              <w:rPr>
                <w:color w:val="000000"/>
                <w:sz w:val="20"/>
                <w:szCs w:val="20"/>
              </w:rPr>
              <w:t>1)Кабинет педагога-психолога + сенсорная комната</w:t>
            </w:r>
            <w:r w:rsidR="00D93BD7">
              <w:rPr>
                <w:color w:val="000000"/>
                <w:sz w:val="20"/>
                <w:szCs w:val="20"/>
              </w:rPr>
              <w:t>,</w:t>
            </w:r>
          </w:p>
          <w:p w:rsidR="00C554FE" w:rsidRPr="00C554FE" w:rsidRDefault="00C554FE" w:rsidP="00D93BD7">
            <w:pPr>
              <w:rPr>
                <w:color w:val="000000"/>
                <w:sz w:val="20"/>
                <w:szCs w:val="20"/>
              </w:rPr>
            </w:pPr>
            <w:r w:rsidRPr="00C554FE">
              <w:rPr>
                <w:color w:val="000000"/>
                <w:sz w:val="20"/>
                <w:szCs w:val="20"/>
              </w:rPr>
              <w:t>2)Центр пространственного моделирования (конструирования) «Бабашки»</w:t>
            </w:r>
          </w:p>
        </w:tc>
      </w:tr>
      <w:tr w:rsidR="00C554FE" w:rsidRPr="00C554FE" w:rsidTr="00D93BD7">
        <w:trPr>
          <w:trHeight w:val="79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15 «Ручеек»</w:t>
            </w:r>
          </w:p>
        </w:tc>
        <w:tc>
          <w:tcPr>
            <w:tcW w:w="6521" w:type="dxa"/>
            <w:tcBorders>
              <w:top w:val="nil"/>
              <w:left w:val="nil"/>
              <w:bottom w:val="single" w:sz="4" w:space="0" w:color="auto"/>
              <w:right w:val="single" w:sz="4" w:space="0" w:color="auto"/>
            </w:tcBorders>
            <w:shd w:val="clear" w:color="auto" w:fill="auto"/>
            <w:hideMark/>
          </w:tcPr>
          <w:p w:rsidR="00D93BD7" w:rsidRDefault="00D93BD7" w:rsidP="00D93BD7">
            <w:pPr>
              <w:rPr>
                <w:color w:val="000000"/>
                <w:sz w:val="20"/>
                <w:szCs w:val="20"/>
              </w:rPr>
            </w:pPr>
            <w:r>
              <w:rPr>
                <w:color w:val="000000"/>
                <w:sz w:val="20"/>
                <w:szCs w:val="20"/>
              </w:rPr>
              <w:t>1) спортивный центр «</w:t>
            </w:r>
            <w:proofErr w:type="spellStart"/>
            <w:r>
              <w:rPr>
                <w:color w:val="000000"/>
                <w:sz w:val="20"/>
                <w:szCs w:val="20"/>
              </w:rPr>
              <w:t>Тренажерики</w:t>
            </w:r>
            <w:proofErr w:type="spellEnd"/>
            <w:r>
              <w:rPr>
                <w:color w:val="000000"/>
                <w:sz w:val="20"/>
                <w:szCs w:val="20"/>
              </w:rPr>
              <w:t>»</w:t>
            </w:r>
            <w:r w:rsidR="00C554FE" w:rsidRPr="00C554FE">
              <w:rPr>
                <w:color w:val="000000"/>
                <w:sz w:val="20"/>
                <w:szCs w:val="20"/>
              </w:rPr>
              <w:t>;</w:t>
            </w:r>
            <w:r w:rsidR="00C554FE" w:rsidRPr="00C554FE">
              <w:rPr>
                <w:color w:val="000000"/>
                <w:sz w:val="20"/>
                <w:szCs w:val="20"/>
              </w:rPr>
              <w:br w:type="page"/>
            </w:r>
          </w:p>
          <w:p w:rsidR="00D93BD7" w:rsidRDefault="00D93BD7" w:rsidP="00D93BD7">
            <w:pPr>
              <w:rPr>
                <w:color w:val="000000"/>
                <w:sz w:val="20"/>
                <w:szCs w:val="20"/>
              </w:rPr>
            </w:pPr>
            <w:r>
              <w:rPr>
                <w:color w:val="000000"/>
                <w:sz w:val="20"/>
                <w:szCs w:val="20"/>
              </w:rPr>
              <w:t xml:space="preserve">2) </w:t>
            </w:r>
            <w:r w:rsidR="00C554FE" w:rsidRPr="00C554FE">
              <w:rPr>
                <w:color w:val="000000"/>
                <w:sz w:val="20"/>
                <w:szCs w:val="20"/>
              </w:rPr>
              <w:t>центр алг</w:t>
            </w:r>
            <w:r>
              <w:rPr>
                <w:color w:val="000000"/>
                <w:sz w:val="20"/>
                <w:szCs w:val="20"/>
              </w:rPr>
              <w:t>оритмизации и программирования «ПиктоМир»</w:t>
            </w:r>
            <w:r w:rsidR="00C554FE" w:rsidRPr="00C554FE">
              <w:rPr>
                <w:color w:val="000000"/>
                <w:sz w:val="20"/>
                <w:szCs w:val="20"/>
              </w:rPr>
              <w:t>;</w:t>
            </w:r>
            <w:r w:rsidR="00C554FE" w:rsidRPr="00C554FE">
              <w:rPr>
                <w:color w:val="000000"/>
                <w:sz w:val="20"/>
                <w:szCs w:val="20"/>
              </w:rPr>
              <w:br w:type="page"/>
            </w:r>
          </w:p>
          <w:p w:rsidR="00C554FE" w:rsidRPr="00C554FE" w:rsidRDefault="00D93BD7" w:rsidP="00D93BD7">
            <w:pPr>
              <w:rPr>
                <w:color w:val="000000"/>
                <w:sz w:val="20"/>
                <w:szCs w:val="20"/>
              </w:rPr>
            </w:pPr>
            <w:r>
              <w:rPr>
                <w:color w:val="000000"/>
                <w:sz w:val="20"/>
                <w:szCs w:val="20"/>
              </w:rPr>
              <w:t xml:space="preserve">2) изостудия </w:t>
            </w:r>
            <w:r w:rsidR="00BA008E">
              <w:rPr>
                <w:color w:val="000000"/>
                <w:sz w:val="20"/>
                <w:szCs w:val="20"/>
              </w:rPr>
              <w:t>«</w:t>
            </w:r>
            <w:r>
              <w:rPr>
                <w:color w:val="000000"/>
                <w:sz w:val="20"/>
                <w:szCs w:val="20"/>
              </w:rPr>
              <w:t>Талантливые ручки»</w:t>
            </w:r>
          </w:p>
        </w:tc>
      </w:tr>
      <w:tr w:rsidR="00C554FE" w:rsidRPr="00C554FE" w:rsidTr="00BA008E">
        <w:trPr>
          <w:trHeight w:val="2381"/>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17 «Сказка»</w:t>
            </w:r>
          </w:p>
        </w:tc>
        <w:tc>
          <w:tcPr>
            <w:tcW w:w="6521" w:type="dxa"/>
            <w:tcBorders>
              <w:top w:val="nil"/>
              <w:left w:val="nil"/>
              <w:bottom w:val="single" w:sz="4" w:space="0" w:color="auto"/>
              <w:right w:val="single" w:sz="4" w:space="0" w:color="auto"/>
            </w:tcBorders>
            <w:shd w:val="clear" w:color="auto" w:fill="auto"/>
            <w:hideMark/>
          </w:tcPr>
          <w:p w:rsidR="00D93BD7" w:rsidRDefault="00C554FE" w:rsidP="00D93BD7">
            <w:pPr>
              <w:rPr>
                <w:color w:val="000000"/>
                <w:sz w:val="20"/>
                <w:szCs w:val="20"/>
              </w:rPr>
            </w:pPr>
            <w:r w:rsidRPr="00C554FE">
              <w:rPr>
                <w:color w:val="000000"/>
                <w:sz w:val="20"/>
                <w:szCs w:val="20"/>
              </w:rPr>
              <w:t xml:space="preserve">1) Центр технического творчества: </w:t>
            </w:r>
            <w:proofErr w:type="spellStart"/>
            <w:r w:rsidRPr="00C554FE">
              <w:rPr>
                <w:color w:val="000000"/>
                <w:sz w:val="20"/>
                <w:szCs w:val="20"/>
              </w:rPr>
              <w:t>алгоритмика</w:t>
            </w:r>
            <w:proofErr w:type="spellEnd"/>
            <w:r w:rsidR="00D93BD7">
              <w:rPr>
                <w:color w:val="000000"/>
                <w:sz w:val="20"/>
                <w:szCs w:val="20"/>
              </w:rPr>
              <w:t xml:space="preserve"> и программирование «</w:t>
            </w:r>
            <w:r w:rsidRPr="00C554FE">
              <w:rPr>
                <w:color w:val="000000"/>
                <w:sz w:val="20"/>
                <w:szCs w:val="20"/>
              </w:rPr>
              <w:t>ПиктоМир</w:t>
            </w:r>
            <w:r w:rsidR="00D93BD7">
              <w:rPr>
                <w:color w:val="000000"/>
                <w:sz w:val="20"/>
                <w:szCs w:val="20"/>
              </w:rPr>
              <w:t>»</w:t>
            </w:r>
            <w:r w:rsidRPr="00C554FE">
              <w:rPr>
                <w:color w:val="000000"/>
                <w:sz w:val="20"/>
                <w:szCs w:val="20"/>
              </w:rPr>
              <w:t xml:space="preserve">, обучение </w:t>
            </w:r>
            <w:proofErr w:type="spellStart"/>
            <w:r w:rsidRPr="00C554FE">
              <w:rPr>
                <w:color w:val="000000"/>
                <w:sz w:val="20"/>
                <w:szCs w:val="20"/>
              </w:rPr>
              <w:t>роботехнике</w:t>
            </w:r>
            <w:proofErr w:type="spellEnd"/>
            <w:r w:rsidRPr="00C554FE">
              <w:rPr>
                <w:color w:val="000000"/>
                <w:sz w:val="20"/>
                <w:szCs w:val="20"/>
              </w:rPr>
              <w:t xml:space="preserve">, </w:t>
            </w:r>
            <w:proofErr w:type="spellStart"/>
            <w:r w:rsidRPr="00C554FE">
              <w:rPr>
                <w:color w:val="000000"/>
                <w:sz w:val="20"/>
                <w:szCs w:val="20"/>
              </w:rPr>
              <w:t>куборо</w:t>
            </w:r>
            <w:proofErr w:type="spellEnd"/>
            <w:r w:rsidRPr="00C554FE">
              <w:rPr>
                <w:color w:val="000000"/>
                <w:sz w:val="20"/>
                <w:szCs w:val="20"/>
              </w:rPr>
              <w:t>, мини-музей развития техники.</w:t>
            </w:r>
            <w:r w:rsidRPr="00C554FE">
              <w:rPr>
                <w:color w:val="000000"/>
                <w:sz w:val="20"/>
                <w:szCs w:val="20"/>
              </w:rPr>
              <w:br w:type="page"/>
            </w:r>
          </w:p>
          <w:p w:rsidR="00D93BD7" w:rsidRDefault="00C554FE" w:rsidP="00D93BD7">
            <w:pPr>
              <w:rPr>
                <w:color w:val="000000"/>
                <w:sz w:val="20"/>
                <w:szCs w:val="20"/>
              </w:rPr>
            </w:pPr>
            <w:r w:rsidRPr="00C554FE">
              <w:rPr>
                <w:color w:val="000000"/>
                <w:sz w:val="20"/>
                <w:szCs w:val="20"/>
              </w:rPr>
              <w:t xml:space="preserve">2) </w:t>
            </w:r>
            <w:r w:rsidR="00BA008E">
              <w:rPr>
                <w:color w:val="000000"/>
                <w:sz w:val="20"/>
                <w:szCs w:val="20"/>
              </w:rPr>
              <w:t>К</w:t>
            </w:r>
            <w:r w:rsidRPr="00C554FE">
              <w:rPr>
                <w:color w:val="000000"/>
                <w:sz w:val="20"/>
                <w:szCs w:val="20"/>
              </w:rPr>
              <w:t>абинет доп</w:t>
            </w:r>
            <w:r w:rsidR="00BA008E">
              <w:rPr>
                <w:color w:val="000000"/>
                <w:sz w:val="20"/>
                <w:szCs w:val="20"/>
              </w:rPr>
              <w:t>олнительного</w:t>
            </w:r>
            <w:r w:rsidRPr="00C554FE">
              <w:rPr>
                <w:color w:val="000000"/>
                <w:sz w:val="20"/>
                <w:szCs w:val="20"/>
              </w:rPr>
              <w:t xml:space="preserve"> образования художественной направленности (изостудия, кружки ручного творчества (бисероплетение, </w:t>
            </w:r>
            <w:proofErr w:type="spellStart"/>
            <w:r w:rsidRPr="00C554FE">
              <w:rPr>
                <w:color w:val="000000"/>
                <w:sz w:val="20"/>
                <w:szCs w:val="20"/>
              </w:rPr>
              <w:t>тестопластика</w:t>
            </w:r>
            <w:proofErr w:type="spellEnd"/>
            <w:r w:rsidRPr="00C554FE">
              <w:rPr>
                <w:color w:val="000000"/>
                <w:sz w:val="20"/>
                <w:szCs w:val="20"/>
              </w:rPr>
              <w:t xml:space="preserve"> и т.д.). </w:t>
            </w:r>
            <w:r w:rsidRPr="00C554FE">
              <w:rPr>
                <w:color w:val="000000"/>
                <w:sz w:val="20"/>
                <w:szCs w:val="20"/>
              </w:rPr>
              <w:br w:type="page"/>
            </w:r>
          </w:p>
          <w:p w:rsidR="00C554FE" w:rsidRPr="00C554FE" w:rsidRDefault="00C554FE" w:rsidP="00BA008E">
            <w:pPr>
              <w:rPr>
                <w:color w:val="000000"/>
                <w:sz w:val="20"/>
                <w:szCs w:val="20"/>
              </w:rPr>
            </w:pPr>
            <w:r w:rsidRPr="00C554FE">
              <w:rPr>
                <w:color w:val="000000"/>
                <w:sz w:val="20"/>
                <w:szCs w:val="20"/>
              </w:rPr>
              <w:t xml:space="preserve">3) Кабинет педагога-психолога, центр песочной терапии и </w:t>
            </w:r>
            <w:proofErr w:type="spellStart"/>
            <w:r w:rsidRPr="00C554FE">
              <w:rPr>
                <w:color w:val="000000"/>
                <w:sz w:val="20"/>
                <w:szCs w:val="20"/>
              </w:rPr>
              <w:t>коворкинг</w:t>
            </w:r>
            <w:proofErr w:type="spellEnd"/>
            <w:r w:rsidRPr="00C554FE">
              <w:rPr>
                <w:color w:val="000000"/>
                <w:sz w:val="20"/>
                <w:szCs w:val="20"/>
              </w:rPr>
              <w:t>-центр (пространство, предназначенное для совместной деятельности и взаимодействия детей, педагогов и родителей) с реал</w:t>
            </w:r>
            <w:r w:rsidR="00BA008E">
              <w:rPr>
                <w:color w:val="000000"/>
                <w:sz w:val="20"/>
                <w:szCs w:val="20"/>
              </w:rPr>
              <w:t>изацией инновационного проекта «</w:t>
            </w:r>
            <w:r w:rsidRPr="00C554FE">
              <w:rPr>
                <w:color w:val="000000"/>
                <w:sz w:val="20"/>
                <w:szCs w:val="20"/>
              </w:rPr>
              <w:t>Мир Без Опасности</w:t>
            </w:r>
            <w:r w:rsidR="00BA008E">
              <w:rPr>
                <w:color w:val="000000"/>
                <w:sz w:val="20"/>
                <w:szCs w:val="20"/>
              </w:rPr>
              <w:t>»</w:t>
            </w:r>
            <w:r w:rsidRPr="00C554FE">
              <w:rPr>
                <w:color w:val="000000"/>
                <w:sz w:val="20"/>
                <w:szCs w:val="20"/>
              </w:rPr>
              <w:t>.</w:t>
            </w:r>
            <w:r w:rsidRPr="00C554FE">
              <w:rPr>
                <w:color w:val="000000"/>
                <w:sz w:val="20"/>
                <w:szCs w:val="20"/>
              </w:rPr>
              <w:br w:type="page"/>
            </w:r>
          </w:p>
        </w:tc>
      </w:tr>
      <w:tr w:rsidR="00C554FE" w:rsidRPr="00C554FE" w:rsidTr="00BA008E">
        <w:trPr>
          <w:trHeight w:val="164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МАДОУ «ЦРР-д/с № 18 «Дюймовочка»</w:t>
            </w:r>
          </w:p>
        </w:tc>
        <w:tc>
          <w:tcPr>
            <w:tcW w:w="6521" w:type="dxa"/>
            <w:tcBorders>
              <w:top w:val="nil"/>
              <w:left w:val="nil"/>
              <w:bottom w:val="single" w:sz="4" w:space="0" w:color="auto"/>
              <w:right w:val="single" w:sz="4" w:space="0" w:color="auto"/>
            </w:tcBorders>
            <w:shd w:val="clear" w:color="auto" w:fill="auto"/>
            <w:hideMark/>
          </w:tcPr>
          <w:p w:rsidR="00BA008E" w:rsidRDefault="00BA008E" w:rsidP="00BA008E">
            <w:pPr>
              <w:rPr>
                <w:color w:val="000000"/>
                <w:sz w:val="20"/>
                <w:szCs w:val="20"/>
              </w:rPr>
            </w:pPr>
            <w:r>
              <w:rPr>
                <w:color w:val="000000"/>
                <w:sz w:val="20"/>
                <w:szCs w:val="20"/>
              </w:rPr>
              <w:t>1) «</w:t>
            </w:r>
            <w:r w:rsidR="00C554FE" w:rsidRPr="00C554FE">
              <w:rPr>
                <w:color w:val="000000"/>
                <w:sz w:val="20"/>
                <w:szCs w:val="20"/>
              </w:rPr>
              <w:t>Чердак времени</w:t>
            </w:r>
            <w:r>
              <w:rPr>
                <w:color w:val="000000"/>
                <w:sz w:val="20"/>
                <w:szCs w:val="20"/>
              </w:rPr>
              <w:t>»;</w:t>
            </w:r>
          </w:p>
          <w:p w:rsidR="00BA008E" w:rsidRDefault="00BA008E" w:rsidP="00BA008E">
            <w:pPr>
              <w:rPr>
                <w:color w:val="000000"/>
                <w:sz w:val="20"/>
                <w:szCs w:val="20"/>
              </w:rPr>
            </w:pPr>
            <w:r>
              <w:rPr>
                <w:color w:val="000000"/>
                <w:sz w:val="20"/>
                <w:szCs w:val="20"/>
              </w:rPr>
              <w:t>2)</w:t>
            </w:r>
            <w:r w:rsidR="00C554FE" w:rsidRPr="00C554FE">
              <w:rPr>
                <w:color w:val="000000"/>
                <w:sz w:val="20"/>
                <w:szCs w:val="20"/>
              </w:rPr>
              <w:t xml:space="preserve"> Лаборатория света</w:t>
            </w:r>
            <w:r>
              <w:rPr>
                <w:color w:val="000000"/>
                <w:sz w:val="20"/>
                <w:szCs w:val="20"/>
              </w:rPr>
              <w:t>;</w:t>
            </w:r>
            <w:r w:rsidR="00C554FE" w:rsidRPr="00C554FE">
              <w:rPr>
                <w:color w:val="000000"/>
                <w:sz w:val="20"/>
                <w:szCs w:val="20"/>
              </w:rPr>
              <w:t xml:space="preserve"> </w:t>
            </w:r>
          </w:p>
          <w:p w:rsidR="00BA008E" w:rsidRDefault="00BA008E" w:rsidP="00BA008E">
            <w:pPr>
              <w:rPr>
                <w:color w:val="000000"/>
                <w:sz w:val="20"/>
                <w:szCs w:val="20"/>
              </w:rPr>
            </w:pPr>
            <w:r>
              <w:rPr>
                <w:color w:val="000000"/>
                <w:sz w:val="20"/>
                <w:szCs w:val="20"/>
              </w:rPr>
              <w:t xml:space="preserve">3) </w:t>
            </w:r>
            <w:r w:rsidR="00C554FE" w:rsidRPr="00C554FE">
              <w:rPr>
                <w:color w:val="000000"/>
                <w:sz w:val="20"/>
                <w:szCs w:val="20"/>
              </w:rPr>
              <w:t xml:space="preserve">Универсальный класс (для воплощения замыслов детей, семейных </w:t>
            </w:r>
            <w:r w:rsidR="002318A0" w:rsidRPr="00C554FE">
              <w:rPr>
                <w:color w:val="000000"/>
                <w:sz w:val="20"/>
                <w:szCs w:val="20"/>
              </w:rPr>
              <w:t>мастерских</w:t>
            </w:r>
            <w:r w:rsidR="00C554FE" w:rsidRPr="00C554FE">
              <w:rPr>
                <w:color w:val="000000"/>
                <w:sz w:val="20"/>
                <w:szCs w:val="20"/>
              </w:rPr>
              <w:t xml:space="preserve"> и т.д.),</w:t>
            </w:r>
          </w:p>
          <w:p w:rsidR="00BA008E" w:rsidRDefault="00BA008E" w:rsidP="00BA008E">
            <w:pPr>
              <w:rPr>
                <w:color w:val="000000"/>
                <w:sz w:val="20"/>
                <w:szCs w:val="20"/>
              </w:rPr>
            </w:pPr>
            <w:r>
              <w:rPr>
                <w:color w:val="000000"/>
                <w:sz w:val="20"/>
                <w:szCs w:val="20"/>
              </w:rPr>
              <w:t>4)</w:t>
            </w:r>
            <w:r w:rsidR="00C554FE" w:rsidRPr="00C554FE">
              <w:rPr>
                <w:color w:val="000000"/>
                <w:sz w:val="20"/>
                <w:szCs w:val="20"/>
              </w:rPr>
              <w:t xml:space="preserve"> </w:t>
            </w:r>
            <w:proofErr w:type="spellStart"/>
            <w:r w:rsidR="00C554FE" w:rsidRPr="00C554FE">
              <w:rPr>
                <w:color w:val="000000"/>
                <w:sz w:val="20"/>
                <w:szCs w:val="20"/>
              </w:rPr>
              <w:t>Нейрокомплекс</w:t>
            </w:r>
            <w:proofErr w:type="spellEnd"/>
            <w:r w:rsidR="00C554FE" w:rsidRPr="00C554FE">
              <w:rPr>
                <w:color w:val="000000"/>
                <w:sz w:val="20"/>
                <w:szCs w:val="20"/>
              </w:rPr>
              <w:t>,</w:t>
            </w:r>
          </w:p>
          <w:p w:rsidR="00C554FE" w:rsidRPr="00C554FE" w:rsidRDefault="00BA008E" w:rsidP="00BA008E">
            <w:pPr>
              <w:rPr>
                <w:color w:val="000000"/>
                <w:sz w:val="20"/>
                <w:szCs w:val="20"/>
              </w:rPr>
            </w:pPr>
            <w:r>
              <w:rPr>
                <w:color w:val="000000"/>
                <w:sz w:val="20"/>
                <w:szCs w:val="20"/>
              </w:rPr>
              <w:t xml:space="preserve">5) </w:t>
            </w:r>
            <w:r w:rsidR="00C554FE" w:rsidRPr="00C554FE">
              <w:rPr>
                <w:color w:val="000000"/>
                <w:sz w:val="20"/>
                <w:szCs w:val="20"/>
              </w:rPr>
              <w:t>Театральная студия (с мини-сценой, костюмерной, ростовыми куклами).</w:t>
            </w:r>
          </w:p>
        </w:tc>
      </w:tr>
      <w:tr w:rsidR="00C554FE" w:rsidRPr="00C554FE" w:rsidTr="00BA008E">
        <w:trPr>
          <w:trHeight w:val="62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 22 «Искорка»</w:t>
            </w:r>
          </w:p>
        </w:tc>
        <w:tc>
          <w:tcPr>
            <w:tcW w:w="6521" w:type="dxa"/>
            <w:tcBorders>
              <w:top w:val="nil"/>
              <w:left w:val="nil"/>
              <w:bottom w:val="single" w:sz="4" w:space="0" w:color="auto"/>
              <w:right w:val="single" w:sz="4" w:space="0" w:color="auto"/>
            </w:tcBorders>
            <w:shd w:val="clear" w:color="auto" w:fill="auto"/>
            <w:hideMark/>
          </w:tcPr>
          <w:p w:rsidR="00BA008E" w:rsidRDefault="00C554FE" w:rsidP="00BA008E">
            <w:pPr>
              <w:rPr>
                <w:color w:val="000000"/>
                <w:sz w:val="20"/>
                <w:szCs w:val="20"/>
              </w:rPr>
            </w:pPr>
            <w:r w:rsidRPr="00C554FE">
              <w:rPr>
                <w:color w:val="000000"/>
                <w:sz w:val="20"/>
                <w:szCs w:val="20"/>
              </w:rPr>
              <w:t>1) Изос</w:t>
            </w:r>
            <w:r w:rsidR="00BA008E">
              <w:rPr>
                <w:color w:val="000000"/>
                <w:sz w:val="20"/>
                <w:szCs w:val="20"/>
              </w:rPr>
              <w:t>тудия «</w:t>
            </w:r>
            <w:r w:rsidRPr="00C554FE">
              <w:rPr>
                <w:color w:val="000000"/>
                <w:sz w:val="20"/>
                <w:szCs w:val="20"/>
              </w:rPr>
              <w:t>Цветик-</w:t>
            </w:r>
            <w:proofErr w:type="spellStart"/>
            <w:r w:rsidRPr="00C554FE">
              <w:rPr>
                <w:color w:val="000000"/>
                <w:sz w:val="20"/>
                <w:szCs w:val="20"/>
              </w:rPr>
              <w:t>семицветик</w:t>
            </w:r>
            <w:proofErr w:type="spellEnd"/>
            <w:r w:rsidR="00BA008E">
              <w:rPr>
                <w:color w:val="000000"/>
                <w:sz w:val="20"/>
                <w:szCs w:val="20"/>
              </w:rPr>
              <w:t>»;</w:t>
            </w:r>
            <w:r w:rsidRPr="00C554FE">
              <w:rPr>
                <w:color w:val="000000"/>
                <w:sz w:val="20"/>
                <w:szCs w:val="20"/>
              </w:rPr>
              <w:t xml:space="preserve">                               </w:t>
            </w:r>
          </w:p>
          <w:p w:rsidR="00C554FE" w:rsidRPr="00C554FE" w:rsidRDefault="00BA008E" w:rsidP="00BA008E">
            <w:pPr>
              <w:rPr>
                <w:color w:val="000000"/>
                <w:sz w:val="20"/>
                <w:szCs w:val="20"/>
              </w:rPr>
            </w:pPr>
            <w:r>
              <w:rPr>
                <w:color w:val="000000"/>
                <w:sz w:val="20"/>
                <w:szCs w:val="20"/>
              </w:rPr>
              <w:t>2</w:t>
            </w:r>
            <w:r w:rsidR="00C554FE" w:rsidRPr="00C554FE">
              <w:rPr>
                <w:color w:val="000000"/>
                <w:sz w:val="20"/>
                <w:szCs w:val="20"/>
              </w:rPr>
              <w:t xml:space="preserve">) Центр </w:t>
            </w:r>
            <w:proofErr w:type="spellStart"/>
            <w:r>
              <w:rPr>
                <w:color w:val="000000"/>
                <w:sz w:val="20"/>
                <w:szCs w:val="20"/>
              </w:rPr>
              <w:t>алгоритмики</w:t>
            </w:r>
            <w:proofErr w:type="spellEnd"/>
            <w:r>
              <w:rPr>
                <w:color w:val="000000"/>
                <w:sz w:val="20"/>
                <w:szCs w:val="20"/>
              </w:rPr>
              <w:t xml:space="preserve"> и программирования «</w:t>
            </w:r>
            <w:r w:rsidR="00C554FE" w:rsidRPr="00C554FE">
              <w:rPr>
                <w:color w:val="000000"/>
                <w:sz w:val="20"/>
                <w:szCs w:val="20"/>
              </w:rPr>
              <w:t>ПиктоМир</w:t>
            </w:r>
            <w:r>
              <w:rPr>
                <w:color w:val="000000"/>
                <w:sz w:val="20"/>
                <w:szCs w:val="20"/>
              </w:rPr>
              <w:t>»</w:t>
            </w:r>
            <w:r w:rsidR="00C554FE" w:rsidRPr="00C554FE">
              <w:rPr>
                <w:color w:val="000000"/>
                <w:sz w:val="20"/>
                <w:szCs w:val="20"/>
              </w:rPr>
              <w:t>.</w:t>
            </w:r>
          </w:p>
        </w:tc>
      </w:tr>
      <w:tr w:rsidR="00C554FE" w:rsidRPr="00C554FE" w:rsidTr="00BA008E">
        <w:trPr>
          <w:trHeight w:val="79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lastRenderedPageBreak/>
              <w:t>МБДОУ д/с № 24 «Красная шапочка»</w:t>
            </w:r>
          </w:p>
        </w:tc>
        <w:tc>
          <w:tcPr>
            <w:tcW w:w="6521" w:type="dxa"/>
            <w:tcBorders>
              <w:top w:val="nil"/>
              <w:left w:val="nil"/>
              <w:bottom w:val="single" w:sz="4" w:space="0" w:color="auto"/>
              <w:right w:val="single" w:sz="4" w:space="0" w:color="auto"/>
            </w:tcBorders>
            <w:shd w:val="clear" w:color="auto" w:fill="auto"/>
            <w:hideMark/>
          </w:tcPr>
          <w:p w:rsidR="00BA008E" w:rsidRDefault="00C554FE" w:rsidP="00BA008E">
            <w:pPr>
              <w:rPr>
                <w:color w:val="000000"/>
                <w:sz w:val="20"/>
                <w:szCs w:val="20"/>
              </w:rPr>
            </w:pPr>
            <w:r w:rsidRPr="00C554FE">
              <w:rPr>
                <w:color w:val="000000"/>
                <w:sz w:val="20"/>
                <w:szCs w:val="20"/>
              </w:rPr>
              <w:t>1) Кабинет для организации дополнительног</w:t>
            </w:r>
            <w:r w:rsidR="00BA008E">
              <w:rPr>
                <w:color w:val="000000"/>
                <w:sz w:val="20"/>
                <w:szCs w:val="20"/>
              </w:rPr>
              <w:t>о образования «</w:t>
            </w:r>
            <w:r w:rsidRPr="00C554FE">
              <w:rPr>
                <w:color w:val="000000"/>
                <w:sz w:val="20"/>
                <w:szCs w:val="20"/>
              </w:rPr>
              <w:t>Игротека для дошколят</w:t>
            </w:r>
            <w:r w:rsidR="00BA008E">
              <w:rPr>
                <w:color w:val="000000"/>
                <w:sz w:val="20"/>
                <w:szCs w:val="20"/>
              </w:rPr>
              <w:t>»</w:t>
            </w:r>
          </w:p>
          <w:p w:rsidR="00C554FE" w:rsidRPr="00C554FE" w:rsidRDefault="00BA008E" w:rsidP="00BA008E">
            <w:pPr>
              <w:rPr>
                <w:color w:val="000000"/>
                <w:sz w:val="20"/>
                <w:szCs w:val="20"/>
              </w:rPr>
            </w:pPr>
            <w:r>
              <w:rPr>
                <w:color w:val="000000"/>
                <w:sz w:val="20"/>
                <w:szCs w:val="20"/>
              </w:rPr>
              <w:t>2) Студия песочной терап</w:t>
            </w:r>
            <w:r w:rsidR="00C554FE" w:rsidRPr="00C554FE">
              <w:rPr>
                <w:color w:val="000000"/>
                <w:sz w:val="20"/>
                <w:szCs w:val="20"/>
              </w:rPr>
              <w:t>ии</w:t>
            </w:r>
          </w:p>
        </w:tc>
      </w:tr>
      <w:tr w:rsidR="00C554FE" w:rsidRPr="00C554FE" w:rsidTr="00BA008E">
        <w:trPr>
          <w:trHeight w:val="79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25 «Зайчик» (проспект Мира, 48)</w:t>
            </w:r>
          </w:p>
        </w:tc>
        <w:tc>
          <w:tcPr>
            <w:tcW w:w="6521" w:type="dxa"/>
            <w:tcBorders>
              <w:top w:val="nil"/>
              <w:left w:val="nil"/>
              <w:bottom w:val="single" w:sz="4" w:space="0" w:color="auto"/>
              <w:right w:val="single" w:sz="4" w:space="0" w:color="auto"/>
            </w:tcBorders>
            <w:shd w:val="clear" w:color="auto" w:fill="auto"/>
            <w:hideMark/>
          </w:tcPr>
          <w:p w:rsidR="00BA008E" w:rsidRDefault="00C554FE" w:rsidP="00BA008E">
            <w:pPr>
              <w:rPr>
                <w:color w:val="000000"/>
                <w:sz w:val="20"/>
                <w:szCs w:val="20"/>
              </w:rPr>
            </w:pPr>
            <w:r w:rsidRPr="00C554FE">
              <w:rPr>
                <w:color w:val="000000"/>
                <w:sz w:val="20"/>
                <w:szCs w:val="20"/>
              </w:rPr>
              <w:t xml:space="preserve">1) кабинет учителя-дефектолога; </w:t>
            </w:r>
            <w:r w:rsidRPr="00C554FE">
              <w:rPr>
                <w:color w:val="000000"/>
                <w:sz w:val="20"/>
                <w:szCs w:val="20"/>
              </w:rPr>
              <w:br/>
              <w:t xml:space="preserve">2) </w:t>
            </w:r>
            <w:r w:rsidR="00BA008E">
              <w:rPr>
                <w:color w:val="000000"/>
                <w:sz w:val="20"/>
                <w:szCs w:val="20"/>
              </w:rPr>
              <w:t>терапевтический уголок природы «</w:t>
            </w:r>
            <w:r w:rsidRPr="00C554FE">
              <w:rPr>
                <w:color w:val="000000"/>
                <w:sz w:val="20"/>
                <w:szCs w:val="20"/>
              </w:rPr>
              <w:t>Юные экологи</w:t>
            </w:r>
            <w:r w:rsidR="00BA008E">
              <w:rPr>
                <w:color w:val="000000"/>
                <w:sz w:val="20"/>
                <w:szCs w:val="20"/>
              </w:rPr>
              <w:t>»;</w:t>
            </w:r>
          </w:p>
          <w:p w:rsidR="00C554FE" w:rsidRPr="00C554FE" w:rsidRDefault="00C554FE" w:rsidP="00BA008E">
            <w:pPr>
              <w:rPr>
                <w:color w:val="000000"/>
                <w:sz w:val="20"/>
                <w:szCs w:val="20"/>
              </w:rPr>
            </w:pPr>
            <w:r w:rsidRPr="00C554FE">
              <w:rPr>
                <w:color w:val="000000"/>
                <w:sz w:val="20"/>
                <w:szCs w:val="20"/>
              </w:rPr>
              <w:t>3) комната двигательной активности "Зал радости и движения"</w:t>
            </w:r>
          </w:p>
        </w:tc>
      </w:tr>
      <w:tr w:rsidR="00C554FE" w:rsidRPr="00C554FE" w:rsidTr="00BA008E">
        <w:trPr>
          <w:trHeight w:val="147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МАДОУ «ЦРР – д/с № 29 «Аленький цветочек»</w:t>
            </w:r>
          </w:p>
        </w:tc>
        <w:tc>
          <w:tcPr>
            <w:tcW w:w="6521" w:type="dxa"/>
            <w:tcBorders>
              <w:top w:val="nil"/>
              <w:left w:val="nil"/>
              <w:bottom w:val="single" w:sz="4" w:space="0" w:color="auto"/>
              <w:right w:val="single" w:sz="4" w:space="0" w:color="auto"/>
            </w:tcBorders>
            <w:shd w:val="clear" w:color="auto" w:fill="auto"/>
            <w:hideMark/>
          </w:tcPr>
          <w:p w:rsidR="00BA008E" w:rsidRDefault="00C554FE" w:rsidP="00BA008E">
            <w:pPr>
              <w:rPr>
                <w:color w:val="000000"/>
                <w:sz w:val="20"/>
                <w:szCs w:val="20"/>
              </w:rPr>
            </w:pPr>
            <w:r w:rsidRPr="00C554FE">
              <w:rPr>
                <w:color w:val="000000"/>
                <w:sz w:val="20"/>
                <w:szCs w:val="20"/>
              </w:rPr>
              <w:t>1) Кабинет для организации занятий по дополнительн</w:t>
            </w:r>
            <w:r w:rsidR="00BA008E">
              <w:rPr>
                <w:color w:val="000000"/>
                <w:sz w:val="20"/>
                <w:szCs w:val="20"/>
              </w:rPr>
              <w:t>ым общеразвивающим программам: «</w:t>
            </w:r>
            <w:r w:rsidRPr="00C554FE">
              <w:rPr>
                <w:color w:val="000000"/>
                <w:sz w:val="20"/>
                <w:szCs w:val="20"/>
              </w:rPr>
              <w:t xml:space="preserve">Чтение </w:t>
            </w:r>
            <w:r w:rsidR="00BA008E" w:rsidRPr="00C554FE">
              <w:rPr>
                <w:color w:val="000000"/>
                <w:sz w:val="20"/>
                <w:szCs w:val="20"/>
              </w:rPr>
              <w:t>приключение</w:t>
            </w:r>
            <w:r w:rsidRPr="00C554FE">
              <w:rPr>
                <w:color w:val="000000"/>
                <w:sz w:val="20"/>
                <w:szCs w:val="20"/>
              </w:rPr>
              <w:t>" для детей 5-7 лет</w:t>
            </w:r>
            <w:r w:rsidR="00BA008E">
              <w:rPr>
                <w:color w:val="000000"/>
                <w:sz w:val="20"/>
                <w:szCs w:val="20"/>
              </w:rPr>
              <w:t>;</w:t>
            </w:r>
          </w:p>
          <w:p w:rsidR="00C554FE" w:rsidRPr="00C554FE" w:rsidRDefault="00C554FE" w:rsidP="00BA008E">
            <w:pPr>
              <w:rPr>
                <w:color w:val="000000"/>
                <w:sz w:val="20"/>
                <w:szCs w:val="20"/>
              </w:rPr>
            </w:pPr>
            <w:r w:rsidRPr="00C554FE">
              <w:rPr>
                <w:color w:val="000000"/>
                <w:sz w:val="20"/>
                <w:szCs w:val="20"/>
              </w:rPr>
              <w:t xml:space="preserve">2) кабинет учителя-логопеда. </w:t>
            </w:r>
            <w:r w:rsidR="00BA008E">
              <w:rPr>
                <w:color w:val="000000"/>
                <w:sz w:val="20"/>
                <w:szCs w:val="20"/>
              </w:rPr>
              <w:t>+ к</w:t>
            </w:r>
            <w:r w:rsidRPr="00C554FE">
              <w:rPr>
                <w:color w:val="000000"/>
                <w:sz w:val="20"/>
                <w:szCs w:val="20"/>
              </w:rPr>
              <w:t>абинет для организации занятий по дополнительным общеразвивающим программам: "Хочу в школу" для детей 6-7 лет.</w:t>
            </w:r>
          </w:p>
        </w:tc>
      </w:tr>
      <w:tr w:rsidR="00C554FE" w:rsidRPr="00C554FE" w:rsidTr="002318A0">
        <w:trPr>
          <w:trHeight w:val="850"/>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МАДОУ № 30 «Подснежник»</w:t>
            </w:r>
          </w:p>
        </w:tc>
        <w:tc>
          <w:tcPr>
            <w:tcW w:w="6521" w:type="dxa"/>
            <w:tcBorders>
              <w:top w:val="nil"/>
              <w:left w:val="nil"/>
              <w:bottom w:val="single" w:sz="4" w:space="0" w:color="auto"/>
              <w:right w:val="single" w:sz="4" w:space="0" w:color="auto"/>
            </w:tcBorders>
            <w:shd w:val="clear" w:color="auto" w:fill="auto"/>
            <w:hideMark/>
          </w:tcPr>
          <w:p w:rsidR="00BA008E" w:rsidRDefault="00BA008E" w:rsidP="00BA008E">
            <w:pPr>
              <w:rPr>
                <w:color w:val="000000"/>
                <w:sz w:val="20"/>
                <w:szCs w:val="20"/>
              </w:rPr>
            </w:pPr>
            <w:r>
              <w:rPr>
                <w:color w:val="000000"/>
                <w:sz w:val="20"/>
                <w:szCs w:val="20"/>
              </w:rPr>
              <w:t xml:space="preserve">1) </w:t>
            </w:r>
            <w:r w:rsidR="00C554FE" w:rsidRPr="00C554FE">
              <w:rPr>
                <w:color w:val="000000"/>
                <w:sz w:val="20"/>
                <w:szCs w:val="20"/>
              </w:rPr>
              <w:t>шахматный клуб + кабинет для организации дополнительного образования (планируется)</w:t>
            </w:r>
            <w:r>
              <w:rPr>
                <w:color w:val="000000"/>
                <w:sz w:val="20"/>
                <w:szCs w:val="20"/>
              </w:rPr>
              <w:t>;</w:t>
            </w:r>
          </w:p>
          <w:p w:rsidR="00C554FE" w:rsidRPr="00C554FE" w:rsidRDefault="00BA008E" w:rsidP="002318A0">
            <w:pPr>
              <w:rPr>
                <w:color w:val="000000"/>
                <w:sz w:val="20"/>
                <w:szCs w:val="20"/>
              </w:rPr>
            </w:pPr>
            <w:r>
              <w:rPr>
                <w:color w:val="000000"/>
                <w:sz w:val="20"/>
                <w:szCs w:val="20"/>
              </w:rPr>
              <w:t>2)</w:t>
            </w:r>
            <w:r w:rsidR="00C554FE" w:rsidRPr="00C554FE">
              <w:rPr>
                <w:color w:val="000000"/>
                <w:sz w:val="20"/>
                <w:szCs w:val="20"/>
              </w:rPr>
              <w:t xml:space="preserve"> центр реализации программы по региональному компоненту</w:t>
            </w:r>
          </w:p>
        </w:tc>
      </w:tr>
      <w:tr w:rsidR="00C554FE" w:rsidRPr="00C554FE" w:rsidTr="002318A0">
        <w:trPr>
          <w:trHeight w:val="397"/>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31 «Радуга»</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C554FE" w:rsidP="002318A0">
            <w:pPr>
              <w:rPr>
                <w:color w:val="000000"/>
                <w:sz w:val="20"/>
                <w:szCs w:val="20"/>
              </w:rPr>
            </w:pPr>
            <w:r w:rsidRPr="00C554FE">
              <w:rPr>
                <w:color w:val="000000"/>
                <w:sz w:val="20"/>
                <w:szCs w:val="20"/>
              </w:rPr>
              <w:t>Центр детских инициатив</w:t>
            </w:r>
            <w:r w:rsidR="002318A0">
              <w:rPr>
                <w:color w:val="000000"/>
                <w:sz w:val="20"/>
                <w:szCs w:val="20"/>
              </w:rPr>
              <w:t xml:space="preserve"> «</w:t>
            </w:r>
            <w:r w:rsidR="002318A0" w:rsidRPr="00C554FE">
              <w:rPr>
                <w:color w:val="000000"/>
                <w:sz w:val="20"/>
                <w:szCs w:val="20"/>
              </w:rPr>
              <w:t>Калейдоскоп</w:t>
            </w:r>
            <w:r w:rsidRPr="00C554FE">
              <w:rPr>
                <w:color w:val="000000"/>
                <w:sz w:val="20"/>
                <w:szCs w:val="20"/>
              </w:rPr>
              <w:t xml:space="preserve"> игр</w:t>
            </w:r>
            <w:r w:rsidR="002318A0">
              <w:rPr>
                <w:color w:val="000000"/>
                <w:sz w:val="20"/>
                <w:szCs w:val="20"/>
              </w:rPr>
              <w:t>»</w:t>
            </w:r>
          </w:p>
        </w:tc>
      </w:tr>
      <w:tr w:rsidR="00C554FE" w:rsidRPr="00C554FE" w:rsidTr="002318A0">
        <w:trPr>
          <w:trHeight w:val="1020"/>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32 «Айболит»</w:t>
            </w:r>
          </w:p>
        </w:tc>
        <w:tc>
          <w:tcPr>
            <w:tcW w:w="6521" w:type="dxa"/>
            <w:tcBorders>
              <w:top w:val="nil"/>
              <w:left w:val="nil"/>
              <w:bottom w:val="single" w:sz="4" w:space="0" w:color="auto"/>
              <w:right w:val="single" w:sz="4" w:space="0" w:color="auto"/>
            </w:tcBorders>
            <w:shd w:val="clear" w:color="auto" w:fill="auto"/>
            <w:hideMark/>
          </w:tcPr>
          <w:p w:rsidR="002318A0" w:rsidRDefault="00C554FE" w:rsidP="002318A0">
            <w:pPr>
              <w:rPr>
                <w:color w:val="000000"/>
                <w:sz w:val="20"/>
                <w:szCs w:val="20"/>
              </w:rPr>
            </w:pPr>
            <w:r w:rsidRPr="00C554FE">
              <w:rPr>
                <w:color w:val="000000"/>
                <w:sz w:val="20"/>
                <w:szCs w:val="20"/>
              </w:rPr>
              <w:t>1) помещение для организации занятий по дополнительным общеразвивающим</w:t>
            </w:r>
            <w:r w:rsidR="002318A0">
              <w:rPr>
                <w:color w:val="000000"/>
                <w:sz w:val="20"/>
                <w:szCs w:val="20"/>
              </w:rPr>
              <w:t xml:space="preserve"> программам, в </w:t>
            </w:r>
            <w:proofErr w:type="spellStart"/>
            <w:r w:rsidR="002318A0">
              <w:rPr>
                <w:color w:val="000000"/>
                <w:sz w:val="20"/>
                <w:szCs w:val="20"/>
              </w:rPr>
              <w:t>т.ч</w:t>
            </w:r>
            <w:proofErr w:type="spellEnd"/>
            <w:r w:rsidR="002318A0">
              <w:rPr>
                <w:color w:val="000000"/>
                <w:sz w:val="20"/>
                <w:szCs w:val="20"/>
              </w:rPr>
              <w:t>. телестудии «</w:t>
            </w:r>
            <w:r w:rsidRPr="00C554FE">
              <w:rPr>
                <w:color w:val="000000"/>
                <w:sz w:val="20"/>
                <w:szCs w:val="20"/>
              </w:rPr>
              <w:t>Айболит ТВ</w:t>
            </w:r>
            <w:proofErr w:type="gramStart"/>
            <w:r w:rsidR="002318A0">
              <w:rPr>
                <w:color w:val="000000"/>
                <w:sz w:val="20"/>
                <w:szCs w:val="20"/>
              </w:rPr>
              <w:t>»</w:t>
            </w:r>
            <w:r w:rsidRPr="00C554FE">
              <w:rPr>
                <w:color w:val="000000"/>
                <w:sz w:val="20"/>
                <w:szCs w:val="20"/>
              </w:rPr>
              <w:t xml:space="preserve"> ;</w:t>
            </w:r>
            <w:proofErr w:type="gramEnd"/>
          </w:p>
          <w:p w:rsidR="00C554FE" w:rsidRPr="00C554FE" w:rsidRDefault="00C554FE" w:rsidP="002318A0">
            <w:pPr>
              <w:rPr>
                <w:color w:val="000000"/>
                <w:sz w:val="20"/>
                <w:szCs w:val="20"/>
              </w:rPr>
            </w:pPr>
            <w:r w:rsidRPr="00C554FE">
              <w:rPr>
                <w:color w:val="000000"/>
                <w:sz w:val="20"/>
                <w:szCs w:val="20"/>
              </w:rPr>
              <w:t>2)  помещение для проведения совместной до</w:t>
            </w:r>
            <w:r w:rsidR="002318A0">
              <w:rPr>
                <w:color w:val="000000"/>
                <w:sz w:val="20"/>
                <w:szCs w:val="20"/>
              </w:rPr>
              <w:t>суговой и игровой деятельности «</w:t>
            </w:r>
            <w:r w:rsidRPr="00C554FE">
              <w:rPr>
                <w:color w:val="000000"/>
                <w:sz w:val="20"/>
                <w:szCs w:val="20"/>
              </w:rPr>
              <w:t>Играем вместе</w:t>
            </w:r>
            <w:r w:rsidR="002318A0">
              <w:rPr>
                <w:color w:val="000000"/>
                <w:sz w:val="20"/>
                <w:szCs w:val="20"/>
              </w:rPr>
              <w:t>»</w:t>
            </w:r>
            <w:r w:rsidRPr="00C554FE">
              <w:rPr>
                <w:color w:val="000000"/>
                <w:sz w:val="20"/>
                <w:szCs w:val="20"/>
              </w:rPr>
              <w:t>.</w:t>
            </w:r>
          </w:p>
        </w:tc>
      </w:tr>
      <w:tr w:rsidR="00C554FE" w:rsidRPr="00C554FE" w:rsidTr="002318A0">
        <w:trPr>
          <w:trHeight w:val="737"/>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детский сад № 34 «Рябинка»</w:t>
            </w:r>
          </w:p>
        </w:tc>
        <w:tc>
          <w:tcPr>
            <w:tcW w:w="6521" w:type="dxa"/>
            <w:tcBorders>
              <w:top w:val="nil"/>
              <w:left w:val="nil"/>
              <w:bottom w:val="single" w:sz="4" w:space="0" w:color="auto"/>
              <w:right w:val="single" w:sz="4" w:space="0" w:color="auto"/>
            </w:tcBorders>
            <w:shd w:val="clear" w:color="auto" w:fill="auto"/>
            <w:hideMark/>
          </w:tcPr>
          <w:p w:rsidR="002318A0" w:rsidRDefault="00C554FE" w:rsidP="002318A0">
            <w:pPr>
              <w:rPr>
                <w:color w:val="000000"/>
                <w:sz w:val="20"/>
                <w:szCs w:val="20"/>
              </w:rPr>
            </w:pPr>
            <w:r w:rsidRPr="00C554FE">
              <w:rPr>
                <w:color w:val="000000"/>
                <w:sz w:val="20"/>
                <w:szCs w:val="20"/>
              </w:rPr>
              <w:t>1) кабинет</w:t>
            </w:r>
            <w:r w:rsidR="002318A0">
              <w:rPr>
                <w:color w:val="000000"/>
                <w:sz w:val="20"/>
                <w:szCs w:val="20"/>
              </w:rPr>
              <w:t xml:space="preserve"> учителя-логопеда</w:t>
            </w:r>
            <w:r w:rsidRPr="00C554FE">
              <w:rPr>
                <w:color w:val="000000"/>
                <w:sz w:val="20"/>
                <w:szCs w:val="20"/>
              </w:rPr>
              <w:t xml:space="preserve">;          </w:t>
            </w:r>
          </w:p>
          <w:p w:rsidR="00C554FE" w:rsidRPr="00C554FE" w:rsidRDefault="00C554FE" w:rsidP="002318A0">
            <w:pPr>
              <w:rPr>
                <w:color w:val="000000"/>
                <w:sz w:val="20"/>
                <w:szCs w:val="20"/>
              </w:rPr>
            </w:pPr>
            <w:r w:rsidRPr="00C554FE">
              <w:rPr>
                <w:color w:val="000000"/>
                <w:sz w:val="20"/>
                <w:szCs w:val="20"/>
              </w:rPr>
              <w:br w:type="page"/>
              <w:t>2) помещение для организации занятий по дополнительным общеразвивающим программам</w:t>
            </w:r>
            <w:r w:rsidR="002318A0">
              <w:rPr>
                <w:color w:val="000000"/>
                <w:sz w:val="20"/>
                <w:szCs w:val="20"/>
              </w:rPr>
              <w:t>.</w:t>
            </w:r>
          </w:p>
        </w:tc>
      </w:tr>
      <w:tr w:rsidR="00C554FE" w:rsidRPr="00C554FE" w:rsidTr="002318A0">
        <w:trPr>
          <w:trHeight w:val="737"/>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35 «Соболек»</w:t>
            </w:r>
          </w:p>
        </w:tc>
        <w:tc>
          <w:tcPr>
            <w:tcW w:w="6521" w:type="dxa"/>
            <w:tcBorders>
              <w:top w:val="nil"/>
              <w:left w:val="nil"/>
              <w:bottom w:val="single" w:sz="4" w:space="0" w:color="auto"/>
              <w:right w:val="single" w:sz="4" w:space="0" w:color="auto"/>
            </w:tcBorders>
            <w:shd w:val="clear" w:color="auto" w:fill="auto"/>
            <w:hideMark/>
          </w:tcPr>
          <w:p w:rsidR="002318A0" w:rsidRDefault="00C554FE" w:rsidP="002318A0">
            <w:pPr>
              <w:rPr>
                <w:color w:val="000000"/>
                <w:sz w:val="20"/>
                <w:szCs w:val="20"/>
              </w:rPr>
            </w:pPr>
            <w:r w:rsidRPr="00C554FE">
              <w:rPr>
                <w:color w:val="000000"/>
                <w:sz w:val="20"/>
                <w:szCs w:val="20"/>
              </w:rPr>
              <w:t xml:space="preserve">1) кабинет </w:t>
            </w:r>
            <w:r w:rsidR="002318A0">
              <w:rPr>
                <w:color w:val="000000"/>
                <w:sz w:val="20"/>
                <w:szCs w:val="20"/>
              </w:rPr>
              <w:t xml:space="preserve">для </w:t>
            </w:r>
            <w:r w:rsidRPr="00C554FE">
              <w:rPr>
                <w:color w:val="000000"/>
                <w:sz w:val="20"/>
                <w:szCs w:val="20"/>
              </w:rPr>
              <w:t>организации занятий по дополнительным общера</w:t>
            </w:r>
            <w:r w:rsidR="002318A0">
              <w:rPr>
                <w:color w:val="000000"/>
                <w:sz w:val="20"/>
                <w:szCs w:val="20"/>
              </w:rPr>
              <w:t>звивающим программам, в кружке «</w:t>
            </w:r>
            <w:r w:rsidRPr="00C554FE">
              <w:rPr>
                <w:color w:val="000000"/>
                <w:sz w:val="20"/>
                <w:szCs w:val="20"/>
              </w:rPr>
              <w:t>Секреты мультипликации</w:t>
            </w:r>
            <w:r w:rsidR="002318A0">
              <w:rPr>
                <w:color w:val="000000"/>
                <w:sz w:val="20"/>
                <w:szCs w:val="20"/>
              </w:rPr>
              <w:t>»;</w:t>
            </w:r>
          </w:p>
          <w:p w:rsidR="00C554FE" w:rsidRPr="00C554FE" w:rsidRDefault="00C554FE" w:rsidP="002318A0">
            <w:pPr>
              <w:rPr>
                <w:color w:val="000000"/>
                <w:sz w:val="20"/>
                <w:szCs w:val="20"/>
              </w:rPr>
            </w:pPr>
            <w:r w:rsidRPr="00C554FE">
              <w:rPr>
                <w:color w:val="000000"/>
                <w:sz w:val="20"/>
                <w:szCs w:val="20"/>
              </w:rPr>
              <w:t>2) театральная студия "Премьера</w:t>
            </w:r>
            <w:r w:rsidR="002318A0">
              <w:rPr>
                <w:color w:val="000000"/>
                <w:sz w:val="20"/>
                <w:szCs w:val="20"/>
              </w:rPr>
              <w:t>».</w:t>
            </w:r>
          </w:p>
        </w:tc>
      </w:tr>
      <w:tr w:rsidR="00C554FE" w:rsidRPr="00C554FE" w:rsidTr="002318A0">
        <w:trPr>
          <w:trHeight w:val="1247"/>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37 «Солнышко»</w:t>
            </w:r>
          </w:p>
        </w:tc>
        <w:tc>
          <w:tcPr>
            <w:tcW w:w="6521" w:type="dxa"/>
            <w:tcBorders>
              <w:top w:val="nil"/>
              <w:left w:val="nil"/>
              <w:bottom w:val="single" w:sz="4" w:space="0" w:color="auto"/>
              <w:right w:val="single" w:sz="4" w:space="0" w:color="auto"/>
            </w:tcBorders>
            <w:shd w:val="clear" w:color="auto" w:fill="auto"/>
            <w:hideMark/>
          </w:tcPr>
          <w:p w:rsidR="002318A0" w:rsidRDefault="002318A0" w:rsidP="002318A0">
            <w:pPr>
              <w:rPr>
                <w:color w:val="000000"/>
                <w:sz w:val="20"/>
                <w:szCs w:val="20"/>
              </w:rPr>
            </w:pPr>
            <w:r>
              <w:rPr>
                <w:color w:val="000000"/>
                <w:sz w:val="20"/>
                <w:szCs w:val="20"/>
              </w:rPr>
              <w:t>1) изостудия «</w:t>
            </w:r>
            <w:r w:rsidR="00C554FE" w:rsidRPr="00C554FE">
              <w:rPr>
                <w:color w:val="000000"/>
                <w:sz w:val="20"/>
                <w:szCs w:val="20"/>
              </w:rPr>
              <w:t>Волшебный карандаш</w:t>
            </w:r>
            <w:r>
              <w:rPr>
                <w:color w:val="000000"/>
                <w:sz w:val="20"/>
                <w:szCs w:val="20"/>
              </w:rPr>
              <w:t>»;</w:t>
            </w:r>
          </w:p>
          <w:p w:rsidR="00C554FE" w:rsidRPr="00C554FE" w:rsidRDefault="00C554FE" w:rsidP="002318A0">
            <w:pPr>
              <w:rPr>
                <w:color w:val="000000"/>
                <w:sz w:val="20"/>
                <w:szCs w:val="20"/>
              </w:rPr>
            </w:pPr>
            <w:r w:rsidRPr="00C554FE">
              <w:rPr>
                <w:color w:val="000000"/>
                <w:sz w:val="20"/>
                <w:szCs w:val="20"/>
              </w:rPr>
              <w:t>2) тренажерный зал и кабинет для проведения занятий по дополнительным общеразвивающим программам</w:t>
            </w:r>
            <w:r w:rsidR="002318A0">
              <w:rPr>
                <w:color w:val="000000"/>
                <w:sz w:val="20"/>
                <w:szCs w:val="20"/>
              </w:rPr>
              <w:t xml:space="preserve"> физкультурно-спортивной направленности; </w:t>
            </w:r>
            <w:r w:rsidR="002318A0">
              <w:rPr>
                <w:color w:val="000000"/>
                <w:sz w:val="20"/>
                <w:szCs w:val="20"/>
              </w:rPr>
              <w:br/>
              <w:t>3) творческая студия «</w:t>
            </w:r>
            <w:r w:rsidRPr="00C554FE">
              <w:rPr>
                <w:color w:val="000000"/>
                <w:sz w:val="20"/>
                <w:szCs w:val="20"/>
              </w:rPr>
              <w:t>Затейники</w:t>
            </w:r>
            <w:r w:rsidR="002318A0">
              <w:rPr>
                <w:color w:val="000000"/>
                <w:sz w:val="20"/>
                <w:szCs w:val="20"/>
              </w:rPr>
              <w:t>» и музей «</w:t>
            </w:r>
            <w:r w:rsidRPr="00C554FE">
              <w:rPr>
                <w:color w:val="000000"/>
                <w:sz w:val="20"/>
                <w:szCs w:val="20"/>
              </w:rPr>
              <w:t>Память в сердцах</w:t>
            </w:r>
            <w:r w:rsidR="002318A0">
              <w:rPr>
                <w:color w:val="000000"/>
                <w:sz w:val="20"/>
                <w:szCs w:val="20"/>
              </w:rPr>
              <w:t>».</w:t>
            </w:r>
          </w:p>
        </w:tc>
      </w:tr>
      <w:tr w:rsidR="00C554FE" w:rsidRPr="00C554FE" w:rsidTr="002318A0">
        <w:trPr>
          <w:trHeight w:val="79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38 «Лесовичок»</w:t>
            </w:r>
          </w:p>
        </w:tc>
        <w:tc>
          <w:tcPr>
            <w:tcW w:w="6521" w:type="dxa"/>
            <w:tcBorders>
              <w:top w:val="nil"/>
              <w:left w:val="nil"/>
              <w:bottom w:val="single" w:sz="4" w:space="0" w:color="auto"/>
              <w:right w:val="single" w:sz="4" w:space="0" w:color="auto"/>
            </w:tcBorders>
            <w:shd w:val="clear" w:color="auto" w:fill="auto"/>
            <w:hideMark/>
          </w:tcPr>
          <w:p w:rsidR="002318A0" w:rsidRDefault="00C554FE" w:rsidP="00D93BD7">
            <w:pPr>
              <w:rPr>
                <w:color w:val="000000"/>
                <w:sz w:val="20"/>
                <w:szCs w:val="20"/>
              </w:rPr>
            </w:pPr>
            <w:r w:rsidRPr="00C554FE">
              <w:rPr>
                <w:color w:val="000000"/>
                <w:sz w:val="20"/>
                <w:szCs w:val="20"/>
              </w:rPr>
              <w:t>1) STEM - лаборатория;</w:t>
            </w:r>
          </w:p>
          <w:p w:rsidR="00C554FE" w:rsidRPr="00C554FE" w:rsidRDefault="002318A0" w:rsidP="00D93BD7">
            <w:pPr>
              <w:rPr>
                <w:color w:val="000000"/>
                <w:sz w:val="20"/>
                <w:szCs w:val="20"/>
              </w:rPr>
            </w:pPr>
            <w:r>
              <w:rPr>
                <w:color w:val="000000"/>
                <w:sz w:val="20"/>
                <w:szCs w:val="20"/>
              </w:rPr>
              <w:t>2) «</w:t>
            </w:r>
            <w:r w:rsidR="00C554FE" w:rsidRPr="00C554FE">
              <w:rPr>
                <w:color w:val="000000"/>
                <w:sz w:val="20"/>
                <w:szCs w:val="20"/>
              </w:rPr>
              <w:t>Сенсорная комната</w:t>
            </w:r>
            <w:r>
              <w:rPr>
                <w:color w:val="000000"/>
                <w:sz w:val="20"/>
                <w:szCs w:val="20"/>
              </w:rPr>
              <w:t>»</w:t>
            </w:r>
            <w:r w:rsidR="00C554FE" w:rsidRPr="00C554FE">
              <w:rPr>
                <w:color w:val="000000"/>
                <w:sz w:val="20"/>
                <w:szCs w:val="20"/>
              </w:rPr>
              <w:t>, кабинет педагога -п</w:t>
            </w:r>
            <w:r>
              <w:rPr>
                <w:color w:val="000000"/>
                <w:sz w:val="20"/>
                <w:szCs w:val="20"/>
              </w:rPr>
              <w:t>сихолога, учителя-дефектолога.</w:t>
            </w:r>
          </w:p>
        </w:tc>
      </w:tr>
      <w:tr w:rsidR="00C554FE" w:rsidRPr="00C554FE" w:rsidTr="002318A0">
        <w:trPr>
          <w:trHeight w:val="737"/>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МБДОУ д/с № 40 «Сороконожка»</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C554FE" w:rsidP="002318A0">
            <w:pPr>
              <w:rPr>
                <w:color w:val="000000"/>
                <w:sz w:val="20"/>
                <w:szCs w:val="20"/>
              </w:rPr>
            </w:pPr>
            <w:r w:rsidRPr="00C554FE">
              <w:rPr>
                <w:color w:val="000000"/>
                <w:sz w:val="20"/>
                <w:szCs w:val="20"/>
              </w:rPr>
              <w:t xml:space="preserve">1) кабинет  комплексной </w:t>
            </w:r>
            <w:r w:rsidR="002318A0" w:rsidRPr="00C554FE">
              <w:rPr>
                <w:color w:val="000000"/>
                <w:sz w:val="20"/>
                <w:szCs w:val="20"/>
              </w:rPr>
              <w:t>безопасности</w:t>
            </w:r>
            <w:r w:rsidRPr="00C554FE">
              <w:rPr>
                <w:color w:val="000000"/>
                <w:sz w:val="20"/>
                <w:szCs w:val="20"/>
              </w:rPr>
              <w:t xml:space="preserve"> (изучение правил дорожного движения,</w:t>
            </w:r>
            <w:r w:rsidR="002318A0">
              <w:rPr>
                <w:color w:val="000000"/>
                <w:sz w:val="20"/>
                <w:szCs w:val="20"/>
              </w:rPr>
              <w:t xml:space="preserve"> </w:t>
            </w:r>
            <w:r w:rsidRPr="00C554FE">
              <w:rPr>
                <w:color w:val="000000"/>
                <w:sz w:val="20"/>
                <w:szCs w:val="20"/>
              </w:rPr>
              <w:t>изучение правил  пожарной безопасности)</w:t>
            </w:r>
            <w:r w:rsidR="002318A0">
              <w:rPr>
                <w:color w:val="000000"/>
                <w:sz w:val="20"/>
                <w:szCs w:val="20"/>
              </w:rPr>
              <w:t>;</w:t>
            </w:r>
            <w:r w:rsidRPr="00C554FE">
              <w:rPr>
                <w:color w:val="000000"/>
                <w:sz w:val="20"/>
                <w:szCs w:val="20"/>
              </w:rPr>
              <w:t xml:space="preserve">                                              </w:t>
            </w:r>
            <w:r w:rsidRPr="00C554FE">
              <w:rPr>
                <w:color w:val="000000"/>
                <w:sz w:val="20"/>
                <w:szCs w:val="20"/>
              </w:rPr>
              <w:br/>
              <w:t xml:space="preserve">2) </w:t>
            </w:r>
            <w:r w:rsidR="002318A0" w:rsidRPr="00C554FE">
              <w:rPr>
                <w:color w:val="000000"/>
                <w:sz w:val="20"/>
                <w:szCs w:val="20"/>
              </w:rPr>
              <w:t>театральная</w:t>
            </w:r>
            <w:r w:rsidRPr="00C554FE">
              <w:rPr>
                <w:color w:val="000000"/>
                <w:sz w:val="20"/>
                <w:szCs w:val="20"/>
              </w:rPr>
              <w:t xml:space="preserve"> студия </w:t>
            </w:r>
          </w:p>
        </w:tc>
      </w:tr>
      <w:tr w:rsidR="00C554FE" w:rsidRPr="00C554FE" w:rsidTr="002318A0">
        <w:trPr>
          <w:trHeight w:val="1474"/>
        </w:trPr>
        <w:tc>
          <w:tcPr>
            <w:tcW w:w="2835" w:type="dxa"/>
            <w:tcBorders>
              <w:top w:val="nil"/>
              <w:left w:val="single" w:sz="4" w:space="0" w:color="auto"/>
              <w:bottom w:val="single" w:sz="4" w:space="0" w:color="auto"/>
              <w:right w:val="single" w:sz="4" w:space="0" w:color="auto"/>
            </w:tcBorders>
            <w:shd w:val="clear" w:color="000000" w:fill="auto"/>
            <w:hideMark/>
          </w:tcPr>
          <w:p w:rsidR="00C554FE" w:rsidRPr="00C554FE" w:rsidRDefault="00C554FE" w:rsidP="00D93BD7">
            <w:pPr>
              <w:rPr>
                <w:sz w:val="20"/>
                <w:szCs w:val="20"/>
              </w:rPr>
            </w:pPr>
            <w:r w:rsidRPr="00C554FE">
              <w:rPr>
                <w:sz w:val="20"/>
                <w:szCs w:val="20"/>
              </w:rPr>
              <w:t>МАОУ «СОШ № 14»</w:t>
            </w:r>
          </w:p>
        </w:tc>
        <w:tc>
          <w:tcPr>
            <w:tcW w:w="6521" w:type="dxa"/>
            <w:tcBorders>
              <w:top w:val="nil"/>
              <w:left w:val="nil"/>
              <w:bottom w:val="single" w:sz="4" w:space="0" w:color="auto"/>
              <w:right w:val="single" w:sz="4" w:space="0" w:color="auto"/>
            </w:tcBorders>
            <w:shd w:val="clear" w:color="auto" w:fill="auto"/>
            <w:hideMark/>
          </w:tcPr>
          <w:p w:rsidR="00C554FE" w:rsidRPr="00C554FE" w:rsidRDefault="00C554FE" w:rsidP="002318A0">
            <w:pPr>
              <w:rPr>
                <w:color w:val="000000"/>
                <w:sz w:val="20"/>
                <w:szCs w:val="20"/>
              </w:rPr>
            </w:pPr>
            <w:r w:rsidRPr="00C554FE">
              <w:rPr>
                <w:color w:val="000000"/>
                <w:sz w:val="20"/>
                <w:szCs w:val="20"/>
              </w:rPr>
              <w:t>1) кабинет дополнительного образования и игровой деятельности ("Театральная студия", "</w:t>
            </w:r>
            <w:proofErr w:type="spellStart"/>
            <w:r w:rsidRPr="00C554FE">
              <w:rPr>
                <w:color w:val="000000"/>
                <w:sz w:val="20"/>
                <w:szCs w:val="20"/>
              </w:rPr>
              <w:t>Тестопластика</w:t>
            </w:r>
            <w:proofErr w:type="spellEnd"/>
            <w:r w:rsidRPr="00C554FE">
              <w:rPr>
                <w:color w:val="000000"/>
                <w:sz w:val="20"/>
                <w:szCs w:val="20"/>
              </w:rPr>
              <w:t>", дидактические игры)</w:t>
            </w:r>
            <w:r w:rsidR="002318A0">
              <w:rPr>
                <w:color w:val="000000"/>
                <w:sz w:val="20"/>
                <w:szCs w:val="20"/>
              </w:rPr>
              <w:t xml:space="preserve">;                          </w:t>
            </w:r>
            <w:r w:rsidR="002318A0">
              <w:rPr>
                <w:color w:val="000000"/>
                <w:sz w:val="20"/>
                <w:szCs w:val="20"/>
              </w:rPr>
              <w:br w:type="page"/>
              <w:t>2</w:t>
            </w:r>
            <w:r w:rsidRPr="00C554FE">
              <w:rPr>
                <w:color w:val="000000"/>
                <w:sz w:val="20"/>
                <w:szCs w:val="20"/>
              </w:rPr>
              <w:t>) Студия здоровья и безопасности (изучение правил дорожного движения, правил пожарной безопасности, безопа</w:t>
            </w:r>
            <w:r w:rsidR="002318A0">
              <w:rPr>
                <w:color w:val="000000"/>
                <w:sz w:val="20"/>
                <w:szCs w:val="20"/>
              </w:rPr>
              <w:t>сного поведения на улице, дома, з</w:t>
            </w:r>
            <w:r w:rsidRPr="00C554FE">
              <w:rPr>
                <w:color w:val="000000"/>
                <w:sz w:val="20"/>
                <w:szCs w:val="20"/>
              </w:rPr>
              <w:t>анятия по формированию навыков здорового образа жизни.)</w:t>
            </w:r>
          </w:p>
        </w:tc>
      </w:tr>
    </w:tbl>
    <w:p w:rsidR="00AD6E02" w:rsidRDefault="00AD6E02" w:rsidP="00462719">
      <w:pPr>
        <w:tabs>
          <w:tab w:val="left" w:pos="709"/>
          <w:tab w:val="left" w:pos="851"/>
        </w:tabs>
        <w:autoSpaceDE w:val="0"/>
        <w:autoSpaceDN w:val="0"/>
        <w:adjustRightInd w:val="0"/>
        <w:ind w:firstLine="567"/>
        <w:jc w:val="both"/>
      </w:pPr>
      <w:r>
        <w:t xml:space="preserve">Муниципальные дошкольные образовательные учреждения </w:t>
      </w:r>
      <w:r w:rsidR="002318A0" w:rsidRPr="00C554FE">
        <w:t xml:space="preserve">в течение </w:t>
      </w:r>
      <w:r w:rsidR="002318A0">
        <w:t xml:space="preserve">2024-2025 </w:t>
      </w:r>
      <w:proofErr w:type="spellStart"/>
      <w:r w:rsidR="002318A0" w:rsidRPr="00C554FE">
        <w:t>уч</w:t>
      </w:r>
      <w:r w:rsidR="002318A0">
        <w:t>.</w:t>
      </w:r>
      <w:r w:rsidR="002318A0" w:rsidRPr="00C554FE">
        <w:t>г</w:t>
      </w:r>
      <w:proofErr w:type="spellEnd"/>
      <w:r w:rsidR="002318A0">
        <w:t>.</w:t>
      </w:r>
      <w:r>
        <w:t xml:space="preserve"> участвовали в </w:t>
      </w:r>
      <w:proofErr w:type="spellStart"/>
      <w:r>
        <w:t>грантовых</w:t>
      </w:r>
      <w:proofErr w:type="spellEnd"/>
      <w:r>
        <w:t xml:space="preserve"> конкурсах, инициативных проектах для улучшения условий реализации образовательной деятельности. Так, например, </w:t>
      </w:r>
      <w:r w:rsidRPr="00AD6E02">
        <w:t xml:space="preserve">26.09.2024г. </w:t>
      </w:r>
      <w:r>
        <w:t xml:space="preserve">после длительного периода консервации </w:t>
      </w:r>
      <w:r w:rsidRPr="00AD6E02">
        <w:t>открылся бассейн в МБДОУ д/с № 35 «Соболек», проект ремонта которого стал победителем инициативных прое</w:t>
      </w:r>
      <w:r>
        <w:t>ктов жителей Иркутской области «Есть Решение»</w:t>
      </w:r>
      <w:r w:rsidRPr="00AD6E02">
        <w:t>.</w:t>
      </w:r>
      <w:r>
        <w:t xml:space="preserve"> </w:t>
      </w:r>
    </w:p>
    <w:p w:rsidR="00C554FE" w:rsidRDefault="00AD6E02" w:rsidP="00462719">
      <w:pPr>
        <w:tabs>
          <w:tab w:val="left" w:pos="709"/>
          <w:tab w:val="left" w:pos="851"/>
        </w:tabs>
        <w:autoSpaceDE w:val="0"/>
        <w:autoSpaceDN w:val="0"/>
        <w:adjustRightInd w:val="0"/>
        <w:ind w:firstLine="567"/>
        <w:jc w:val="both"/>
      </w:pPr>
      <w:r>
        <w:t xml:space="preserve">Выделение и освоение средств по ряду проектов запланировано на 2025 год: </w:t>
      </w:r>
    </w:p>
    <w:p w:rsidR="00AD6E02" w:rsidRPr="00B7027A" w:rsidRDefault="00AD6E02" w:rsidP="00012E07">
      <w:pPr>
        <w:ind w:firstLine="567"/>
        <w:jc w:val="both"/>
      </w:pPr>
      <w:r w:rsidRPr="00B7027A">
        <w:t>1) Приказ Федерального агентства по делам молодежи от 06.11.2024г. № 428 «Об утверждении списка победителей Всероссийского конкурса молодежных проектов среди физических лиц в 2024году» (МБДОУ д/с № 38 «Лесовичок», сенсорная комната «Зазеркалье»);</w:t>
      </w:r>
    </w:p>
    <w:p w:rsidR="00AD6E02" w:rsidRPr="00B7027A" w:rsidRDefault="00AD6E02" w:rsidP="00AD6E02">
      <w:pPr>
        <w:ind w:firstLine="567"/>
        <w:jc w:val="both"/>
      </w:pPr>
      <w:r w:rsidRPr="00B7027A">
        <w:lastRenderedPageBreak/>
        <w:t>2) Распоряжение правительства Иркутской области от 25.12.2024г. № 773-рп «Об итогах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2024 году» (МБДОУ д/с № 24 «Красная шапочка»</w:t>
      </w:r>
      <w:r>
        <w:t>(</w:t>
      </w:r>
      <w:r w:rsidRPr="004630F7">
        <w:rPr>
          <w:color w:val="000000"/>
        </w:rPr>
        <w:t xml:space="preserve"> </w:t>
      </w:r>
      <w:r w:rsidRPr="00EE07E4">
        <w:rPr>
          <w:color w:val="000000"/>
        </w:rPr>
        <w:t>Благоустройство уличной спортивной площадки открытого типа «Спортивный дворик для дошколят» на территории МБДОУ «Детский сад № 24 «Красная шапочка»</w:t>
      </w:r>
      <w:r>
        <w:t>)</w:t>
      </w:r>
      <w:r w:rsidRPr="00B7027A">
        <w:t>; МАДОУ «ЦРР – д/с № 29 «Аленький цветочек»</w:t>
      </w:r>
      <w:r>
        <w:t>(</w:t>
      </w:r>
      <w:r w:rsidRPr="004630F7">
        <w:rPr>
          <w:color w:val="000000"/>
        </w:rPr>
        <w:t xml:space="preserve"> </w:t>
      </w:r>
      <w:r w:rsidRPr="00EE07E4">
        <w:rPr>
          <w:color w:val="000000"/>
        </w:rPr>
        <w:t xml:space="preserve">Ремонт помещений бассейна в МАДОУ «Центр развития </w:t>
      </w:r>
      <w:r>
        <w:rPr>
          <w:color w:val="000000"/>
        </w:rPr>
        <w:t xml:space="preserve">ребенка - </w:t>
      </w:r>
      <w:r w:rsidRPr="00EE07E4">
        <w:rPr>
          <w:color w:val="000000"/>
        </w:rPr>
        <w:t>детский сад №</w:t>
      </w:r>
      <w:r>
        <w:rPr>
          <w:color w:val="000000"/>
        </w:rPr>
        <w:t xml:space="preserve"> </w:t>
      </w:r>
      <w:r w:rsidRPr="00EE07E4">
        <w:rPr>
          <w:color w:val="000000"/>
        </w:rPr>
        <w:t>29 «Аленький цветочек»</w:t>
      </w:r>
      <w:r>
        <w:t>)</w:t>
      </w:r>
      <w:r w:rsidRPr="00B7027A">
        <w:t>; МБДОУ д/с № 38 «Лесовичок»</w:t>
      </w:r>
      <w:r>
        <w:t xml:space="preserve"> (</w:t>
      </w:r>
      <w:r w:rsidRPr="00EE07E4">
        <w:rPr>
          <w:color w:val="000000"/>
        </w:rPr>
        <w:t>«Обустройство уличной спортивной площадки открытого типа «Территория спорта» в МБДОУ д/c № 38 «Лесовичок»</w:t>
      </w:r>
      <w:r w:rsidRPr="00B7027A">
        <w:t>).</w:t>
      </w:r>
    </w:p>
    <w:p w:rsidR="00BE186A" w:rsidRDefault="00AD6E02" w:rsidP="0025251E">
      <w:pPr>
        <w:ind w:firstLine="567"/>
        <w:jc w:val="both"/>
        <w:rPr>
          <w:b/>
        </w:rPr>
      </w:pPr>
      <w:r w:rsidRPr="00C41FE4">
        <w:rPr>
          <w:bCs/>
          <w:i/>
        </w:rPr>
        <w:t>Эффективность принятых мер (выявление динамики, заключение об эффективности принятых мер)</w:t>
      </w:r>
    </w:p>
    <w:p w:rsidR="00012E07" w:rsidRDefault="00012E07" w:rsidP="0025251E">
      <w:pPr>
        <w:ind w:firstLine="567"/>
        <w:jc w:val="both"/>
        <w:rPr>
          <w:lang w:eastAsia="en-US"/>
        </w:rPr>
      </w:pPr>
      <w:r>
        <w:t xml:space="preserve">Изменение в </w:t>
      </w:r>
      <w:r w:rsidRPr="00012E07">
        <w:t>распределени</w:t>
      </w:r>
      <w:r>
        <w:t xml:space="preserve">и субвенции </w:t>
      </w:r>
      <w:r w:rsidRPr="00012E07">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на 2024 год</w:t>
      </w:r>
      <w:r>
        <w:t xml:space="preserve"> (</w:t>
      </w:r>
      <w:r w:rsidRPr="00012E07">
        <w:t>и на плановый период 2025 и 2026 годов</w:t>
      </w:r>
      <w:r>
        <w:t>), у</w:t>
      </w:r>
      <w:r w:rsidRPr="00012E07">
        <w:t>твержден</w:t>
      </w:r>
      <w:r>
        <w:t>ное</w:t>
      </w:r>
      <w:r w:rsidRPr="00012E07">
        <w:t xml:space="preserve"> </w:t>
      </w:r>
      <w:r>
        <w:t>Законом Иркутской области от 20.12.2023г. № 161-ОЗ «</w:t>
      </w:r>
      <w:r w:rsidRPr="00012E07">
        <w:t>Об областном бюджете на 2024 год и на пл</w:t>
      </w:r>
      <w:r>
        <w:t xml:space="preserve">ановый период 2025 и 2026 годов», позволило </w:t>
      </w:r>
      <w:r>
        <w:rPr>
          <w:lang w:eastAsia="en-US"/>
        </w:rPr>
        <w:t>муниципальным образовательным учреждениям, реализующим</w:t>
      </w:r>
      <w:r w:rsidRPr="00C554FE">
        <w:rPr>
          <w:lang w:eastAsia="en-US"/>
        </w:rPr>
        <w:t xml:space="preserve"> программы дошкольного образования</w:t>
      </w:r>
      <w:r>
        <w:rPr>
          <w:lang w:eastAsia="en-US"/>
        </w:rPr>
        <w:t xml:space="preserve">, разнообразить оснащение групповых помещений, прогулочных участков, кабинетов специалистов, несмотря на значительное сокращение контингента воспитанников. </w:t>
      </w:r>
    </w:p>
    <w:p w:rsidR="00BE186A" w:rsidRPr="0051679A" w:rsidRDefault="00012E07" w:rsidP="0025251E">
      <w:pPr>
        <w:ind w:firstLine="567"/>
        <w:jc w:val="both"/>
      </w:pPr>
      <w:r>
        <w:rPr>
          <w:lang w:eastAsia="en-US"/>
        </w:rPr>
        <w:t xml:space="preserve">Однако изменения в оснащении не всегда находят отражение в документах, размещенных на официальных сайтах учреждений. Ситуация в 2024-2025 </w:t>
      </w:r>
      <w:proofErr w:type="spellStart"/>
      <w:r>
        <w:rPr>
          <w:lang w:eastAsia="en-US"/>
        </w:rPr>
        <w:t>уч.г</w:t>
      </w:r>
      <w:proofErr w:type="spellEnd"/>
      <w:r>
        <w:rPr>
          <w:lang w:eastAsia="en-US"/>
        </w:rPr>
        <w:t>. усугубилась тем, что в соответствии с</w:t>
      </w:r>
      <w:r>
        <w:t xml:space="preserve"> соглашением</w:t>
      </w:r>
      <w:r w:rsidR="0051679A" w:rsidRPr="0051679A">
        <w:t xml:space="preserve"> о взаимодействии в обеспечении доступа пользователей к информации, размещаемой на официальных сайтах органов и организаций </w:t>
      </w:r>
      <w:r>
        <w:t>в информаци</w:t>
      </w:r>
      <w:r w:rsidR="0051679A" w:rsidRPr="0051679A">
        <w:t>онно-телекоммуникационной сети «Интернет», на базе федеральной государственной информационной системы «Единый портал государственных и муниципальных услуг (функций)» от 23 марта 2023 года № ОК-П13-065-34</w:t>
      </w:r>
      <w:r>
        <w:t>324 муниципальные дошкольные об</w:t>
      </w:r>
      <w:r w:rsidR="0051679A" w:rsidRPr="0051679A">
        <w:t>разовательные организации пере</w:t>
      </w:r>
      <w:r>
        <w:t>вели</w:t>
      </w:r>
      <w:r w:rsidR="0051679A" w:rsidRPr="0051679A">
        <w:t xml:space="preserve"> офици</w:t>
      </w:r>
      <w:r>
        <w:t xml:space="preserve">альные сайт на платформу </w:t>
      </w:r>
      <w:proofErr w:type="spellStart"/>
      <w:r>
        <w:t>Госвеб</w:t>
      </w:r>
      <w:proofErr w:type="spellEnd"/>
      <w:r>
        <w:t xml:space="preserve"> и постепенно </w:t>
      </w:r>
      <w:r>
        <w:rPr>
          <w:color w:val="000000"/>
        </w:rPr>
        <w:t>осуществляли</w:t>
      </w:r>
      <w:r w:rsidRPr="00BC5EF9">
        <w:rPr>
          <w:color w:val="000000"/>
        </w:rPr>
        <w:t xml:space="preserve"> миграцию контента с существующих </w:t>
      </w:r>
      <w:proofErr w:type="spellStart"/>
      <w:r w:rsidRPr="00BC5EF9">
        <w:rPr>
          <w:color w:val="000000"/>
        </w:rPr>
        <w:t>интернет-ресурсов</w:t>
      </w:r>
      <w:proofErr w:type="spellEnd"/>
      <w:r w:rsidRPr="00BC5EF9">
        <w:rPr>
          <w:color w:val="000000"/>
        </w:rPr>
        <w:t xml:space="preserve"> на официальные сайты</w:t>
      </w:r>
      <w:r>
        <w:rPr>
          <w:color w:val="000000"/>
        </w:rPr>
        <w:t>.</w:t>
      </w:r>
    </w:p>
    <w:p w:rsidR="00012E07" w:rsidRPr="0086527D" w:rsidRDefault="00012E07" w:rsidP="00012E07">
      <w:pPr>
        <w:ind w:firstLine="567"/>
        <w:jc w:val="both"/>
        <w:rPr>
          <w:i/>
        </w:rPr>
      </w:pPr>
      <w:r w:rsidRPr="0086527D">
        <w:rPr>
          <w:i/>
        </w:rPr>
        <w:t>Адресные рекомендации</w:t>
      </w:r>
    </w:p>
    <w:p w:rsidR="008446C9" w:rsidRDefault="00A911D6" w:rsidP="00A911D6">
      <w:pPr>
        <w:pStyle w:val="Default"/>
        <w:shd w:val="clear" w:color="auto" w:fill="FFFFFF" w:themeFill="background1"/>
        <w:ind w:firstLine="567"/>
        <w:jc w:val="both"/>
        <w:rPr>
          <w:color w:val="auto"/>
        </w:rPr>
      </w:pPr>
      <w:r>
        <w:t xml:space="preserve">1. </w:t>
      </w:r>
      <w:r w:rsidRPr="0086527D">
        <w:t>Руководителям муниципальных образов</w:t>
      </w:r>
      <w:r>
        <w:t xml:space="preserve">ательных учреждений </w:t>
      </w:r>
      <w:r>
        <w:rPr>
          <w:color w:val="auto"/>
        </w:rPr>
        <w:t>п</w:t>
      </w:r>
      <w:r w:rsidR="008446C9">
        <w:rPr>
          <w:color w:val="auto"/>
        </w:rPr>
        <w:t>родолжить работу</w:t>
      </w:r>
      <w:r w:rsidR="008446C9" w:rsidRPr="009C5EA9">
        <w:rPr>
          <w:color w:val="auto"/>
        </w:rPr>
        <w:t xml:space="preserve"> по </w:t>
      </w:r>
      <w:r w:rsidR="008446C9">
        <w:rPr>
          <w:color w:val="auto"/>
        </w:rPr>
        <w:t xml:space="preserve">эффективному, рациональному </w:t>
      </w:r>
      <w:r w:rsidR="008446C9" w:rsidRPr="009C5EA9">
        <w:rPr>
          <w:color w:val="auto"/>
        </w:rPr>
        <w:t xml:space="preserve">использованию всех ресурсов образовательных учреждений и созданию современных, безопасных и качественных условий осуществления образовательной деятельности. </w:t>
      </w:r>
    </w:p>
    <w:p w:rsidR="00A911D6" w:rsidRDefault="00A911D6" w:rsidP="00A911D6">
      <w:pPr>
        <w:pStyle w:val="Default"/>
        <w:shd w:val="clear" w:color="auto" w:fill="FFFFFF" w:themeFill="background1"/>
        <w:ind w:firstLine="567"/>
        <w:jc w:val="both"/>
        <w:rPr>
          <w:color w:val="auto"/>
        </w:rPr>
      </w:pPr>
      <w:r>
        <w:rPr>
          <w:color w:val="auto"/>
        </w:rPr>
        <w:t>2. Следует активизировать усилия для участия</w:t>
      </w:r>
      <w:r w:rsidRPr="00A911D6">
        <w:rPr>
          <w:color w:val="auto"/>
        </w:rPr>
        <w:t xml:space="preserve"> </w:t>
      </w:r>
      <w:r w:rsidRPr="0086527D">
        <w:t>образов</w:t>
      </w:r>
      <w:r>
        <w:t>ательных учреждений</w:t>
      </w:r>
      <w:r w:rsidRPr="00A911D6">
        <w:rPr>
          <w:color w:val="auto"/>
        </w:rPr>
        <w:t xml:space="preserve"> в </w:t>
      </w:r>
      <w:proofErr w:type="spellStart"/>
      <w:r w:rsidRPr="00A911D6">
        <w:rPr>
          <w:color w:val="auto"/>
        </w:rPr>
        <w:t>грантовых</w:t>
      </w:r>
      <w:proofErr w:type="spellEnd"/>
      <w:r w:rsidRPr="00A911D6">
        <w:rPr>
          <w:color w:val="auto"/>
        </w:rPr>
        <w:t xml:space="preserve"> проектах, конкурсах и т.п.</w:t>
      </w:r>
      <w:r>
        <w:rPr>
          <w:color w:val="auto"/>
        </w:rPr>
        <w:t xml:space="preserve">, </w:t>
      </w:r>
      <w:r w:rsidRPr="00A911D6">
        <w:rPr>
          <w:color w:val="auto"/>
        </w:rPr>
        <w:t>направленных на повышение качества образовательных условий</w:t>
      </w:r>
      <w:r>
        <w:rPr>
          <w:color w:val="auto"/>
        </w:rPr>
        <w:t>.</w:t>
      </w:r>
    </w:p>
    <w:p w:rsidR="00BE186A" w:rsidRDefault="00A911D6" w:rsidP="00012E07">
      <w:pPr>
        <w:ind w:firstLine="567"/>
        <w:jc w:val="both"/>
        <w:rPr>
          <w:b/>
        </w:rPr>
      </w:pPr>
      <w:r>
        <w:t>3. Н</w:t>
      </w:r>
      <w:r w:rsidR="008446C9">
        <w:t xml:space="preserve">еобходимо </w:t>
      </w:r>
      <w:r w:rsidR="00012E07">
        <w:t xml:space="preserve">провести </w:t>
      </w:r>
      <w:r w:rsidR="00012E07" w:rsidRPr="0086527D">
        <w:t>анализ</w:t>
      </w:r>
      <w:r w:rsidR="00012E07">
        <w:t xml:space="preserve"> </w:t>
      </w:r>
      <w:r w:rsidR="008446C9">
        <w:t xml:space="preserve">официальных </w:t>
      </w:r>
      <w:r w:rsidR="00012E07">
        <w:t>сайтов</w:t>
      </w:r>
      <w:r w:rsidR="008446C9">
        <w:t xml:space="preserve">, систематически </w:t>
      </w:r>
      <w:r w:rsidR="008446C9" w:rsidRPr="003000EE">
        <w:t>заполнять специальный раздел «Основные сведения» в соответствии с приказом Федеральной службы по надзору в сфере образования и науки № 831 от 14.08.2020г., своевременно актуализировать информацию, следить за качеством размещаемого материала.</w:t>
      </w:r>
      <w:r w:rsidR="008446C9">
        <w:t xml:space="preserve"> Общеобразова</w:t>
      </w:r>
      <w:r>
        <w:t>тельным учреждениям, реализующим</w:t>
      </w:r>
      <w:r w:rsidR="008446C9">
        <w:t xml:space="preserve"> уровень дошкольного образования, необходимо внести информацию о дошкольном образовании. </w:t>
      </w:r>
    </w:p>
    <w:p w:rsidR="00012E07" w:rsidRDefault="00012E07" w:rsidP="0025251E">
      <w:pPr>
        <w:ind w:firstLine="567"/>
        <w:jc w:val="both"/>
        <w:rPr>
          <w:b/>
        </w:rPr>
      </w:pPr>
    </w:p>
    <w:p w:rsidR="0016518A" w:rsidRDefault="00DB1A1F" w:rsidP="0025251E">
      <w:pPr>
        <w:ind w:firstLine="567"/>
        <w:jc w:val="both"/>
        <w:rPr>
          <w:b/>
        </w:rPr>
      </w:pPr>
      <w:r>
        <w:rPr>
          <w:b/>
        </w:rPr>
        <w:t>Реализация</w:t>
      </w:r>
      <w:r w:rsidRPr="00DB1A1F">
        <w:rPr>
          <w:b/>
        </w:rPr>
        <w:t xml:space="preserve"> мер, направленных на повышение качества дошкольного образования для детей с ОВЗ</w:t>
      </w:r>
    </w:p>
    <w:p w:rsidR="00DB1A1F" w:rsidRPr="00DB1A1F" w:rsidRDefault="00DB1A1F" w:rsidP="0025251E">
      <w:pPr>
        <w:ind w:firstLine="567"/>
        <w:jc w:val="both"/>
        <w:rPr>
          <w:i/>
        </w:rPr>
      </w:pPr>
      <w:r w:rsidRPr="00DB1A1F">
        <w:rPr>
          <w:i/>
        </w:rPr>
        <w:t>Описание ситуации</w:t>
      </w:r>
    </w:p>
    <w:p w:rsidR="008B21E1" w:rsidRDefault="00A16379" w:rsidP="0025251E">
      <w:pPr>
        <w:ind w:firstLine="567"/>
        <w:jc w:val="both"/>
      </w:pPr>
      <w:r>
        <w:t xml:space="preserve">В 2024-2025 </w:t>
      </w:r>
      <w:proofErr w:type="spellStart"/>
      <w:r>
        <w:t>уч.г</w:t>
      </w:r>
      <w:proofErr w:type="spellEnd"/>
      <w:r>
        <w:t xml:space="preserve">. в 23 из 24 муниципальных образовательных учреждений, реализующих программы дошкольного образования, функционировали группы компенсирующей </w:t>
      </w:r>
      <w:r w:rsidR="008B21E1">
        <w:t xml:space="preserve">/ комбинированной </w:t>
      </w:r>
      <w:r>
        <w:t xml:space="preserve">направленности. </w:t>
      </w:r>
    </w:p>
    <w:p w:rsidR="008B21E1" w:rsidRPr="008B21E1" w:rsidRDefault="008B21E1" w:rsidP="008B21E1">
      <w:pPr>
        <w:tabs>
          <w:tab w:val="left" w:pos="567"/>
          <w:tab w:val="left" w:pos="993"/>
        </w:tabs>
        <w:ind w:firstLine="567"/>
        <w:jc w:val="right"/>
      </w:pPr>
      <w:r w:rsidRPr="00DB1A1F">
        <w:lastRenderedPageBreak/>
        <w:t>Таблица №</w:t>
      </w:r>
      <w:r w:rsidR="00DB1A1F" w:rsidRPr="00DB1A1F">
        <w:t xml:space="preserve"> 7</w:t>
      </w:r>
    </w:p>
    <w:p w:rsidR="008B21E1" w:rsidRPr="00DB1A1F" w:rsidRDefault="008B21E1" w:rsidP="008B21E1">
      <w:pPr>
        <w:tabs>
          <w:tab w:val="left" w:pos="567"/>
          <w:tab w:val="left" w:pos="993"/>
        </w:tabs>
        <w:ind w:firstLine="567"/>
        <w:jc w:val="center"/>
        <w:rPr>
          <w:b/>
          <w:sz w:val="20"/>
          <w:szCs w:val="20"/>
        </w:rPr>
      </w:pPr>
      <w:r w:rsidRPr="00DB1A1F">
        <w:rPr>
          <w:b/>
        </w:rPr>
        <w:t>Численность воспитанников с ОВЗ</w:t>
      </w:r>
    </w:p>
    <w:tbl>
      <w:tblPr>
        <w:tblW w:w="9380" w:type="dxa"/>
        <w:tblBorders>
          <w:top w:val="nil"/>
          <w:left w:val="nil"/>
          <w:bottom w:val="nil"/>
          <w:right w:val="nil"/>
          <w:insideH w:val="nil"/>
          <w:insideV w:val="nil"/>
        </w:tblBorders>
        <w:tblLayout w:type="fixed"/>
        <w:tblLook w:val="0600" w:firstRow="0" w:lastRow="0" w:firstColumn="0" w:lastColumn="0" w:noHBand="1" w:noVBand="1"/>
      </w:tblPr>
      <w:tblGrid>
        <w:gridCol w:w="559"/>
        <w:gridCol w:w="4965"/>
        <w:gridCol w:w="964"/>
        <w:gridCol w:w="964"/>
        <w:gridCol w:w="964"/>
        <w:gridCol w:w="964"/>
      </w:tblGrid>
      <w:tr w:rsidR="008B21E1" w:rsidRPr="00F43F6A" w:rsidTr="008B3582">
        <w:trPr>
          <w:trHeight w:val="6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8B21E1" w:rsidRPr="00F43F6A" w:rsidRDefault="008B21E1" w:rsidP="008B21E1">
            <w:pPr>
              <w:tabs>
                <w:tab w:val="left" w:pos="567"/>
                <w:tab w:val="left" w:pos="993"/>
              </w:tabs>
              <w:ind w:firstLine="567"/>
              <w:jc w:val="center"/>
              <w:rPr>
                <w:sz w:val="20"/>
                <w:szCs w:val="20"/>
              </w:rPr>
            </w:pPr>
            <w:r w:rsidRPr="00F43F6A">
              <w:rPr>
                <w:sz w:val="20"/>
                <w:szCs w:val="20"/>
              </w:rPr>
              <w:t xml:space="preserve">№ </w:t>
            </w:r>
            <w:r>
              <w:rPr>
                <w:sz w:val="20"/>
                <w:szCs w:val="20"/>
              </w:rPr>
              <w:t xml:space="preserve">№ </w:t>
            </w:r>
            <w:r w:rsidRPr="00F43F6A">
              <w:rPr>
                <w:sz w:val="20"/>
                <w:szCs w:val="20"/>
              </w:rPr>
              <w:t>п/п</w:t>
            </w:r>
          </w:p>
        </w:tc>
        <w:tc>
          <w:tcPr>
            <w:tcW w:w="49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8B21E1" w:rsidRPr="00F43F6A" w:rsidRDefault="008B21E1" w:rsidP="008B21E1">
            <w:pPr>
              <w:tabs>
                <w:tab w:val="left" w:pos="567"/>
                <w:tab w:val="left" w:pos="993"/>
              </w:tabs>
              <w:jc w:val="center"/>
              <w:rPr>
                <w:sz w:val="20"/>
                <w:szCs w:val="20"/>
              </w:rPr>
            </w:pPr>
            <w:r w:rsidRPr="00F43F6A">
              <w:rPr>
                <w:sz w:val="20"/>
                <w:szCs w:val="20"/>
              </w:rPr>
              <w:t>Наименование показателя</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8B21E1" w:rsidRPr="00F43F6A" w:rsidRDefault="008B21E1" w:rsidP="008B21E1">
            <w:pPr>
              <w:tabs>
                <w:tab w:val="left" w:pos="567"/>
                <w:tab w:val="left" w:pos="993"/>
              </w:tabs>
              <w:jc w:val="center"/>
              <w:rPr>
                <w:sz w:val="20"/>
                <w:szCs w:val="20"/>
              </w:rPr>
            </w:pPr>
            <w:r w:rsidRPr="00F43F6A">
              <w:rPr>
                <w:sz w:val="20"/>
                <w:szCs w:val="20"/>
              </w:rPr>
              <w:t xml:space="preserve">на </w:t>
            </w:r>
            <w:r>
              <w:rPr>
                <w:sz w:val="20"/>
                <w:szCs w:val="20"/>
              </w:rPr>
              <w:t xml:space="preserve"> </w:t>
            </w:r>
            <w:r w:rsidRPr="00F43F6A">
              <w:rPr>
                <w:sz w:val="20"/>
                <w:szCs w:val="20"/>
              </w:rPr>
              <w:t>01.01.2024г.</w:t>
            </w:r>
          </w:p>
        </w:tc>
        <w:tc>
          <w:tcPr>
            <w:tcW w:w="1928" w:type="dxa"/>
            <w:gridSpan w:val="2"/>
            <w:tcBorders>
              <w:top w:val="single" w:sz="4" w:space="0" w:color="auto"/>
              <w:left w:val="single" w:sz="4" w:space="0" w:color="auto"/>
              <w:bottom w:val="single" w:sz="4" w:space="0" w:color="auto"/>
              <w:right w:val="single" w:sz="4" w:space="0" w:color="auto"/>
            </w:tcBorders>
          </w:tcPr>
          <w:p w:rsidR="008B21E1" w:rsidRPr="009B3E72" w:rsidRDefault="008B21E1" w:rsidP="008B21E1">
            <w:pPr>
              <w:tabs>
                <w:tab w:val="left" w:pos="567"/>
                <w:tab w:val="left" w:pos="993"/>
              </w:tabs>
              <w:jc w:val="center"/>
              <w:rPr>
                <w:sz w:val="20"/>
                <w:szCs w:val="20"/>
              </w:rPr>
            </w:pPr>
            <w:r w:rsidRPr="009B3E72">
              <w:rPr>
                <w:sz w:val="20"/>
                <w:szCs w:val="20"/>
              </w:rPr>
              <w:t>на  01.01.2025г.</w:t>
            </w:r>
          </w:p>
        </w:tc>
      </w:tr>
      <w:tr w:rsidR="008B21E1" w:rsidRPr="00F43F6A" w:rsidTr="008B3582">
        <w:trPr>
          <w:trHeight w:val="479"/>
        </w:trPr>
        <w:tc>
          <w:tcPr>
            <w:tcW w:w="55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B21E1" w:rsidRPr="00F43F6A" w:rsidRDefault="008B21E1" w:rsidP="008B21E1">
            <w:pPr>
              <w:tabs>
                <w:tab w:val="left" w:pos="567"/>
                <w:tab w:val="left" w:pos="993"/>
              </w:tabs>
              <w:ind w:firstLine="567"/>
              <w:jc w:val="center"/>
              <w:rPr>
                <w:sz w:val="20"/>
                <w:szCs w:val="20"/>
              </w:rPr>
            </w:pPr>
          </w:p>
        </w:tc>
        <w:tc>
          <w:tcPr>
            <w:tcW w:w="49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8B21E1" w:rsidRPr="00F43F6A" w:rsidRDefault="008B21E1" w:rsidP="008B21E1">
            <w:pPr>
              <w:tabs>
                <w:tab w:val="left" w:pos="567"/>
                <w:tab w:val="left" w:pos="993"/>
              </w:tabs>
              <w:ind w:firstLine="567"/>
              <w:jc w:val="cente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8B21E1" w:rsidRPr="00F43F6A" w:rsidRDefault="008B21E1" w:rsidP="008B21E1">
            <w:pPr>
              <w:tabs>
                <w:tab w:val="left" w:pos="567"/>
                <w:tab w:val="left" w:pos="993"/>
              </w:tabs>
              <w:jc w:val="center"/>
              <w:rPr>
                <w:sz w:val="20"/>
                <w:szCs w:val="20"/>
              </w:rPr>
            </w:pPr>
            <w:r w:rsidRPr="00F43F6A">
              <w:rPr>
                <w:sz w:val="20"/>
                <w:szCs w:val="20"/>
              </w:rPr>
              <w:t>Кол-во групп</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8B21E1" w:rsidRPr="00F43F6A" w:rsidRDefault="008B21E1" w:rsidP="008B21E1">
            <w:pPr>
              <w:tabs>
                <w:tab w:val="left" w:pos="567"/>
                <w:tab w:val="left" w:pos="993"/>
              </w:tabs>
              <w:jc w:val="center"/>
              <w:rPr>
                <w:sz w:val="20"/>
                <w:szCs w:val="20"/>
              </w:rPr>
            </w:pPr>
            <w:r w:rsidRPr="00F43F6A">
              <w:rPr>
                <w:sz w:val="20"/>
                <w:szCs w:val="20"/>
              </w:rPr>
              <w:t>Кол-во детей</w:t>
            </w:r>
          </w:p>
        </w:tc>
        <w:tc>
          <w:tcPr>
            <w:tcW w:w="964" w:type="dxa"/>
            <w:tcBorders>
              <w:top w:val="single" w:sz="4" w:space="0" w:color="auto"/>
              <w:left w:val="single" w:sz="4" w:space="0" w:color="auto"/>
              <w:bottom w:val="single" w:sz="4" w:space="0" w:color="auto"/>
              <w:right w:val="single" w:sz="4" w:space="0" w:color="auto"/>
            </w:tcBorders>
            <w:vAlign w:val="center"/>
          </w:tcPr>
          <w:p w:rsidR="008B21E1" w:rsidRPr="009B3E72" w:rsidRDefault="008B21E1" w:rsidP="008B21E1">
            <w:pPr>
              <w:tabs>
                <w:tab w:val="left" w:pos="567"/>
                <w:tab w:val="left" w:pos="993"/>
              </w:tabs>
              <w:jc w:val="center"/>
              <w:rPr>
                <w:sz w:val="20"/>
                <w:szCs w:val="20"/>
              </w:rPr>
            </w:pPr>
            <w:r w:rsidRPr="009B3E72">
              <w:rPr>
                <w:sz w:val="20"/>
                <w:szCs w:val="20"/>
              </w:rPr>
              <w:t>Кол-во групп</w:t>
            </w:r>
          </w:p>
        </w:tc>
        <w:tc>
          <w:tcPr>
            <w:tcW w:w="964" w:type="dxa"/>
            <w:tcBorders>
              <w:top w:val="single" w:sz="4" w:space="0" w:color="auto"/>
              <w:left w:val="single" w:sz="4" w:space="0" w:color="auto"/>
              <w:bottom w:val="single" w:sz="4" w:space="0" w:color="auto"/>
              <w:right w:val="single" w:sz="4" w:space="0" w:color="auto"/>
            </w:tcBorders>
            <w:vAlign w:val="center"/>
          </w:tcPr>
          <w:p w:rsidR="008B21E1" w:rsidRPr="009B3E72" w:rsidRDefault="008B21E1" w:rsidP="008B21E1">
            <w:pPr>
              <w:tabs>
                <w:tab w:val="left" w:pos="567"/>
                <w:tab w:val="left" w:pos="993"/>
              </w:tabs>
              <w:jc w:val="center"/>
              <w:rPr>
                <w:sz w:val="20"/>
                <w:szCs w:val="20"/>
              </w:rPr>
            </w:pPr>
            <w:r w:rsidRPr="009B3E72">
              <w:rPr>
                <w:sz w:val="20"/>
                <w:szCs w:val="20"/>
              </w:rPr>
              <w:t>Кол-во детей</w:t>
            </w:r>
          </w:p>
        </w:tc>
      </w:tr>
      <w:tr w:rsidR="008B21E1" w:rsidRPr="00F43F6A" w:rsidTr="008B3582">
        <w:trPr>
          <w:trHeight w:val="351"/>
        </w:trPr>
        <w:tc>
          <w:tcPr>
            <w:tcW w:w="559" w:type="dxa"/>
            <w:tcBorders>
              <w:top w:val="single" w:sz="4" w:space="0" w:color="auto"/>
              <w:left w:val="single" w:sz="6" w:space="0" w:color="000000"/>
              <w:bottom w:val="single" w:sz="6" w:space="0" w:color="000000"/>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both"/>
              <w:rPr>
                <w:sz w:val="20"/>
                <w:szCs w:val="20"/>
              </w:rPr>
            </w:pPr>
            <w:r>
              <w:rPr>
                <w:sz w:val="20"/>
                <w:szCs w:val="20"/>
              </w:rPr>
              <w:t>1</w:t>
            </w:r>
            <w:r w:rsidRPr="00F43F6A">
              <w:rPr>
                <w:sz w:val="20"/>
                <w:szCs w:val="20"/>
              </w:rPr>
              <w:t>.</w:t>
            </w:r>
          </w:p>
        </w:tc>
        <w:tc>
          <w:tcPr>
            <w:tcW w:w="496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ind w:firstLine="43"/>
              <w:jc w:val="both"/>
              <w:rPr>
                <w:sz w:val="20"/>
                <w:szCs w:val="20"/>
              </w:rPr>
            </w:pPr>
            <w:r w:rsidRPr="00F43F6A">
              <w:rPr>
                <w:sz w:val="20"/>
                <w:szCs w:val="20"/>
              </w:rPr>
              <w:t>Группы для детей с нарушением зрения</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8B21E1" w:rsidRPr="00F43F6A" w:rsidRDefault="008B3582" w:rsidP="008B21E1">
            <w:pPr>
              <w:tabs>
                <w:tab w:val="left" w:pos="567"/>
                <w:tab w:val="left" w:pos="993"/>
              </w:tabs>
              <w:jc w:val="center"/>
              <w:rPr>
                <w:sz w:val="20"/>
                <w:szCs w:val="20"/>
              </w:rPr>
            </w:pPr>
            <w:r>
              <w:rPr>
                <w:sz w:val="20"/>
                <w:szCs w:val="20"/>
              </w:rPr>
              <w:t>2</w:t>
            </w:r>
            <w:r w:rsidR="008B21E1" w:rsidRPr="00F43F6A">
              <w:rPr>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12</w:t>
            </w:r>
          </w:p>
        </w:tc>
      </w:tr>
      <w:tr w:rsidR="008B21E1" w:rsidRPr="00F43F6A" w:rsidTr="008B3582">
        <w:trPr>
          <w:trHeight w:val="482"/>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both"/>
              <w:rPr>
                <w:sz w:val="20"/>
                <w:szCs w:val="20"/>
              </w:rPr>
            </w:pPr>
            <w:r>
              <w:rPr>
                <w:sz w:val="20"/>
                <w:szCs w:val="20"/>
              </w:rPr>
              <w:t>2</w:t>
            </w:r>
            <w:r w:rsidRPr="00F43F6A">
              <w:rPr>
                <w:sz w:val="20"/>
                <w:szCs w:val="20"/>
              </w:rPr>
              <w:t>.</w:t>
            </w:r>
          </w:p>
        </w:tc>
        <w:tc>
          <w:tcPr>
            <w:tcW w:w="4965"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ind w:firstLine="43"/>
              <w:jc w:val="both"/>
              <w:rPr>
                <w:sz w:val="20"/>
                <w:szCs w:val="20"/>
              </w:rPr>
            </w:pPr>
            <w:r w:rsidRPr="00F43F6A">
              <w:rPr>
                <w:sz w:val="20"/>
                <w:szCs w:val="20"/>
              </w:rPr>
              <w:t>Группы для детей с нарушение опорно-двигательного аппарата</w:t>
            </w:r>
          </w:p>
        </w:tc>
        <w:tc>
          <w:tcPr>
            <w:tcW w:w="964"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5</w:t>
            </w:r>
          </w:p>
        </w:tc>
        <w:tc>
          <w:tcPr>
            <w:tcW w:w="964" w:type="dxa"/>
            <w:tcBorders>
              <w:top w:val="single" w:sz="4" w:space="0" w:color="auto"/>
              <w:left w:val="nil"/>
              <w:bottom w:val="single" w:sz="6" w:space="0" w:color="000000"/>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52</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57</w:t>
            </w:r>
          </w:p>
        </w:tc>
      </w:tr>
      <w:tr w:rsidR="008B21E1" w:rsidRPr="00F43F6A" w:rsidTr="008B3582">
        <w:trPr>
          <w:trHeight w:val="250"/>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both"/>
              <w:rPr>
                <w:sz w:val="20"/>
                <w:szCs w:val="20"/>
              </w:rPr>
            </w:pPr>
            <w:r>
              <w:rPr>
                <w:sz w:val="20"/>
                <w:szCs w:val="20"/>
              </w:rPr>
              <w:t>3</w:t>
            </w:r>
            <w:r w:rsidRPr="00F43F6A">
              <w:rPr>
                <w:sz w:val="20"/>
                <w:szCs w:val="20"/>
              </w:rPr>
              <w:t>.</w:t>
            </w:r>
          </w:p>
        </w:tc>
        <w:tc>
          <w:tcPr>
            <w:tcW w:w="4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ind w:firstLine="43"/>
              <w:jc w:val="both"/>
              <w:rPr>
                <w:sz w:val="20"/>
                <w:szCs w:val="20"/>
              </w:rPr>
            </w:pPr>
            <w:r w:rsidRPr="00F43F6A">
              <w:rPr>
                <w:sz w:val="20"/>
                <w:szCs w:val="20"/>
              </w:rPr>
              <w:t>Группы для детей с задержкой психического развития</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25</w:t>
            </w:r>
          </w:p>
        </w:tc>
        <w:tc>
          <w:tcPr>
            <w:tcW w:w="964" w:type="dxa"/>
            <w:tcBorders>
              <w:top w:val="nil"/>
              <w:left w:val="nil"/>
              <w:bottom w:val="single" w:sz="6" w:space="0" w:color="000000"/>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260</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298</w:t>
            </w:r>
          </w:p>
        </w:tc>
      </w:tr>
      <w:tr w:rsidR="008B21E1" w:rsidRPr="00F43F6A" w:rsidTr="008B3582">
        <w:trPr>
          <w:trHeight w:val="250"/>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both"/>
              <w:rPr>
                <w:sz w:val="20"/>
                <w:szCs w:val="20"/>
              </w:rPr>
            </w:pPr>
            <w:r>
              <w:rPr>
                <w:sz w:val="20"/>
                <w:szCs w:val="20"/>
              </w:rPr>
              <w:t>4</w:t>
            </w:r>
            <w:r w:rsidRPr="00F43F6A">
              <w:rPr>
                <w:sz w:val="20"/>
                <w:szCs w:val="20"/>
              </w:rPr>
              <w:t>.</w:t>
            </w:r>
          </w:p>
        </w:tc>
        <w:tc>
          <w:tcPr>
            <w:tcW w:w="4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ind w:firstLine="43"/>
              <w:jc w:val="both"/>
              <w:rPr>
                <w:sz w:val="20"/>
                <w:szCs w:val="20"/>
              </w:rPr>
            </w:pPr>
            <w:r w:rsidRPr="00F43F6A">
              <w:rPr>
                <w:sz w:val="20"/>
                <w:szCs w:val="20"/>
              </w:rPr>
              <w:t>Группы для детей с нарушением речи</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42</w:t>
            </w:r>
          </w:p>
        </w:tc>
        <w:tc>
          <w:tcPr>
            <w:tcW w:w="964" w:type="dxa"/>
            <w:tcBorders>
              <w:top w:val="nil"/>
              <w:left w:val="nil"/>
              <w:bottom w:val="single" w:sz="6" w:space="0" w:color="000000"/>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435</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43</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439</w:t>
            </w:r>
          </w:p>
        </w:tc>
      </w:tr>
      <w:tr w:rsidR="008B21E1" w:rsidRPr="00F43F6A" w:rsidTr="008B3582">
        <w:trPr>
          <w:trHeight w:val="250"/>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both"/>
              <w:rPr>
                <w:sz w:val="20"/>
                <w:szCs w:val="20"/>
              </w:rPr>
            </w:pPr>
            <w:r>
              <w:rPr>
                <w:sz w:val="20"/>
                <w:szCs w:val="20"/>
              </w:rPr>
              <w:t>5</w:t>
            </w:r>
            <w:r w:rsidRPr="00F43F6A">
              <w:rPr>
                <w:sz w:val="20"/>
                <w:szCs w:val="20"/>
              </w:rPr>
              <w:t>.</w:t>
            </w:r>
          </w:p>
        </w:tc>
        <w:tc>
          <w:tcPr>
            <w:tcW w:w="4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ind w:firstLine="43"/>
              <w:jc w:val="both"/>
              <w:rPr>
                <w:sz w:val="20"/>
                <w:szCs w:val="20"/>
              </w:rPr>
            </w:pPr>
            <w:r w:rsidRPr="00F43F6A">
              <w:rPr>
                <w:sz w:val="20"/>
                <w:szCs w:val="20"/>
              </w:rPr>
              <w:t>Группы для детей с нарушением интеллекта</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2</w:t>
            </w:r>
          </w:p>
        </w:tc>
        <w:tc>
          <w:tcPr>
            <w:tcW w:w="964" w:type="dxa"/>
            <w:tcBorders>
              <w:top w:val="nil"/>
              <w:left w:val="nil"/>
              <w:bottom w:val="single" w:sz="6" w:space="0" w:color="000000"/>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14</w:t>
            </w:r>
          </w:p>
        </w:tc>
      </w:tr>
      <w:tr w:rsidR="008B21E1" w:rsidRPr="00F43F6A" w:rsidTr="008B3582">
        <w:trPr>
          <w:trHeight w:val="250"/>
        </w:trPr>
        <w:tc>
          <w:tcPr>
            <w:tcW w:w="5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both"/>
              <w:rPr>
                <w:sz w:val="20"/>
                <w:szCs w:val="20"/>
              </w:rPr>
            </w:pPr>
            <w:r>
              <w:rPr>
                <w:sz w:val="20"/>
                <w:szCs w:val="20"/>
              </w:rPr>
              <w:t>6</w:t>
            </w:r>
            <w:r w:rsidRPr="00F43F6A">
              <w:rPr>
                <w:sz w:val="20"/>
                <w:szCs w:val="20"/>
              </w:rPr>
              <w:t>.</w:t>
            </w:r>
          </w:p>
        </w:tc>
        <w:tc>
          <w:tcPr>
            <w:tcW w:w="49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ind w:firstLine="43"/>
              <w:jc w:val="both"/>
              <w:rPr>
                <w:sz w:val="20"/>
                <w:szCs w:val="20"/>
              </w:rPr>
            </w:pPr>
            <w:r w:rsidRPr="00F43F6A">
              <w:rPr>
                <w:sz w:val="20"/>
                <w:szCs w:val="20"/>
              </w:rPr>
              <w:t>Комбинированная группа</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1</w:t>
            </w:r>
          </w:p>
        </w:tc>
        <w:tc>
          <w:tcPr>
            <w:tcW w:w="964" w:type="dxa"/>
            <w:tcBorders>
              <w:top w:val="nil"/>
              <w:left w:val="nil"/>
              <w:bottom w:val="single" w:sz="6" w:space="0" w:color="000000"/>
              <w:right w:val="single" w:sz="4" w:space="0" w:color="auto"/>
            </w:tcBorders>
            <w:shd w:val="clear" w:color="auto" w:fill="auto"/>
            <w:tcMar>
              <w:top w:w="0" w:type="dxa"/>
              <w:left w:w="100" w:type="dxa"/>
              <w:bottom w:w="0" w:type="dxa"/>
              <w:right w:w="100" w:type="dxa"/>
            </w:tcMar>
          </w:tcPr>
          <w:p w:rsidR="008B21E1" w:rsidRPr="00F43F6A" w:rsidRDefault="008B21E1" w:rsidP="008B21E1">
            <w:pPr>
              <w:tabs>
                <w:tab w:val="left" w:pos="567"/>
                <w:tab w:val="left" w:pos="993"/>
              </w:tabs>
              <w:jc w:val="center"/>
              <w:rPr>
                <w:sz w:val="20"/>
                <w:szCs w:val="20"/>
              </w:rPr>
            </w:pPr>
            <w:r w:rsidRPr="00F43F6A">
              <w:rPr>
                <w:sz w:val="20"/>
                <w:szCs w:val="20"/>
              </w:rPr>
              <w:t>11</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8B21E1" w:rsidRPr="00F43F6A" w:rsidRDefault="008B21E1" w:rsidP="008B21E1">
            <w:pPr>
              <w:tabs>
                <w:tab w:val="left" w:pos="567"/>
                <w:tab w:val="left" w:pos="993"/>
              </w:tabs>
              <w:jc w:val="center"/>
              <w:rPr>
                <w:sz w:val="20"/>
                <w:szCs w:val="20"/>
              </w:rPr>
            </w:pPr>
            <w:r>
              <w:rPr>
                <w:sz w:val="20"/>
                <w:szCs w:val="20"/>
              </w:rPr>
              <w:t>103</w:t>
            </w:r>
          </w:p>
        </w:tc>
      </w:tr>
    </w:tbl>
    <w:p w:rsidR="00A16379" w:rsidRDefault="00A16379" w:rsidP="0025251E">
      <w:pPr>
        <w:ind w:firstLine="567"/>
        <w:jc w:val="both"/>
      </w:pPr>
      <w:r>
        <w:t>В группах компенсирующей направленности работают специалисты: логопеды, психологи, дефектологи. Во всех указанных образовательных учреждениях работает психолого-педагогический консилиум (</w:t>
      </w:r>
      <w:proofErr w:type="spellStart"/>
      <w:r>
        <w:t>ППк</w:t>
      </w:r>
      <w:proofErr w:type="spellEnd"/>
      <w:r>
        <w:t xml:space="preserve">), специалисты которого </w:t>
      </w:r>
      <w:proofErr w:type="spellStart"/>
      <w:r>
        <w:t>комиссионно</w:t>
      </w:r>
      <w:proofErr w:type="spellEnd"/>
      <w:r>
        <w:t xml:space="preserve"> выявляют проблемы развития ребенка, разрабатывают индивидуальный образовательный маршрут (далее-ИОМ), наблюдают ребенка в динамике и не реже 1 раза в полугодие рассматривают результаты развития. В случае отрицательной динамики, корректируется ИОМ, в случае положительной динамики реализация ИОМ продолжается. Во всех муниципальных образовательных учреждениях, реализующих программы дошкольного образования, где функционировали группы компенсирующей направленности, разработаны адаптированные образовательные программы, положения о группах компенсирующей направленности, имеется все методические материалы для работы с детьми с особыми образовательными потребностями.</w:t>
      </w:r>
    </w:p>
    <w:p w:rsidR="0025251E" w:rsidRPr="00852E0D" w:rsidRDefault="00852E0D" w:rsidP="0025251E">
      <w:pPr>
        <w:ind w:firstLine="567"/>
        <w:jc w:val="both"/>
      </w:pPr>
      <w:r w:rsidRPr="00852E0D">
        <w:t xml:space="preserve">В последнее время сохраняется тенденция к увеличению количества детей-дошкольников с различными </w:t>
      </w:r>
      <w:proofErr w:type="spellStart"/>
      <w:r w:rsidRPr="00852E0D">
        <w:t>психо</w:t>
      </w:r>
      <w:proofErr w:type="spellEnd"/>
      <w:r w:rsidRPr="00852E0D">
        <w:t xml:space="preserve">-речевыми </w:t>
      </w:r>
      <w:r>
        <w:t xml:space="preserve">и иными </w:t>
      </w:r>
      <w:r w:rsidRPr="00852E0D">
        <w:t xml:space="preserve">нарушениями. </w:t>
      </w:r>
      <w:r w:rsidR="00BE2352">
        <w:t>За 2024-2025</w:t>
      </w:r>
      <w:r w:rsidR="00BE2352" w:rsidRPr="005F3AEA">
        <w:t xml:space="preserve"> </w:t>
      </w:r>
      <w:proofErr w:type="spellStart"/>
      <w:r w:rsidR="00BE2352">
        <w:t>уч.г</w:t>
      </w:r>
      <w:proofErr w:type="spellEnd"/>
      <w:r w:rsidR="00BE2352">
        <w:t>. через ТПМПК было обследовано 418</w:t>
      </w:r>
      <w:r w:rsidR="00BE2352" w:rsidRPr="005F3AEA">
        <w:t xml:space="preserve"> детей дошкольного в</w:t>
      </w:r>
      <w:r w:rsidR="00BE2352">
        <w:t xml:space="preserve">озраста. </w:t>
      </w:r>
      <w:r w:rsidRPr="00852E0D">
        <w:t>В связи с этим в ДОУ ежегодно открываются новые группы компенсирующей направленности, появляется дополнительная потребность в педагогах и специалистах, знающих специфику работы с такими детьми.</w:t>
      </w:r>
      <w:r>
        <w:t xml:space="preserve"> </w:t>
      </w:r>
      <w:r w:rsidRPr="00852E0D">
        <w:t>В группах компенсирующей направленности работают молодые специалисты, или педагоги, не имеющие опыта работы с детьми с ОВЗ, поэтому у них часто возникают трудности при построении коррекционно-развивающего процесса, в оформлении и ведении документации и другие вопросы.</w:t>
      </w:r>
    </w:p>
    <w:p w:rsidR="00083638" w:rsidRDefault="001C602C" w:rsidP="00083638">
      <w:pPr>
        <w:ind w:firstLine="567"/>
        <w:jc w:val="both"/>
      </w:pPr>
      <w:r>
        <w:t xml:space="preserve">Организационно-методическая поддержка повышения </w:t>
      </w:r>
      <w:r w:rsidR="00083638">
        <w:t>качества дошкольного образования для д</w:t>
      </w:r>
      <w:r>
        <w:t>етей с ОВЗ осуществлялось в 2024-2025</w:t>
      </w:r>
      <w:r w:rsidR="00083638">
        <w:t xml:space="preserve"> </w:t>
      </w:r>
      <w:proofErr w:type="spellStart"/>
      <w:r w:rsidR="00083638">
        <w:t>уч.г</w:t>
      </w:r>
      <w:proofErr w:type="spellEnd"/>
      <w:r w:rsidR="00083638">
        <w:t>. по двум направлениям:</w:t>
      </w:r>
    </w:p>
    <w:p w:rsidR="00083638" w:rsidRDefault="00083638" w:rsidP="00083638">
      <w:pPr>
        <w:ind w:firstLine="567"/>
        <w:jc w:val="both"/>
      </w:pPr>
      <w:r>
        <w:t>- через деятельность городского методического объединения учителей-логопедов и учителей-дефектологов ДОУ;</w:t>
      </w:r>
    </w:p>
    <w:p w:rsidR="00083638" w:rsidRDefault="00083638" w:rsidP="00083638">
      <w:pPr>
        <w:ind w:firstLine="567"/>
        <w:jc w:val="both"/>
      </w:pPr>
      <w:r>
        <w:t>- через мероприятия для</w:t>
      </w:r>
      <w:r w:rsidR="001C602C">
        <w:t xml:space="preserve"> педагогов города, организуемых инновационными и стажировочными площадками</w:t>
      </w:r>
      <w:r>
        <w:t xml:space="preserve">. </w:t>
      </w:r>
    </w:p>
    <w:p w:rsidR="00E1719C" w:rsidRDefault="007524E0" w:rsidP="00E1719C">
      <w:pPr>
        <w:ind w:firstLine="567"/>
        <w:jc w:val="both"/>
      </w:pPr>
      <w:r>
        <w:rPr>
          <w:b/>
        </w:rPr>
        <w:t xml:space="preserve">1. </w:t>
      </w:r>
      <w:r w:rsidR="00E1719C">
        <w:rPr>
          <w:b/>
        </w:rPr>
        <w:t xml:space="preserve">Деятельность ГМО </w:t>
      </w:r>
      <w:r w:rsidR="00E1719C" w:rsidRPr="00E1719C">
        <w:rPr>
          <w:b/>
        </w:rPr>
        <w:t xml:space="preserve">учителей-логопедов и дефектологов </w:t>
      </w:r>
      <w:r w:rsidR="00E1719C">
        <w:rPr>
          <w:b/>
        </w:rPr>
        <w:t xml:space="preserve">ДОУ </w:t>
      </w:r>
      <w:r w:rsidR="00E1719C">
        <w:t xml:space="preserve">в 2024-2025 </w:t>
      </w:r>
      <w:proofErr w:type="spellStart"/>
      <w:r w:rsidR="00E1719C">
        <w:t>уч.г</w:t>
      </w:r>
      <w:proofErr w:type="spellEnd"/>
      <w:r w:rsidR="00E1719C">
        <w:t>. была нацелена на усовершенствование алгоритма оказания логопедической/ дефектологической помощи</w:t>
      </w:r>
      <w:r w:rsidR="00E1719C" w:rsidRPr="00E1719C">
        <w:t xml:space="preserve"> </w:t>
      </w:r>
      <w:r w:rsidR="00E1719C">
        <w:t xml:space="preserve">обучающимся, повышение ее качества, оценки эффективности, а также включение новых критериев в структуру речевой диагностики дошкольников для дальнейшего планирования и реализации более эффективной коррекционно-образовательной деятельности. </w:t>
      </w:r>
      <w:r w:rsidR="008234C4">
        <w:t xml:space="preserve">Несмотря на то, что объединение является одним из самых многочисленных (51 специалист), отмечается низкая методическая активность его участников: всего 10 педагогов в течение года выступили с теоретическим обобщением своего опыта работы, при этом 3 выступления были коллективными. И </w:t>
      </w:r>
      <w:r w:rsidR="008234C4" w:rsidRPr="008234C4">
        <w:t>только два учителя-дефектолога выполнили рекомендации ГМО в обобщении опыта работы на региональном уровне.</w:t>
      </w:r>
      <w:r w:rsidR="008234C4">
        <w:t xml:space="preserve"> Тем не менее, все докладчики ответственно подошли</w:t>
      </w:r>
      <w:r w:rsidR="008234C4" w:rsidRPr="008234C4">
        <w:t xml:space="preserve"> к подготовке выступления на ГМО, </w:t>
      </w:r>
      <w:r w:rsidR="008234C4">
        <w:t>в них была о</w:t>
      </w:r>
      <w:r w:rsidR="008234C4" w:rsidRPr="008234C4">
        <w:t xml:space="preserve">тражена </w:t>
      </w:r>
      <w:r w:rsidR="008234C4">
        <w:t xml:space="preserve">не только </w:t>
      </w:r>
      <w:r w:rsidR="008234C4" w:rsidRPr="008234C4">
        <w:t xml:space="preserve">актуальность, </w:t>
      </w:r>
      <w:r w:rsidR="008234C4">
        <w:t xml:space="preserve">но и </w:t>
      </w:r>
      <w:r w:rsidR="008234C4" w:rsidRPr="008234C4">
        <w:t>практическая значимость и перспектива работы по теме.</w:t>
      </w:r>
    </w:p>
    <w:p w:rsidR="00E1719C" w:rsidRDefault="008234C4" w:rsidP="00083638">
      <w:pPr>
        <w:ind w:firstLine="567"/>
        <w:jc w:val="both"/>
      </w:pPr>
      <w:r w:rsidRPr="005B5FD7">
        <w:lastRenderedPageBreak/>
        <w:t xml:space="preserve">С целью профессионального роста специалистов, осуществляющих коррекционно-образовательную деятельность в ДОУ, через обмен педагогическим опытом между педагогами-наставниками и молодыми специалистами со 02.12.2024г. по 06.12.2024г. была проведена городская неделя </w:t>
      </w:r>
      <w:proofErr w:type="spellStart"/>
      <w:r w:rsidRPr="005B5FD7">
        <w:t>взаимопосещения</w:t>
      </w:r>
      <w:proofErr w:type="spellEnd"/>
      <w:r w:rsidRPr="005B5FD7">
        <w:t xml:space="preserve"> занятий «Педагогический дуэт»</w:t>
      </w:r>
      <w:r w:rsidR="00D41D52" w:rsidRPr="005B5FD7">
        <w:t xml:space="preserve"> (</w:t>
      </w:r>
      <w:hyperlink r:id="rId30" w:history="1">
        <w:r w:rsidR="00D41D52" w:rsidRPr="005B5FD7">
          <w:rPr>
            <w:rStyle w:val="a7"/>
          </w:rPr>
          <w:t>приказ Комитета образования Администрации города Усть-Илимска от 13.12.2024г. № 1017</w:t>
        </w:r>
      </w:hyperlink>
      <w:r w:rsidR="00D41D52" w:rsidRPr="005B5FD7">
        <w:t xml:space="preserve"> «Об итогах городской Недели взаимопосещений занятий «Педагогический дуэт» в рамках деятельности городского методического объединения учителей-логопедов и учителей-дефектологов дошкольных образовательных учреждений»)</w:t>
      </w:r>
      <w:r w:rsidRPr="005B5FD7">
        <w:t>. В ней приняли участие 12 учителей-логопедов и 2 учителя-дефектолога ДОУ</w:t>
      </w:r>
      <w:r w:rsidR="00D41D52" w:rsidRPr="005B5FD7">
        <w:t>. При подведении итогов недели экспертами было отмечено, что в большинстве карт анализа при оценке качества занятий педагогами были прописаны только положительные моменты, отсутствовали конкретные замечания. Поэтому на очередном заседании ГМО была проведена более детальная оценка</w:t>
      </w:r>
      <w:r w:rsidR="002621FB" w:rsidRPr="005B5FD7">
        <w:t xml:space="preserve"> проведенных занятий, вынесены</w:t>
      </w:r>
      <w:r w:rsidR="00D41D52" w:rsidRPr="005B5FD7">
        <w:t xml:space="preserve"> </w:t>
      </w:r>
      <w:r w:rsidR="002621FB" w:rsidRPr="005B5FD7">
        <w:t>практикоориентированные</w:t>
      </w:r>
      <w:r w:rsidR="00D41D52" w:rsidRPr="005B5FD7">
        <w:t xml:space="preserve"> </w:t>
      </w:r>
      <w:r w:rsidRPr="005B5FD7">
        <w:t xml:space="preserve">рекомендации </w:t>
      </w:r>
      <w:r w:rsidR="002621FB" w:rsidRPr="005B5FD7">
        <w:t>для всех специалистов.</w:t>
      </w:r>
    </w:p>
    <w:p w:rsidR="00E1719C" w:rsidRDefault="00261D44" w:rsidP="00083638">
      <w:pPr>
        <w:ind w:firstLine="567"/>
        <w:jc w:val="both"/>
      </w:pPr>
      <w:r>
        <w:t>На итоговом заседании прошло активное профессионально-педагогическое обсуждение к</w:t>
      </w:r>
      <w:r w:rsidRPr="00261D44">
        <w:t>ейс-пакет</w:t>
      </w:r>
      <w:r>
        <w:t>а</w:t>
      </w:r>
      <w:r w:rsidRPr="00261D44">
        <w:t xml:space="preserve"> </w:t>
      </w:r>
      <w:r>
        <w:t xml:space="preserve">рекомендуемых к использованию </w:t>
      </w:r>
      <w:r w:rsidRPr="00261D44">
        <w:t>документов</w:t>
      </w:r>
      <w:r w:rsidR="005D3486">
        <w:t xml:space="preserve">, в </w:t>
      </w:r>
      <w:proofErr w:type="spellStart"/>
      <w:r w:rsidR="005D3486">
        <w:t>т.ч</w:t>
      </w:r>
      <w:proofErr w:type="spellEnd"/>
      <w:r w:rsidR="005D3486">
        <w:t xml:space="preserve">. диагностических, </w:t>
      </w:r>
      <w:r w:rsidRPr="00261D44">
        <w:t xml:space="preserve">по внедрению в практику модели и алгоритма деятельности образовательных </w:t>
      </w:r>
      <w:r>
        <w:t>учреждений при работе с детьми</w:t>
      </w:r>
      <w:r w:rsidRPr="00261D44">
        <w:t xml:space="preserve"> с ОВЗ </w:t>
      </w:r>
      <w:r>
        <w:t xml:space="preserve">для усиления результативности </w:t>
      </w:r>
      <w:r w:rsidRPr="00261D44">
        <w:t>при реализации АОП ДО</w:t>
      </w:r>
      <w:r>
        <w:t>.</w:t>
      </w:r>
      <w:r w:rsidR="005B5FD7">
        <w:t xml:space="preserve"> Кроме того, специалистами было отмечено, что все чаще </w:t>
      </w:r>
      <w:r w:rsidR="005B5FD7" w:rsidRPr="009419D7">
        <w:rPr>
          <w:shd w:val="clear" w:color="auto" w:fill="FFFFFF"/>
        </w:rPr>
        <w:t>многие родители перекладывают свои функции воспитания и обучения на сотрудников образовательных учреждений, в том числе на учителей-логопедов, и учителей-дефектологов</w:t>
      </w:r>
      <w:r w:rsidR="005B5FD7">
        <w:rPr>
          <w:shd w:val="clear" w:color="auto" w:fill="FFFFFF"/>
        </w:rPr>
        <w:t xml:space="preserve">. Поэтому перспективной темой методической деятельности на следующий год обозначена </w:t>
      </w:r>
      <w:r w:rsidR="005B5FD7" w:rsidRPr="005B5FD7">
        <w:rPr>
          <w:shd w:val="clear" w:color="auto" w:fill="FFFFFF"/>
        </w:rPr>
        <w:t>«#</w:t>
      </w:r>
      <w:proofErr w:type="spellStart"/>
      <w:r w:rsidR="005B5FD7" w:rsidRPr="005B5FD7">
        <w:rPr>
          <w:shd w:val="clear" w:color="auto" w:fill="FFFFFF"/>
        </w:rPr>
        <w:t>СемьяВТеме</w:t>
      </w:r>
      <w:proofErr w:type="spellEnd"/>
      <w:r w:rsidR="005B5FD7" w:rsidRPr="005B5FD7">
        <w:rPr>
          <w:shd w:val="clear" w:color="auto" w:fill="FFFFFF"/>
        </w:rPr>
        <w:t>»</w:t>
      </w:r>
      <w:r w:rsidR="005B5FD7">
        <w:rPr>
          <w:shd w:val="clear" w:color="auto" w:fill="FFFFFF"/>
        </w:rPr>
        <w:t>:</w:t>
      </w:r>
      <w:r w:rsidR="005B5FD7" w:rsidRPr="005B5FD7">
        <w:rPr>
          <w:shd w:val="clear" w:color="auto" w:fill="FFFFFF"/>
        </w:rPr>
        <w:t xml:space="preserve"> </w:t>
      </w:r>
      <w:r w:rsidR="005B5FD7">
        <w:rPr>
          <w:shd w:val="clear" w:color="auto" w:fill="FFFFFF"/>
        </w:rPr>
        <w:t>с</w:t>
      </w:r>
      <w:r w:rsidR="005B5FD7" w:rsidRPr="005B5FD7">
        <w:rPr>
          <w:shd w:val="clear" w:color="auto" w:fill="FFFFFF"/>
        </w:rPr>
        <w:t>овременные подходы и эффективные формы работы в процессе сопровождения обучающихся дошкольного возраста с ограниченными возможностями здоровья и сотрудничества с семьями воспитанников»</w:t>
      </w:r>
      <w:r w:rsidR="00CA20F5">
        <w:rPr>
          <w:shd w:val="clear" w:color="auto" w:fill="FFFFFF"/>
        </w:rPr>
        <w:t>.</w:t>
      </w:r>
      <w:r w:rsidR="005B5FD7">
        <w:rPr>
          <w:shd w:val="clear" w:color="auto" w:fill="FFFFFF"/>
        </w:rPr>
        <w:t xml:space="preserve"> </w:t>
      </w:r>
    </w:p>
    <w:p w:rsidR="005D3486" w:rsidRPr="00CA20F5" w:rsidRDefault="007524E0" w:rsidP="00264435">
      <w:pPr>
        <w:tabs>
          <w:tab w:val="left" w:pos="993"/>
        </w:tabs>
        <w:ind w:firstLine="567"/>
        <w:jc w:val="both"/>
        <w:rPr>
          <w:b/>
        </w:rPr>
      </w:pPr>
      <w:r>
        <w:rPr>
          <w:b/>
        </w:rPr>
        <w:t xml:space="preserve">2. </w:t>
      </w:r>
      <w:r w:rsidR="00CA20F5" w:rsidRPr="00CA20F5">
        <w:rPr>
          <w:b/>
        </w:rPr>
        <w:t>Деятельность инновационных и стажировочных площадок</w:t>
      </w:r>
    </w:p>
    <w:p w:rsidR="00CA20F5" w:rsidRDefault="00CA20F5" w:rsidP="00264435">
      <w:pPr>
        <w:tabs>
          <w:tab w:val="left" w:pos="993"/>
        </w:tabs>
        <w:ind w:firstLine="567"/>
        <w:jc w:val="both"/>
      </w:pPr>
      <w:r>
        <w:t xml:space="preserve">В течение 2024-2025 </w:t>
      </w:r>
      <w:proofErr w:type="spellStart"/>
      <w:r>
        <w:t>уч.г</w:t>
      </w:r>
      <w:proofErr w:type="spellEnd"/>
      <w:r>
        <w:t>. в муниципальной системе дошкольного образования функционировали 2 федеральны</w:t>
      </w:r>
      <w:r w:rsidR="001837A2">
        <w:t>е</w:t>
      </w:r>
      <w:r>
        <w:t xml:space="preserve"> инновационны</w:t>
      </w:r>
      <w:r w:rsidR="001837A2">
        <w:t>е</w:t>
      </w:r>
      <w:r>
        <w:t xml:space="preserve"> площадки</w:t>
      </w:r>
      <w:r w:rsidR="001837A2">
        <w:t xml:space="preserve">, нацеленные, с одной стороны, на </w:t>
      </w:r>
      <w:r w:rsidR="001837A2" w:rsidRPr="001837A2">
        <w:t xml:space="preserve">формирование системы работы </w:t>
      </w:r>
      <w:r w:rsidR="001837A2">
        <w:t>и создание</w:t>
      </w:r>
      <w:r w:rsidR="001837A2" w:rsidRPr="001837A2">
        <w:t xml:space="preserve"> игровой </w:t>
      </w:r>
      <w:proofErr w:type="spellStart"/>
      <w:r w:rsidR="001837A2" w:rsidRPr="001837A2">
        <w:t>техносреды</w:t>
      </w:r>
      <w:proofErr w:type="spellEnd"/>
      <w:r w:rsidR="001837A2" w:rsidRPr="001837A2">
        <w:t xml:space="preserve"> в образовательном пространстве </w:t>
      </w:r>
      <w:r w:rsidR="001837A2">
        <w:t>детского сада с</w:t>
      </w:r>
      <w:r w:rsidR="001837A2" w:rsidRPr="001837A2">
        <w:t xml:space="preserve"> привлечением родительского сообщества</w:t>
      </w:r>
      <w:r w:rsidR="001837A2">
        <w:t xml:space="preserve">, с другой стороны, </w:t>
      </w:r>
      <w:r w:rsidR="001837A2" w:rsidRPr="001837A2">
        <w:t>развивать техническое творчество детей дошкольного возраста</w:t>
      </w:r>
      <w:r w:rsidR="001837A2">
        <w:t xml:space="preserve"> с ОВЗ - МБДОУ № 12 «</w:t>
      </w:r>
      <w:r w:rsidR="001837A2" w:rsidRPr="001837A2">
        <w:t>Брусничка</w:t>
      </w:r>
      <w:r w:rsidR="001837A2">
        <w:t>» и МБДОУ д/с № 25 «</w:t>
      </w:r>
      <w:r w:rsidR="001837A2" w:rsidRPr="001837A2">
        <w:t>Зайчик</w:t>
      </w:r>
      <w:r w:rsidR="001837A2">
        <w:t>»</w:t>
      </w:r>
      <w:r w:rsidR="005C05D1">
        <w:t>.</w:t>
      </w:r>
      <w:r w:rsidR="001837A2" w:rsidRPr="001837A2">
        <w:t xml:space="preserve"> </w:t>
      </w:r>
      <w:r>
        <w:t xml:space="preserve"> </w:t>
      </w:r>
    </w:p>
    <w:p w:rsidR="005A33B5" w:rsidRDefault="00234332" w:rsidP="00234332">
      <w:pPr>
        <w:tabs>
          <w:tab w:val="left" w:pos="993"/>
        </w:tabs>
        <w:ind w:firstLine="567"/>
        <w:jc w:val="both"/>
      </w:pPr>
      <w:r>
        <w:t xml:space="preserve">На муниципальном уровне </w:t>
      </w:r>
      <w:r w:rsidR="008B602E">
        <w:t>в соответствии с п</w:t>
      </w:r>
      <w:r w:rsidR="008B602E" w:rsidRPr="008B602E">
        <w:t>ланом работы Комитета образования Администрации города Усть-Илимска на 2024-2025 учебный год, утвержденным приказом Комитета образования Администрации города Усть-Илимска от 05.08.2024г. № 639,</w:t>
      </w:r>
      <w:r w:rsidR="008B602E">
        <w:t xml:space="preserve"> МБДОУ № 12 «</w:t>
      </w:r>
      <w:r w:rsidR="008B602E" w:rsidRPr="001837A2">
        <w:t>Брусничка</w:t>
      </w:r>
      <w:r w:rsidR="008B602E">
        <w:t xml:space="preserve">» </w:t>
      </w:r>
      <w:r w:rsidR="008B602E">
        <w:rPr>
          <w:bCs/>
          <w:color w:val="000000"/>
        </w:rPr>
        <w:t>знакомили педагогическое сообщество</w:t>
      </w:r>
      <w:r w:rsidR="008B602E" w:rsidRPr="006C3D16">
        <w:rPr>
          <w:bCs/>
          <w:color w:val="000000"/>
        </w:rPr>
        <w:t xml:space="preserve"> с технологиями</w:t>
      </w:r>
      <w:r w:rsidR="008B602E">
        <w:rPr>
          <w:bCs/>
          <w:color w:val="000000"/>
        </w:rPr>
        <w:t>, способствующими</w:t>
      </w:r>
      <w:r w:rsidR="008B602E" w:rsidRPr="006C3D16">
        <w:rPr>
          <w:bCs/>
          <w:color w:val="000000"/>
        </w:rPr>
        <w:t xml:space="preserve"> развитию интеллектуально-технического творчества на основе проектной деятельности </w:t>
      </w:r>
      <w:r w:rsidR="008B602E">
        <w:rPr>
          <w:bCs/>
          <w:color w:val="000000"/>
        </w:rPr>
        <w:t>и обеспечивающими</w:t>
      </w:r>
      <w:r w:rsidR="008B602E" w:rsidRPr="006C3D16">
        <w:rPr>
          <w:bCs/>
          <w:color w:val="000000"/>
        </w:rPr>
        <w:t xml:space="preserve"> раннюю профориентацию детей с ОВЗ и инвалидностью</w:t>
      </w:r>
      <w:r w:rsidR="008B602E">
        <w:rPr>
          <w:bCs/>
          <w:color w:val="000000"/>
        </w:rPr>
        <w:t xml:space="preserve">, дидактическими играми, развивающими конструктивные способности детей, демонстрировали обустройство игровой </w:t>
      </w:r>
      <w:proofErr w:type="spellStart"/>
      <w:r w:rsidR="008B602E">
        <w:rPr>
          <w:bCs/>
          <w:color w:val="000000"/>
        </w:rPr>
        <w:t>техносреды</w:t>
      </w:r>
      <w:proofErr w:type="spellEnd"/>
      <w:r w:rsidR="008B602E" w:rsidRPr="006C3D16">
        <w:rPr>
          <w:bCs/>
          <w:color w:val="000000"/>
        </w:rPr>
        <w:t xml:space="preserve"> в образовательном</w:t>
      </w:r>
      <w:r w:rsidR="008B602E">
        <w:rPr>
          <w:bCs/>
          <w:color w:val="000000"/>
        </w:rPr>
        <w:t xml:space="preserve"> пространстве «</w:t>
      </w:r>
      <w:proofErr w:type="spellStart"/>
      <w:r w:rsidR="008B602E" w:rsidRPr="006C3D16">
        <w:rPr>
          <w:bCs/>
          <w:color w:val="000000"/>
        </w:rPr>
        <w:t>Фан</w:t>
      </w:r>
      <w:r w:rsidR="008B602E">
        <w:rPr>
          <w:bCs/>
          <w:color w:val="000000"/>
        </w:rPr>
        <w:t>кластик</w:t>
      </w:r>
      <w:proofErr w:type="spellEnd"/>
      <w:r w:rsidR="008B602E">
        <w:rPr>
          <w:bCs/>
          <w:color w:val="000000"/>
        </w:rPr>
        <w:t>: весь мир в руках твоих» (по регистрационным листам, общий охват участников цикла мероприятий – 18 педагогов).</w:t>
      </w:r>
      <w:r w:rsidR="008B602E" w:rsidRPr="006C3D16">
        <w:rPr>
          <w:bCs/>
          <w:color w:val="000000"/>
        </w:rPr>
        <w:t xml:space="preserve"> </w:t>
      </w:r>
      <w:r w:rsidR="008B602E" w:rsidRPr="00173959">
        <w:t xml:space="preserve"> </w:t>
      </w:r>
      <w:bookmarkStart w:id="1" w:name="_Hlk197791143"/>
    </w:p>
    <w:p w:rsidR="00CA20F5" w:rsidRDefault="0093362B" w:rsidP="00234332">
      <w:pPr>
        <w:tabs>
          <w:tab w:val="left" w:pos="993"/>
        </w:tabs>
        <w:ind w:firstLine="567"/>
        <w:jc w:val="both"/>
      </w:pPr>
      <w:r>
        <w:t xml:space="preserve">Кроме того, в течение </w:t>
      </w:r>
      <w:r w:rsidRPr="008B602E">
        <w:t>2024-2025</w:t>
      </w:r>
      <w:r>
        <w:t xml:space="preserve"> </w:t>
      </w:r>
      <w:proofErr w:type="spellStart"/>
      <w:r>
        <w:t>уч.г</w:t>
      </w:r>
      <w:proofErr w:type="spellEnd"/>
      <w:r>
        <w:t>. п</w:t>
      </w:r>
      <w:r w:rsidRPr="00C86DCC">
        <w:t xml:space="preserve">едагоги МБДОУ № 12 «Брусничка» в рамках реализации проекта </w:t>
      </w:r>
      <w:r w:rsidRPr="004D035E">
        <w:t>«Преобразование развивающей предметно-пространственной среды в ДОО: территория возможностей»</w:t>
      </w:r>
      <w:r>
        <w:t xml:space="preserve"> (</w:t>
      </w:r>
      <w:r w:rsidRPr="00C51B4C">
        <w:t>распоряжени</w:t>
      </w:r>
      <w:r>
        <w:t>е</w:t>
      </w:r>
      <w:r w:rsidRPr="00C51B4C">
        <w:t xml:space="preserve"> Министерства образования Иркутской области № 55-1311-мр от 30.10.24 г. «О внесении изменений в распоряжение министерства образования Иркутской области от 26 мая 2023 года № 55-592-мр»</w:t>
      </w:r>
      <w:r>
        <w:t>)</w:t>
      </w:r>
      <w:r w:rsidRPr="00C86DCC">
        <w:t xml:space="preserve"> принимали активное участие в очных и дистанционных обучающих семинарах и </w:t>
      </w:r>
      <w:proofErr w:type="spellStart"/>
      <w:r w:rsidRPr="00C86DCC">
        <w:t>вебинарах</w:t>
      </w:r>
      <w:proofErr w:type="spellEnd"/>
      <w:r>
        <w:t>,</w:t>
      </w:r>
      <w:r w:rsidRPr="00C86DCC">
        <w:t xml:space="preserve"> организованных институтом развития образования Иркутской области</w:t>
      </w:r>
      <w:r>
        <w:t>:</w:t>
      </w:r>
      <w:bookmarkEnd w:id="1"/>
      <w:r w:rsidR="00234332" w:rsidRPr="00466F78">
        <w:t xml:space="preserve"> «Преобразование развивающей предметно-пространственной среды </w:t>
      </w:r>
      <w:r>
        <w:t xml:space="preserve">в ДОО: территория возможностей», </w:t>
      </w:r>
      <w:r w:rsidR="00234332" w:rsidRPr="00466F78">
        <w:t>«Развивающая предметно-пространственная среда дошкольной образовательной организации: реализ</w:t>
      </w:r>
      <w:r>
        <w:t xml:space="preserve">ация </w:t>
      </w:r>
      <w:r>
        <w:lastRenderedPageBreak/>
        <w:t xml:space="preserve">принципа индивидуализации», </w:t>
      </w:r>
      <w:r w:rsidR="00234332" w:rsidRPr="00466F78">
        <w:t>«Основные тренды в создании инфр</w:t>
      </w:r>
      <w:r>
        <w:t xml:space="preserve">аструктуры детского сада», </w:t>
      </w:r>
      <w:r w:rsidR="00234332" w:rsidRPr="00466F78">
        <w:t>«Пространство детского сада – пространство для родителей»</w:t>
      </w:r>
      <w:r>
        <w:t>.</w:t>
      </w:r>
    </w:p>
    <w:p w:rsidR="008B602E" w:rsidRDefault="001821DB" w:rsidP="00CE4A4E">
      <w:pPr>
        <w:ind w:firstLine="708"/>
        <w:jc w:val="both"/>
      </w:pPr>
      <w:r w:rsidRPr="00C51B4C">
        <w:t>В центре игровой поддержки «</w:t>
      </w:r>
      <w:proofErr w:type="spellStart"/>
      <w:r w:rsidRPr="00C51B4C">
        <w:t>Лекотека</w:t>
      </w:r>
      <w:proofErr w:type="spellEnd"/>
      <w:r w:rsidRPr="00C51B4C">
        <w:t xml:space="preserve">» </w:t>
      </w:r>
      <w:r w:rsidRPr="00C86DCC">
        <w:t xml:space="preserve">МБДОУ № 12 «Брусничка» </w:t>
      </w:r>
      <w:r w:rsidRPr="00C51B4C">
        <w:t xml:space="preserve">во второй половине дня организуются разнообразные культурные практики, направленные на решение образовательных, коррекционных, реабилитационных задач, ориентированные на проявление детьми самостоятельности и творчества в разных видах деятельности с учетом особенностей их здоровья в соответствии с </w:t>
      </w:r>
      <w:r w:rsidRPr="0089749B">
        <w:t>Адаптированной дополнительной общеразвивающей программой «Создание специальных условий обучения (воспитания) для детей с ограниченными возможностями здоровья и их семей в условиях центра игровой поддержки «</w:t>
      </w:r>
      <w:proofErr w:type="spellStart"/>
      <w:r w:rsidRPr="0089749B">
        <w:t>Лекотека</w:t>
      </w:r>
      <w:proofErr w:type="spellEnd"/>
      <w:r w:rsidRPr="0089749B">
        <w:t>»</w:t>
      </w:r>
      <w:r>
        <w:t>.</w:t>
      </w:r>
      <w:r w:rsidR="00CE4A4E">
        <w:t xml:space="preserve"> Кроме того, </w:t>
      </w:r>
      <w:r w:rsidR="00CE4A4E" w:rsidRPr="00CD7288">
        <w:t xml:space="preserve">в </w:t>
      </w:r>
      <w:r w:rsidR="00CE4A4E">
        <w:t xml:space="preserve">данном центре </w:t>
      </w:r>
      <w:r w:rsidR="00CE4A4E" w:rsidRPr="00CD7288">
        <w:t>работает Семейный консультативный пункт с неорганизованными детьми микрорайона и их семьями, обеспечивая поддержку и консультации по вопросам развития и воспитания детей</w:t>
      </w:r>
      <w:r w:rsidR="00CE4A4E">
        <w:t xml:space="preserve"> (Приказ № 92 от13.09.2024 г. «Об организации семейного консультационного пункта в Центре игровой поддержки «</w:t>
      </w:r>
      <w:proofErr w:type="spellStart"/>
      <w:r w:rsidR="00CE4A4E">
        <w:t>Лекотека</w:t>
      </w:r>
      <w:proofErr w:type="spellEnd"/>
      <w:r w:rsidR="00CE4A4E">
        <w:t>» в МБДОУ № 12 «Брусничка» в 2024-2025 учебном году»).</w:t>
      </w:r>
    </w:p>
    <w:p w:rsidR="00480197" w:rsidRDefault="00480197" w:rsidP="00480197">
      <w:pPr>
        <w:ind w:firstLine="567"/>
        <w:jc w:val="both"/>
      </w:pPr>
      <w:r>
        <w:t>На базе МБДОУ д/с № 25 «Зайчик» создана</w:t>
      </w:r>
      <w:r w:rsidRPr="00BA0208">
        <w:t xml:space="preserve"> «Техно-лаборатория»</w:t>
      </w:r>
      <w:r>
        <w:t xml:space="preserve">, результатами деятельности которой в 2024-2025 </w:t>
      </w:r>
      <w:proofErr w:type="spellStart"/>
      <w:r>
        <w:t>уч.г</w:t>
      </w:r>
      <w:proofErr w:type="spellEnd"/>
      <w:r>
        <w:t>. стали:</w:t>
      </w:r>
    </w:p>
    <w:p w:rsidR="00480197" w:rsidRDefault="00480197" w:rsidP="00480197">
      <w:pPr>
        <w:ind w:firstLine="567"/>
        <w:jc w:val="both"/>
        <w:rPr>
          <w:bCs/>
        </w:rPr>
      </w:pPr>
      <w:r>
        <w:t>-</w:t>
      </w:r>
      <w:r w:rsidRPr="00BA0208">
        <w:t xml:space="preserve"> </w:t>
      </w:r>
      <w:r>
        <w:rPr>
          <w:bCs/>
        </w:rPr>
        <w:t>разработанные</w:t>
      </w:r>
      <w:r w:rsidRPr="00BA0208">
        <w:rPr>
          <w:bCs/>
        </w:rPr>
        <w:t xml:space="preserve"> кейсы образовательной деятельности по техническому конструированию с детьми старшего дошкольного возраста</w:t>
      </w:r>
      <w:r>
        <w:rPr>
          <w:bCs/>
        </w:rPr>
        <w:t xml:space="preserve">, в </w:t>
      </w:r>
      <w:proofErr w:type="spellStart"/>
      <w:r>
        <w:rPr>
          <w:bCs/>
        </w:rPr>
        <w:t>т.ч</w:t>
      </w:r>
      <w:proofErr w:type="spellEnd"/>
      <w:r>
        <w:rPr>
          <w:bCs/>
        </w:rPr>
        <w:t>. для детей с ОВЗ,</w:t>
      </w:r>
      <w:r w:rsidRPr="00BA0208">
        <w:rPr>
          <w:bCs/>
        </w:rPr>
        <w:t xml:space="preserve"> с использованием разных видов конструктора и с применением инновационных технологий, методов, приёмов</w:t>
      </w:r>
      <w:r>
        <w:rPr>
          <w:bCs/>
        </w:rPr>
        <w:t>;</w:t>
      </w:r>
    </w:p>
    <w:p w:rsidR="00480197" w:rsidRPr="00BA0208" w:rsidRDefault="00480197" w:rsidP="00480197">
      <w:pPr>
        <w:ind w:firstLine="567"/>
        <w:jc w:val="both"/>
        <w:rPr>
          <w:bCs/>
        </w:rPr>
      </w:pPr>
      <w:r>
        <w:rPr>
          <w:bCs/>
        </w:rPr>
        <w:t>- ф</w:t>
      </w:r>
      <w:r w:rsidRPr="00BA0208">
        <w:rPr>
          <w:bCs/>
        </w:rPr>
        <w:t xml:space="preserve">ормирование электронного ресурса информационных и обучающих материалов для воспитателей и родителей (видеофильм о строительстве Усть-Илимской ГЭС, презентация профессии работников ГЭС, видеосюжеты, </w:t>
      </w:r>
      <w:proofErr w:type="spellStart"/>
      <w:r w:rsidRPr="00BA0208">
        <w:rPr>
          <w:bCs/>
        </w:rPr>
        <w:t>видеозарисовки</w:t>
      </w:r>
      <w:proofErr w:type="spellEnd"/>
      <w:r w:rsidRPr="00BA0208">
        <w:rPr>
          <w:bCs/>
        </w:rPr>
        <w:t xml:space="preserve"> и работе ГЭС и др.)</w:t>
      </w:r>
      <w:r>
        <w:rPr>
          <w:bCs/>
        </w:rPr>
        <w:t>.</w:t>
      </w:r>
    </w:p>
    <w:p w:rsidR="008B602E" w:rsidRDefault="00480197" w:rsidP="006865AD">
      <w:pPr>
        <w:pStyle w:val="a5"/>
        <w:ind w:left="0" w:firstLine="709"/>
        <w:jc w:val="both"/>
      </w:pPr>
      <w:r>
        <w:rPr>
          <w:bCs/>
          <w:color w:val="000000"/>
        </w:rPr>
        <w:t xml:space="preserve">Данными разработками </w:t>
      </w:r>
      <w:r w:rsidR="00EE6E4A">
        <w:rPr>
          <w:bCs/>
          <w:color w:val="000000"/>
        </w:rPr>
        <w:t xml:space="preserve">и иными профессиональными лайфхаками по </w:t>
      </w:r>
      <w:r w:rsidR="00EE6E4A">
        <w:t>конструктивно-модельной деятельности детей с ОВЗ</w:t>
      </w:r>
      <w:r w:rsidR="00EE6E4A">
        <w:rPr>
          <w:bCs/>
          <w:color w:val="000000"/>
        </w:rPr>
        <w:t xml:space="preserve"> </w:t>
      </w:r>
      <w:r>
        <w:rPr>
          <w:bCs/>
          <w:color w:val="000000"/>
        </w:rPr>
        <w:t xml:space="preserve">педагоги </w:t>
      </w:r>
      <w:r w:rsidR="00EE6E4A">
        <w:t xml:space="preserve">МБДОУ д/с № 25 «Зайчик» </w:t>
      </w:r>
      <w:r>
        <w:rPr>
          <w:bCs/>
          <w:color w:val="000000"/>
        </w:rPr>
        <w:t xml:space="preserve">активно </w:t>
      </w:r>
      <w:r w:rsidR="00EE6E4A">
        <w:rPr>
          <w:bCs/>
          <w:color w:val="000000"/>
        </w:rPr>
        <w:t xml:space="preserve">делились с коллегами нашего города (согласно листам регистрации, в двух мероприятиях участвовало 25 педагогов из других детских садов), а также обменивались опытом с такими же инновационными площадками из других городов в рамках </w:t>
      </w:r>
      <w:r w:rsidR="00EE6E4A">
        <w:t xml:space="preserve">«Методического дня </w:t>
      </w:r>
      <w:r w:rsidR="00EE6E4A" w:rsidRPr="00F66947">
        <w:rPr>
          <w:bCs/>
          <w:iCs/>
        </w:rPr>
        <w:t>«Лучш</w:t>
      </w:r>
      <w:r w:rsidR="00EE6E4A">
        <w:rPr>
          <w:bCs/>
          <w:iCs/>
        </w:rPr>
        <w:t>ие практики реализации проекта «</w:t>
      </w:r>
      <w:proofErr w:type="spellStart"/>
      <w:r w:rsidR="00EE6E4A" w:rsidRPr="00F66947">
        <w:rPr>
          <w:bCs/>
          <w:iCs/>
        </w:rPr>
        <w:t>ТехноМир</w:t>
      </w:r>
      <w:proofErr w:type="spellEnd"/>
      <w:r w:rsidR="00EE6E4A" w:rsidRPr="00F66947">
        <w:rPr>
          <w:bCs/>
          <w:iCs/>
        </w:rPr>
        <w:t>: развитие без границ»</w:t>
      </w:r>
      <w:r w:rsidR="00EE6E4A">
        <w:rPr>
          <w:bCs/>
          <w:iCs/>
        </w:rPr>
        <w:t xml:space="preserve"> АНО «Институт образовательных технологий» (декабрь 2024г.). Повышенный интерес как профессионального сообщества, так и общественности города вызвал масштабный макет части города и </w:t>
      </w:r>
      <w:r w:rsidR="006865AD">
        <w:rPr>
          <w:bCs/>
          <w:iCs/>
        </w:rPr>
        <w:t xml:space="preserve">Усть-Илимской ГЭС, ставший результатом </w:t>
      </w:r>
      <w:r w:rsidR="008B602E" w:rsidRPr="00A16E13">
        <w:rPr>
          <w:bCs/>
          <w:color w:val="000000"/>
        </w:rPr>
        <w:t>продуктивного взаимодействия педагог</w:t>
      </w:r>
      <w:r w:rsidR="008B602E">
        <w:rPr>
          <w:bCs/>
          <w:color w:val="000000"/>
        </w:rPr>
        <w:t>ов</w:t>
      </w:r>
      <w:r w:rsidR="008B602E" w:rsidRPr="00A16E13">
        <w:rPr>
          <w:bCs/>
          <w:color w:val="000000"/>
        </w:rPr>
        <w:t xml:space="preserve"> с родителями (законными представителями) воспитанников</w:t>
      </w:r>
      <w:r w:rsidR="006865AD">
        <w:rPr>
          <w:bCs/>
          <w:color w:val="000000"/>
        </w:rPr>
        <w:t>.</w:t>
      </w:r>
    </w:p>
    <w:p w:rsidR="00264435" w:rsidRPr="00F23B6C" w:rsidRDefault="00852E0D" w:rsidP="00852E0D">
      <w:pPr>
        <w:tabs>
          <w:tab w:val="left" w:pos="993"/>
        </w:tabs>
        <w:ind w:firstLine="567"/>
        <w:jc w:val="both"/>
      </w:pPr>
      <w:r w:rsidRPr="00F23B6C">
        <w:t>В</w:t>
      </w:r>
      <w:r w:rsidR="00264435" w:rsidRPr="00F23B6C">
        <w:t xml:space="preserve"> МБДОУ д/с № 32 «Айболит»</w:t>
      </w:r>
      <w:r w:rsidRPr="00F23B6C">
        <w:t xml:space="preserve"> в 2024-2025 </w:t>
      </w:r>
      <w:proofErr w:type="spellStart"/>
      <w:r w:rsidRPr="00F23B6C">
        <w:t>уч.г</w:t>
      </w:r>
      <w:proofErr w:type="spellEnd"/>
      <w:r w:rsidRPr="00F23B6C">
        <w:t>.</w:t>
      </w:r>
      <w:r w:rsidR="00264435" w:rsidRPr="00F23B6C">
        <w:t xml:space="preserve"> </w:t>
      </w:r>
      <w:r w:rsidRPr="00F23B6C">
        <w:t xml:space="preserve">функционировала городская стажировочная площадка по теме «Наставничество как система поддержки специалистов и воспитателей в организации коррекционно-развивающей работе с детьми с ОВЗ». Наставничество в этом контексте понималось очень широко: </w:t>
      </w:r>
      <w:r w:rsidRPr="00F23B6C">
        <w:rPr>
          <w:rFonts w:eastAsiaTheme="minorHAnsi"/>
          <w:lang w:eastAsia="en-US"/>
        </w:rPr>
        <w:t>не только как форма работы с начинающими педагогами, но и как процесс совершенствования знаний на любом этапе профессиональной карьеры, а также процесс расширения и углубления знаний у педагогов не только внутри учреждения, но и в рамках всего муниципалитета. В организации работы стажировочной площадки принимало участие большинство педагогов детского сада – 60 % (15 педагогов из 25), это позволило им «прожить» все моменты подготовки, изучения и систематизации практического и теоретического материала, обобщить полученный опыт внутри ДОУ, увидеть «изнанку» работы друг друга, получить новые знания, закрепить их на практике, поделиться опытом работы.</w:t>
      </w:r>
    </w:p>
    <w:p w:rsidR="00264435" w:rsidRDefault="00852E0D" w:rsidP="004448B6">
      <w:pPr>
        <w:tabs>
          <w:tab w:val="left" w:pos="993"/>
        </w:tabs>
        <w:ind w:firstLine="567"/>
        <w:jc w:val="both"/>
      </w:pPr>
      <w:r w:rsidRPr="00F23B6C">
        <w:t>Из всех методических мероприятий, организованных в рамках инновационной деятельности, городская стажировочная площадка</w:t>
      </w:r>
      <w:r w:rsidRPr="004448B6">
        <w:t xml:space="preserve"> МБДОУ д/с № 32 «Айболит» была самой многочисленной: ее участниками стали 84 педагога. </w:t>
      </w:r>
      <w:r w:rsidR="004448B6">
        <w:t xml:space="preserve">Это, с одной стороны, свидетельствует об актуальной востребованности педагогами данных знаний, а с другой, о доверии к квалификации и уровню компетентности, накопленному опыту работы </w:t>
      </w:r>
      <w:r w:rsidR="004448B6" w:rsidRPr="004448B6">
        <w:t xml:space="preserve">МБДОУ д/с № 32 </w:t>
      </w:r>
      <w:r w:rsidR="004448B6" w:rsidRPr="004448B6">
        <w:lastRenderedPageBreak/>
        <w:t>«Айболит»</w:t>
      </w:r>
      <w:r w:rsidR="004448B6">
        <w:t>, выстраиванию грамотного взаимодействия в профессиональном сообществе. В процессе мероприятий п</w:t>
      </w:r>
      <w:r w:rsidR="004448B6" w:rsidRPr="004448B6">
        <w:t>едагоги-стажеры были активны, заинтересованы, поступали запросы на теоретический и практический материал, представленный на площадке, для использования в личной практике. При получении обратной связи все педагоги единогласно оставили положитель</w:t>
      </w:r>
      <w:r w:rsidR="004448B6">
        <w:t>ные отзывы о проведенных модулях (однако п</w:t>
      </w:r>
      <w:r w:rsidR="004448B6" w:rsidRPr="004448B6">
        <w:t>ри выполнении домашних задний наблюдалась снижение активности стажеров, возможно, это связано с занятостью и высокой нагрузкой</w:t>
      </w:r>
      <w:r w:rsidR="004448B6">
        <w:t>)</w:t>
      </w:r>
      <w:r w:rsidR="004448B6" w:rsidRPr="004448B6">
        <w:t>.</w:t>
      </w:r>
    </w:p>
    <w:p w:rsidR="00716756" w:rsidRPr="0086527D" w:rsidRDefault="00716756" w:rsidP="002F5CA2">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716756" w:rsidRDefault="00716756" w:rsidP="002F5CA2">
      <w:pPr>
        <w:pStyle w:val="ab"/>
        <w:shd w:val="clear" w:color="auto" w:fill="FFFFFF"/>
        <w:spacing w:before="0" w:beforeAutospacing="0" w:after="0" w:afterAutospacing="0"/>
        <w:ind w:firstLine="567"/>
        <w:jc w:val="both"/>
        <w:textAlignment w:val="baseline"/>
        <w:rPr>
          <w:rStyle w:val="a4"/>
          <w:b w:val="0"/>
        </w:rPr>
      </w:pPr>
      <w:r w:rsidRPr="0086527D">
        <w:rPr>
          <w:rStyle w:val="a4"/>
          <w:b w:val="0"/>
        </w:rPr>
        <w:t xml:space="preserve">От эффективности принятых на </w:t>
      </w:r>
      <w:r w:rsidR="00EE12A3">
        <w:rPr>
          <w:rStyle w:val="a4"/>
          <w:b w:val="0"/>
        </w:rPr>
        <w:t>уровне муниципалитета мер говори</w:t>
      </w:r>
      <w:r>
        <w:rPr>
          <w:rStyle w:val="a4"/>
          <w:b w:val="0"/>
        </w:rPr>
        <w:t>т</w:t>
      </w:r>
      <w:r w:rsidR="00EE12A3">
        <w:rPr>
          <w:rStyle w:val="a4"/>
          <w:b w:val="0"/>
        </w:rPr>
        <w:t xml:space="preserve"> следующая информация. </w:t>
      </w:r>
    </w:p>
    <w:p w:rsidR="00716756" w:rsidRDefault="00716756" w:rsidP="002F5CA2">
      <w:pPr>
        <w:pStyle w:val="ab"/>
        <w:shd w:val="clear" w:color="auto" w:fill="FFFFFF"/>
        <w:spacing w:before="0" w:beforeAutospacing="0" w:after="0" w:afterAutospacing="0"/>
        <w:ind w:firstLine="567"/>
        <w:jc w:val="both"/>
        <w:textAlignment w:val="baseline"/>
        <w:rPr>
          <w:rStyle w:val="a4"/>
          <w:b w:val="0"/>
        </w:rPr>
      </w:pPr>
      <w:r>
        <w:rPr>
          <w:rStyle w:val="a4"/>
          <w:b w:val="0"/>
        </w:rPr>
        <w:t xml:space="preserve">1. </w:t>
      </w:r>
      <w:r w:rsidR="00EE12A3">
        <w:rPr>
          <w:rStyle w:val="a4"/>
          <w:b w:val="0"/>
        </w:rPr>
        <w:t>Высокий процент результативности по итогам</w:t>
      </w:r>
      <w:r w:rsidRPr="0086527D">
        <w:rPr>
          <w:rStyle w:val="a4"/>
          <w:b w:val="0"/>
        </w:rPr>
        <w:t xml:space="preserve"> регионального мониторинга</w:t>
      </w:r>
      <w:r w:rsidR="00EE12A3">
        <w:rPr>
          <w:rStyle w:val="a4"/>
          <w:b w:val="0"/>
        </w:rPr>
        <w:t xml:space="preserve"> </w:t>
      </w:r>
      <w:r w:rsidR="00EE12A3" w:rsidRPr="00017C6F">
        <w:t>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w:t>
      </w:r>
      <w:r w:rsidRPr="0086527D">
        <w:rPr>
          <w:rStyle w:val="a4"/>
          <w:b w:val="0"/>
        </w:rPr>
        <w:t xml:space="preserve">. </w:t>
      </w:r>
    </w:p>
    <w:p w:rsidR="00EE12A3" w:rsidRPr="00411E3D" w:rsidRDefault="00EE12A3" w:rsidP="002F5CA2">
      <w:pPr>
        <w:tabs>
          <w:tab w:val="left" w:pos="709"/>
          <w:tab w:val="left" w:pos="851"/>
        </w:tabs>
        <w:autoSpaceDE w:val="0"/>
        <w:autoSpaceDN w:val="0"/>
        <w:adjustRightInd w:val="0"/>
        <w:ind w:firstLine="567"/>
        <w:jc w:val="both"/>
      </w:pPr>
      <w:r>
        <w:t>В</w:t>
      </w:r>
      <w:r w:rsidRPr="00017C6F">
        <w:t xml:space="preserve"> соответствии с распоряжением министерства образования Иркутской области от 15.01.2025г. № 55-15-мр «О проведении мониторинга профессиональной компетентности педагогических работников дошкольного образования в области реализации здоровьесберегающих технологий в образовательном процессе»</w:t>
      </w:r>
      <w:r>
        <w:t xml:space="preserve"> (далее – мониторинг)</w:t>
      </w:r>
      <w:r w:rsidRPr="00017C6F">
        <w:t xml:space="preserve"> в 1 квартале 2025 года педагогические работники муниципальных образовательных учреждениях, реализующих программы дошкольного образования</w:t>
      </w:r>
      <w:r>
        <w:t xml:space="preserve">, приняли участие в мониторинге. </w:t>
      </w:r>
      <w:r w:rsidRPr="00411E3D">
        <w:t>Результаты, полученные по итогам выполнения заданий, показали, что педагоги (за исключением 3 человек</w:t>
      </w:r>
      <w:r>
        <w:t>, 0,6% от общего числа участников, получивших оценку «низкий уровень»</w:t>
      </w:r>
      <w:r w:rsidRPr="00411E3D">
        <w:t>) успешно справились с тестовой частью мониторинга. Это свидетельствует о наличии профессиональных компетенций, необходимых для осуществления образовательной деятельности по образовательным программам дошкольного образования</w:t>
      </w:r>
      <w:r>
        <w:t xml:space="preserve"> </w:t>
      </w:r>
      <w:r w:rsidRPr="00411E3D">
        <w:t>в режиме сбережения здоровья детей</w:t>
      </w:r>
      <w:r>
        <w:t xml:space="preserve">, в </w:t>
      </w:r>
      <w:proofErr w:type="spellStart"/>
      <w:r>
        <w:t>т.ч</w:t>
      </w:r>
      <w:proofErr w:type="spellEnd"/>
      <w:r>
        <w:t>. детей с ОВЗ и инвалидностью.</w:t>
      </w:r>
    </w:p>
    <w:p w:rsidR="00A16379" w:rsidRPr="00B1184A" w:rsidRDefault="002F5CA2" w:rsidP="002F5CA2">
      <w:pPr>
        <w:pStyle w:val="a5"/>
        <w:ind w:left="0" w:firstLine="567"/>
        <w:jc w:val="both"/>
      </w:pPr>
      <w:r w:rsidRPr="002F5CA2">
        <w:t xml:space="preserve">2. </w:t>
      </w:r>
      <w:r w:rsidR="00A16379" w:rsidRPr="002F5CA2">
        <w:t>Специалисты</w:t>
      </w:r>
      <w:r w:rsidR="00A16379" w:rsidRPr="00B1184A">
        <w:t xml:space="preserve"> </w:t>
      </w:r>
      <w:r w:rsidR="00A16379">
        <w:t>муниципальных образовательных учреждений, реализующих программы дошкольного образования, в которых функционировали группы компенсирующей направленности</w:t>
      </w:r>
      <w:r w:rsidR="00A16379" w:rsidRPr="00B1184A">
        <w:t>, сопровождавшие детей с ОВЗ</w:t>
      </w:r>
      <w:r w:rsidR="00A16379">
        <w:t>,</w:t>
      </w:r>
      <w:r w:rsidR="00A16379" w:rsidRPr="00B1184A">
        <w:t xml:space="preserve"> показали достаточно высокую результативность в работе с детьми с инвалидностью и</w:t>
      </w:r>
      <w:r w:rsidR="00A16379">
        <w:t xml:space="preserve"> ОВЗ.</w:t>
      </w:r>
    </w:p>
    <w:p w:rsidR="00A16379" w:rsidRPr="00B1184A" w:rsidRDefault="00A16379" w:rsidP="002F5CA2">
      <w:pPr>
        <w:ind w:firstLine="567"/>
        <w:jc w:val="both"/>
      </w:pPr>
      <w:r>
        <w:t xml:space="preserve">По итогам учебного года в </w:t>
      </w:r>
      <w:r w:rsidRPr="002F6B62">
        <w:t>вып</w:t>
      </w:r>
      <w:r>
        <w:t>ускных дошкольных</w:t>
      </w:r>
      <w:r w:rsidRPr="002F6B62">
        <w:t xml:space="preserve"> групп</w:t>
      </w:r>
      <w:r>
        <w:t>ах</w:t>
      </w:r>
      <w:r w:rsidRPr="002F6B62">
        <w:t xml:space="preserve"> </w:t>
      </w:r>
      <w:r>
        <w:t xml:space="preserve">компенсирующей направленности </w:t>
      </w:r>
      <w:r w:rsidRPr="002F6B62">
        <w:t>п</w:t>
      </w:r>
      <w:r>
        <w:t>рошли выводные психолого-медико</w:t>
      </w:r>
      <w:r w:rsidRPr="002F6B62">
        <w:t xml:space="preserve">-педагогические комиссии, где решался вопрос о программе, по которой выпускник -дошкольник будет продолжать обучение в школе. </w:t>
      </w:r>
      <w:r w:rsidRPr="00B1184A">
        <w:t>Всего выпущено в 2025 году из групп ком</w:t>
      </w:r>
      <w:r>
        <w:t xml:space="preserve">пенсирующей направленности 259 </w:t>
      </w:r>
      <w:r w:rsidRPr="00B1184A">
        <w:t xml:space="preserve">детей. На ТПМПК для оформления АООП </w:t>
      </w:r>
      <w:r>
        <w:t xml:space="preserve">НОО </w:t>
      </w:r>
      <w:r w:rsidRPr="00B1184A">
        <w:t>был представлен 81 выпускник</w:t>
      </w:r>
      <w:r w:rsidR="00BE2352">
        <w:t xml:space="preserve"> (31% от общего количества выпускников с ОВЗ), </w:t>
      </w:r>
      <w:r w:rsidRPr="00B1184A">
        <w:t xml:space="preserve">из них 74 ребенка получили заключение на адаптированные программы, 7 выведены на основную общеобразовательную программу.  </w:t>
      </w:r>
    </w:p>
    <w:p w:rsidR="00A16379" w:rsidRPr="00644CC5" w:rsidRDefault="00DB1A1F" w:rsidP="00A16379">
      <w:pPr>
        <w:ind w:firstLine="709"/>
        <w:jc w:val="right"/>
      </w:pPr>
      <w:r w:rsidRPr="00DB1A1F">
        <w:t>Таблица № 8</w:t>
      </w:r>
    </w:p>
    <w:p w:rsidR="00A16379" w:rsidRDefault="00A16379" w:rsidP="00A16379">
      <w:pPr>
        <w:jc w:val="center"/>
        <w:rPr>
          <w:b/>
        </w:rPr>
      </w:pPr>
      <w:r w:rsidRPr="002F6B62">
        <w:rPr>
          <w:b/>
        </w:rPr>
        <w:t>Количество выпускников из групп</w:t>
      </w:r>
      <w:r>
        <w:rPr>
          <w:b/>
        </w:rPr>
        <w:t xml:space="preserve"> </w:t>
      </w:r>
      <w:r w:rsidRPr="002F6B62">
        <w:rPr>
          <w:b/>
        </w:rPr>
        <w:t xml:space="preserve">компенсирующей направленности, </w:t>
      </w:r>
    </w:p>
    <w:p w:rsidR="00A16379" w:rsidRPr="002F6B62" w:rsidRDefault="00A16379" w:rsidP="00A16379">
      <w:pPr>
        <w:jc w:val="center"/>
        <w:rPr>
          <w:b/>
        </w:rPr>
      </w:pPr>
      <w:r w:rsidRPr="002F6B62">
        <w:rPr>
          <w:b/>
        </w:rPr>
        <w:t>получивших рекомендацию на АООП</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06"/>
        <w:gridCol w:w="1588"/>
        <w:gridCol w:w="1576"/>
        <w:gridCol w:w="1461"/>
        <w:gridCol w:w="1724"/>
      </w:tblGrid>
      <w:tr w:rsidR="00A16379" w:rsidRPr="00A16379" w:rsidTr="00A16379">
        <w:tc>
          <w:tcPr>
            <w:tcW w:w="1696" w:type="dxa"/>
            <w:vMerge w:val="restart"/>
            <w:shd w:val="clear" w:color="auto" w:fill="auto"/>
          </w:tcPr>
          <w:p w:rsidR="00A16379" w:rsidRPr="00A16379" w:rsidRDefault="00A16379" w:rsidP="00A16379">
            <w:pPr>
              <w:jc w:val="both"/>
              <w:rPr>
                <w:rFonts w:eastAsia="Calibri"/>
                <w:sz w:val="20"/>
                <w:szCs w:val="20"/>
              </w:rPr>
            </w:pPr>
            <w:r w:rsidRPr="00A16379">
              <w:rPr>
                <w:rFonts w:eastAsia="Calibri"/>
                <w:sz w:val="20"/>
                <w:szCs w:val="20"/>
              </w:rPr>
              <w:t>Всего представлено на ТПМПК для определения программы</w:t>
            </w:r>
          </w:p>
        </w:tc>
        <w:tc>
          <w:tcPr>
            <w:tcW w:w="1306" w:type="dxa"/>
            <w:vMerge w:val="restart"/>
            <w:shd w:val="clear" w:color="auto" w:fill="auto"/>
          </w:tcPr>
          <w:p w:rsidR="00A16379" w:rsidRPr="00A16379" w:rsidRDefault="00A16379" w:rsidP="00A16379">
            <w:pPr>
              <w:jc w:val="both"/>
              <w:rPr>
                <w:rFonts w:eastAsia="Calibri"/>
                <w:sz w:val="20"/>
                <w:szCs w:val="20"/>
              </w:rPr>
            </w:pPr>
            <w:r w:rsidRPr="00A16379">
              <w:rPr>
                <w:rFonts w:eastAsia="Calibri"/>
                <w:sz w:val="20"/>
                <w:szCs w:val="20"/>
              </w:rPr>
              <w:t>Выпущено в норму</w:t>
            </w:r>
          </w:p>
        </w:tc>
        <w:tc>
          <w:tcPr>
            <w:tcW w:w="6349" w:type="dxa"/>
            <w:gridSpan w:val="4"/>
            <w:shd w:val="clear" w:color="auto" w:fill="auto"/>
          </w:tcPr>
          <w:p w:rsidR="00A16379" w:rsidRPr="00A16379" w:rsidRDefault="00A16379" w:rsidP="00A16379">
            <w:pPr>
              <w:jc w:val="both"/>
              <w:rPr>
                <w:rFonts w:eastAsia="Calibri"/>
                <w:sz w:val="20"/>
                <w:szCs w:val="20"/>
              </w:rPr>
            </w:pPr>
            <w:r w:rsidRPr="00A16379">
              <w:rPr>
                <w:rFonts w:eastAsia="Calibri"/>
                <w:sz w:val="20"/>
                <w:szCs w:val="20"/>
              </w:rPr>
              <w:t>Из них получили рекомендацию на АООП (количество детей)</w:t>
            </w:r>
          </w:p>
        </w:tc>
      </w:tr>
      <w:tr w:rsidR="00A16379" w:rsidRPr="00A16379" w:rsidTr="00A16379">
        <w:tc>
          <w:tcPr>
            <w:tcW w:w="1696" w:type="dxa"/>
            <w:vMerge/>
            <w:shd w:val="clear" w:color="auto" w:fill="auto"/>
          </w:tcPr>
          <w:p w:rsidR="00A16379" w:rsidRPr="00A16379" w:rsidRDefault="00A16379" w:rsidP="00A16379">
            <w:pPr>
              <w:jc w:val="both"/>
              <w:rPr>
                <w:rFonts w:eastAsia="Calibri"/>
                <w:sz w:val="20"/>
                <w:szCs w:val="20"/>
              </w:rPr>
            </w:pPr>
          </w:p>
        </w:tc>
        <w:tc>
          <w:tcPr>
            <w:tcW w:w="1306" w:type="dxa"/>
            <w:vMerge/>
            <w:shd w:val="clear" w:color="auto" w:fill="auto"/>
          </w:tcPr>
          <w:p w:rsidR="00A16379" w:rsidRPr="00A16379" w:rsidRDefault="00A16379" w:rsidP="00A16379">
            <w:pPr>
              <w:jc w:val="both"/>
              <w:rPr>
                <w:rFonts w:eastAsia="Calibri"/>
                <w:sz w:val="20"/>
                <w:szCs w:val="20"/>
              </w:rPr>
            </w:pPr>
          </w:p>
        </w:tc>
        <w:tc>
          <w:tcPr>
            <w:tcW w:w="1588" w:type="dxa"/>
            <w:shd w:val="clear" w:color="auto" w:fill="auto"/>
          </w:tcPr>
          <w:p w:rsidR="00A16379" w:rsidRPr="00A16379" w:rsidRDefault="00A16379" w:rsidP="00A16379">
            <w:pPr>
              <w:jc w:val="both"/>
              <w:rPr>
                <w:rFonts w:eastAsia="Calibri"/>
                <w:sz w:val="20"/>
                <w:szCs w:val="20"/>
              </w:rPr>
            </w:pPr>
            <w:r w:rsidRPr="00A16379">
              <w:rPr>
                <w:rFonts w:eastAsia="Calibri"/>
                <w:sz w:val="20"/>
                <w:szCs w:val="20"/>
              </w:rPr>
              <w:t>АООП для детей с тяжелыми нарушениями речи</w:t>
            </w:r>
          </w:p>
        </w:tc>
        <w:tc>
          <w:tcPr>
            <w:tcW w:w="1576" w:type="dxa"/>
            <w:shd w:val="clear" w:color="auto" w:fill="auto"/>
          </w:tcPr>
          <w:p w:rsidR="00A16379" w:rsidRPr="00A16379" w:rsidRDefault="00A16379" w:rsidP="00A16379">
            <w:pPr>
              <w:jc w:val="both"/>
              <w:rPr>
                <w:rFonts w:eastAsia="Calibri"/>
                <w:sz w:val="20"/>
                <w:szCs w:val="20"/>
              </w:rPr>
            </w:pPr>
            <w:r w:rsidRPr="00A16379">
              <w:rPr>
                <w:rFonts w:eastAsia="Calibri"/>
                <w:sz w:val="20"/>
                <w:szCs w:val="20"/>
              </w:rPr>
              <w:t>АООП для детей с задержкой психического развития</w:t>
            </w:r>
          </w:p>
        </w:tc>
        <w:tc>
          <w:tcPr>
            <w:tcW w:w="1461" w:type="dxa"/>
            <w:shd w:val="clear" w:color="auto" w:fill="auto"/>
          </w:tcPr>
          <w:p w:rsidR="00A16379" w:rsidRPr="00A16379" w:rsidRDefault="00A16379" w:rsidP="00A16379">
            <w:pPr>
              <w:jc w:val="both"/>
              <w:rPr>
                <w:rFonts w:eastAsia="Calibri"/>
                <w:sz w:val="20"/>
                <w:szCs w:val="20"/>
              </w:rPr>
            </w:pPr>
            <w:r w:rsidRPr="00A16379">
              <w:rPr>
                <w:rFonts w:eastAsia="Calibri"/>
                <w:sz w:val="20"/>
                <w:szCs w:val="20"/>
              </w:rPr>
              <w:t>АООП для детей умственной отсталостью</w:t>
            </w:r>
          </w:p>
        </w:tc>
        <w:tc>
          <w:tcPr>
            <w:tcW w:w="1724" w:type="dxa"/>
            <w:shd w:val="clear" w:color="auto" w:fill="auto"/>
          </w:tcPr>
          <w:p w:rsidR="00A16379" w:rsidRPr="00A16379" w:rsidRDefault="00A16379" w:rsidP="00A16379">
            <w:pPr>
              <w:jc w:val="both"/>
              <w:rPr>
                <w:rFonts w:eastAsia="Calibri"/>
                <w:sz w:val="20"/>
                <w:szCs w:val="20"/>
              </w:rPr>
            </w:pPr>
            <w:r w:rsidRPr="00A16379">
              <w:rPr>
                <w:rFonts w:eastAsia="Calibri"/>
                <w:sz w:val="20"/>
                <w:szCs w:val="20"/>
              </w:rPr>
              <w:t>АООП для детей с нарушением опорно-двигательного аппарата</w:t>
            </w:r>
          </w:p>
        </w:tc>
      </w:tr>
      <w:tr w:rsidR="00A16379" w:rsidRPr="00A16379" w:rsidTr="00A16379">
        <w:tc>
          <w:tcPr>
            <w:tcW w:w="1696" w:type="dxa"/>
            <w:shd w:val="clear" w:color="auto" w:fill="auto"/>
          </w:tcPr>
          <w:p w:rsidR="00A16379" w:rsidRPr="00A16379" w:rsidRDefault="00A16379" w:rsidP="00A16379">
            <w:pPr>
              <w:jc w:val="center"/>
              <w:rPr>
                <w:rFonts w:eastAsia="Calibri"/>
                <w:b/>
                <w:sz w:val="20"/>
                <w:szCs w:val="20"/>
              </w:rPr>
            </w:pPr>
            <w:r w:rsidRPr="00A16379">
              <w:rPr>
                <w:rFonts w:eastAsia="Calibri"/>
                <w:b/>
                <w:sz w:val="20"/>
                <w:szCs w:val="20"/>
              </w:rPr>
              <w:t>81</w:t>
            </w:r>
          </w:p>
        </w:tc>
        <w:tc>
          <w:tcPr>
            <w:tcW w:w="1306" w:type="dxa"/>
            <w:shd w:val="clear" w:color="auto" w:fill="auto"/>
          </w:tcPr>
          <w:p w:rsidR="00A16379" w:rsidRPr="00A16379" w:rsidRDefault="00A16379" w:rsidP="00A16379">
            <w:pPr>
              <w:jc w:val="center"/>
              <w:rPr>
                <w:rFonts w:eastAsia="Calibri"/>
                <w:b/>
                <w:sz w:val="20"/>
                <w:szCs w:val="20"/>
              </w:rPr>
            </w:pPr>
            <w:r w:rsidRPr="00A16379">
              <w:rPr>
                <w:rFonts w:eastAsia="Calibri"/>
                <w:b/>
                <w:sz w:val="20"/>
                <w:szCs w:val="20"/>
              </w:rPr>
              <w:t>7</w:t>
            </w:r>
          </w:p>
        </w:tc>
        <w:tc>
          <w:tcPr>
            <w:tcW w:w="1588" w:type="dxa"/>
            <w:shd w:val="clear" w:color="auto" w:fill="auto"/>
          </w:tcPr>
          <w:p w:rsidR="00A16379" w:rsidRPr="00A16379" w:rsidRDefault="00A16379" w:rsidP="00A16379">
            <w:pPr>
              <w:jc w:val="center"/>
              <w:rPr>
                <w:rFonts w:eastAsia="Calibri"/>
                <w:b/>
                <w:sz w:val="20"/>
                <w:szCs w:val="20"/>
              </w:rPr>
            </w:pPr>
            <w:r w:rsidRPr="00A16379">
              <w:rPr>
                <w:rFonts w:eastAsia="Calibri"/>
                <w:b/>
                <w:sz w:val="20"/>
                <w:szCs w:val="20"/>
              </w:rPr>
              <w:t>12</w:t>
            </w:r>
          </w:p>
        </w:tc>
        <w:tc>
          <w:tcPr>
            <w:tcW w:w="1576" w:type="dxa"/>
            <w:shd w:val="clear" w:color="auto" w:fill="auto"/>
          </w:tcPr>
          <w:p w:rsidR="00A16379" w:rsidRPr="00A16379" w:rsidRDefault="00A16379" w:rsidP="00A16379">
            <w:pPr>
              <w:jc w:val="center"/>
              <w:rPr>
                <w:rFonts w:eastAsia="Calibri"/>
                <w:b/>
                <w:sz w:val="20"/>
                <w:szCs w:val="20"/>
              </w:rPr>
            </w:pPr>
            <w:r w:rsidRPr="00A16379">
              <w:rPr>
                <w:rFonts w:eastAsia="Calibri"/>
                <w:b/>
                <w:sz w:val="20"/>
                <w:szCs w:val="20"/>
              </w:rPr>
              <w:t>52</w:t>
            </w:r>
          </w:p>
        </w:tc>
        <w:tc>
          <w:tcPr>
            <w:tcW w:w="1461" w:type="dxa"/>
            <w:shd w:val="clear" w:color="auto" w:fill="auto"/>
          </w:tcPr>
          <w:p w:rsidR="00A16379" w:rsidRPr="00A16379" w:rsidRDefault="00A16379" w:rsidP="00A16379">
            <w:pPr>
              <w:jc w:val="center"/>
              <w:rPr>
                <w:rFonts w:eastAsia="Calibri"/>
                <w:b/>
                <w:sz w:val="20"/>
                <w:szCs w:val="20"/>
              </w:rPr>
            </w:pPr>
            <w:r w:rsidRPr="00A16379">
              <w:rPr>
                <w:rFonts w:eastAsia="Calibri"/>
                <w:b/>
                <w:sz w:val="20"/>
                <w:szCs w:val="20"/>
              </w:rPr>
              <w:t>9</w:t>
            </w:r>
          </w:p>
        </w:tc>
        <w:tc>
          <w:tcPr>
            <w:tcW w:w="1724" w:type="dxa"/>
            <w:shd w:val="clear" w:color="auto" w:fill="auto"/>
          </w:tcPr>
          <w:p w:rsidR="00A16379" w:rsidRPr="00A16379" w:rsidRDefault="00A16379" w:rsidP="00A16379">
            <w:pPr>
              <w:jc w:val="center"/>
              <w:rPr>
                <w:rFonts w:eastAsia="Calibri"/>
                <w:b/>
                <w:sz w:val="20"/>
                <w:szCs w:val="20"/>
              </w:rPr>
            </w:pPr>
            <w:r w:rsidRPr="00A16379">
              <w:rPr>
                <w:rFonts w:eastAsia="Calibri"/>
                <w:b/>
                <w:sz w:val="20"/>
                <w:szCs w:val="20"/>
              </w:rPr>
              <w:t>0</w:t>
            </w:r>
          </w:p>
        </w:tc>
      </w:tr>
    </w:tbl>
    <w:p w:rsidR="003E04C5" w:rsidRDefault="003E04C5" w:rsidP="00BE2352">
      <w:pPr>
        <w:tabs>
          <w:tab w:val="left" w:pos="993"/>
        </w:tabs>
        <w:ind w:firstLine="567"/>
        <w:jc w:val="both"/>
      </w:pPr>
      <w:r w:rsidRPr="00BE2352">
        <w:t>3.</w:t>
      </w:r>
      <w:r>
        <w:rPr>
          <w:i/>
        </w:rPr>
        <w:t xml:space="preserve"> </w:t>
      </w:r>
      <w:r>
        <w:t>В соответствии с П</w:t>
      </w:r>
      <w:r w:rsidRPr="00A340E9">
        <w:t xml:space="preserve">ланом </w:t>
      </w:r>
      <w:r>
        <w:t>внутреннего контроля</w:t>
      </w:r>
      <w:r w:rsidRPr="001318EE">
        <w:t xml:space="preserve"> </w:t>
      </w:r>
      <w:r>
        <w:t>Комитета</w:t>
      </w:r>
      <w:r w:rsidRPr="00E75C97">
        <w:t xml:space="preserve"> образования Администр</w:t>
      </w:r>
      <w:r>
        <w:t>ации города Усть-Илимска на 2024-2025</w:t>
      </w:r>
      <w:r w:rsidRPr="00E75C97">
        <w:t xml:space="preserve"> учебный год</w:t>
      </w:r>
      <w:r>
        <w:t>, у</w:t>
      </w:r>
      <w:r w:rsidRPr="004853BE">
        <w:t>твержден</w:t>
      </w:r>
      <w:r>
        <w:t>ным</w:t>
      </w:r>
      <w:r w:rsidRPr="004853BE">
        <w:t xml:space="preserve"> приказом </w:t>
      </w:r>
      <w:r>
        <w:t>Комитета образования Администрации города Усть-</w:t>
      </w:r>
      <w:r w:rsidRPr="004853BE">
        <w:t xml:space="preserve">Илимска </w:t>
      </w:r>
      <w:r>
        <w:t xml:space="preserve">от 05.08.2024г. № 639, Комитет образования осуществляет плановые выездные проверки </w:t>
      </w:r>
      <w:r w:rsidRPr="004853BE">
        <w:t>по соблюдению требований, у</w:t>
      </w:r>
      <w:r>
        <w:t xml:space="preserve">становленных законодательством </w:t>
      </w:r>
      <w:r w:rsidRPr="004853BE">
        <w:t xml:space="preserve">Российской Федерации в сфере </w:t>
      </w:r>
      <w:r>
        <w:lastRenderedPageBreak/>
        <w:t xml:space="preserve">образования, к исполнению </w:t>
      </w:r>
      <w:r w:rsidRPr="004853BE">
        <w:t>рекомендаций психолого-медико-педагогической комиссии по созданию необходимых условий для обучения и воспитания детей с ограниченными возможностями здоровья</w:t>
      </w:r>
      <w:r>
        <w:t xml:space="preserve">. В 2024-2025 уч. г. такие проверки были проведены в МБДОУ д/с № 17 «Сказка», МБДОУ № 9 «Теремок» (результаты проверок отражены на сайте Комитета образования Администрации города Усть-Илимска, </w:t>
      </w:r>
      <w:hyperlink r:id="rId31" w:history="1">
        <w:r w:rsidRPr="000C06D8">
          <w:rPr>
            <w:rStyle w:val="a7"/>
          </w:rPr>
          <w:t>https://uiedu.ru/проверки/акты-справки-по-результатам/</w:t>
        </w:r>
      </w:hyperlink>
      <w:r>
        <w:t xml:space="preserve"> ), </w:t>
      </w:r>
      <w:r w:rsidRPr="003E04C5">
        <w:t>МАДОУ «ЦРР – д</w:t>
      </w:r>
      <w:r>
        <w:t>/</w:t>
      </w:r>
      <w:r w:rsidRPr="003E04C5">
        <w:t>с № 29 «Аленький цветочек»</w:t>
      </w:r>
      <w:r>
        <w:t xml:space="preserve"> и </w:t>
      </w:r>
      <w:r w:rsidRPr="003E04C5">
        <w:t>МБДОУ д</w:t>
      </w:r>
      <w:r>
        <w:t>/</w:t>
      </w:r>
      <w:r w:rsidRPr="003E04C5">
        <w:t>с № 40 «Сороконожка»</w:t>
      </w:r>
      <w:r>
        <w:t xml:space="preserve"> (результаты проверок отражены на сайте Комитета образования Администрации города Усть-Илимска, </w:t>
      </w:r>
      <w:hyperlink r:id="rId32" w:history="1">
        <w:r w:rsidRPr="000C06D8">
          <w:rPr>
            <w:rStyle w:val="a7"/>
          </w:rPr>
          <w:t>https://uiedu.ru/проверки/акты-справки-по-результатам/</w:t>
        </w:r>
      </w:hyperlink>
      <w:r>
        <w:t xml:space="preserve"> ). </w:t>
      </w:r>
      <w:r w:rsidRPr="00FD1744">
        <w:t xml:space="preserve">По </w:t>
      </w:r>
      <w:r>
        <w:t xml:space="preserve">итогам проведенных проверок составлены акты, в которых </w:t>
      </w:r>
      <w:r w:rsidR="009C6677">
        <w:t xml:space="preserve">отражено, что в муниципальных дошкольных образовательных учреждениях созданы условия для успешной социализации и обучения детей с ОВЗ, </w:t>
      </w:r>
      <w:r>
        <w:t xml:space="preserve">не зафиксированы </w:t>
      </w:r>
      <w:r w:rsidR="00166329">
        <w:t xml:space="preserve">существенные, неустранимые </w:t>
      </w:r>
      <w:r>
        <w:t xml:space="preserve">замечания, </w:t>
      </w:r>
      <w:r w:rsidR="009C6677">
        <w:t>нарушающие</w:t>
      </w:r>
      <w:r w:rsidR="00166329">
        <w:t xml:space="preserve"> содержательные, организационные и результативные характеристики образовательного процесса. </w:t>
      </w:r>
    </w:p>
    <w:p w:rsidR="003E04C5" w:rsidRPr="008810E3" w:rsidRDefault="00BE2352" w:rsidP="00BE2352">
      <w:pPr>
        <w:tabs>
          <w:tab w:val="left" w:pos="993"/>
        </w:tabs>
        <w:ind w:firstLine="567"/>
        <w:jc w:val="both"/>
        <w:rPr>
          <w:i/>
        </w:rPr>
      </w:pPr>
      <w:r w:rsidRPr="008810E3">
        <w:rPr>
          <w:i/>
        </w:rPr>
        <w:t xml:space="preserve">Адресные </w:t>
      </w:r>
      <w:r w:rsidR="003E04C5" w:rsidRPr="008810E3">
        <w:rPr>
          <w:i/>
        </w:rPr>
        <w:t>рекомендации</w:t>
      </w:r>
      <w:r w:rsidRPr="008810E3">
        <w:rPr>
          <w:i/>
        </w:rPr>
        <w:t>:</w:t>
      </w:r>
    </w:p>
    <w:p w:rsidR="00BE2352" w:rsidRPr="00BE2352" w:rsidRDefault="00BE2352" w:rsidP="00BE2352">
      <w:pPr>
        <w:pStyle w:val="a5"/>
        <w:ind w:left="0" w:firstLine="567"/>
        <w:jc w:val="both"/>
      </w:pPr>
      <w:r w:rsidRPr="00BE2352">
        <w:t xml:space="preserve">1. Руководителям муниципальных образовательных учреждений, реализующим программы дошкольного образования, продолжить работу по раннему выявлению </w:t>
      </w:r>
      <w:r>
        <w:t>воспитанников</w:t>
      </w:r>
      <w:r w:rsidRPr="00BE2352">
        <w:t>, испытывающих затруднени</w:t>
      </w:r>
      <w:r w:rsidR="008810E3">
        <w:t>я</w:t>
      </w:r>
      <w:r w:rsidRPr="00BE2352">
        <w:t xml:space="preserve"> в освоении</w:t>
      </w:r>
      <w:r>
        <w:t xml:space="preserve"> </w:t>
      </w:r>
      <w:r w:rsidRPr="00BE2352">
        <w:t xml:space="preserve">образовательных </w:t>
      </w:r>
      <w:r>
        <w:t>программ</w:t>
      </w:r>
      <w:r w:rsidR="008810E3">
        <w:t>.</w:t>
      </w:r>
    </w:p>
    <w:p w:rsidR="001161BE" w:rsidRPr="00BE2352" w:rsidRDefault="008810E3" w:rsidP="00BE2352">
      <w:pPr>
        <w:ind w:firstLine="567"/>
        <w:jc w:val="both"/>
      </w:pPr>
      <w:r>
        <w:t xml:space="preserve">2. </w:t>
      </w:r>
      <w:r w:rsidRPr="00BE2352">
        <w:t>Руководителям муниципальных образовательных учреждений, реализующим программы дошкольного образования,</w:t>
      </w:r>
      <w:r>
        <w:t xml:space="preserve"> в которых функционируют группы компенсирующей направленности, </w:t>
      </w:r>
      <w:r w:rsidR="00334CF7" w:rsidRPr="00BE2352">
        <w:t>усилить контроль за</w:t>
      </w:r>
      <w:r w:rsidR="001161BE" w:rsidRPr="00BE2352">
        <w:t>:</w:t>
      </w:r>
    </w:p>
    <w:p w:rsidR="00334CF7" w:rsidRPr="00BE2352" w:rsidRDefault="001161BE" w:rsidP="00BE2352">
      <w:pPr>
        <w:ind w:firstLine="567"/>
        <w:jc w:val="both"/>
      </w:pPr>
      <w:r w:rsidRPr="00BE2352">
        <w:t>-</w:t>
      </w:r>
      <w:r w:rsidR="00334CF7" w:rsidRPr="00BE2352">
        <w:t xml:space="preserve"> исполнением процедуры проведения, оформления документов и сроков исполнения в рамках деятельности психолого-педагогического консилиума;</w:t>
      </w:r>
    </w:p>
    <w:p w:rsidR="00852E0D" w:rsidRPr="00BE2352" w:rsidRDefault="001161BE" w:rsidP="00BE2352">
      <w:pPr>
        <w:ind w:firstLine="567"/>
        <w:jc w:val="both"/>
      </w:pPr>
      <w:r w:rsidRPr="00BE2352">
        <w:t>- исполнением рекомендаций ТПМПК в ра</w:t>
      </w:r>
      <w:r w:rsidR="008810E3">
        <w:t>мках и</w:t>
      </w:r>
      <w:r w:rsidRPr="00BE2352">
        <w:t>ндивидуальной коррекционно-</w:t>
      </w:r>
      <w:r w:rsidR="008810E3">
        <w:t xml:space="preserve">развивающей </w:t>
      </w:r>
      <w:r w:rsidRPr="00BE2352">
        <w:t>работы</w:t>
      </w:r>
      <w:r w:rsidR="008810E3">
        <w:t xml:space="preserve"> с обучающимися, осваивающими А</w:t>
      </w:r>
      <w:r w:rsidRPr="00BE2352">
        <w:t>ОП</w:t>
      </w:r>
      <w:r w:rsidR="008810E3">
        <w:t xml:space="preserve"> ДО.</w:t>
      </w:r>
    </w:p>
    <w:p w:rsidR="001161BE" w:rsidRPr="00BE2352" w:rsidRDefault="001161BE" w:rsidP="00BE2352">
      <w:pPr>
        <w:ind w:firstLine="567"/>
        <w:jc w:val="both"/>
      </w:pPr>
    </w:p>
    <w:p w:rsidR="0016518A" w:rsidRDefault="00DB1A1F" w:rsidP="0025251E">
      <w:pPr>
        <w:ind w:firstLine="567"/>
        <w:jc w:val="both"/>
        <w:rPr>
          <w:b/>
        </w:rPr>
      </w:pPr>
      <w:r>
        <w:rPr>
          <w:b/>
        </w:rPr>
        <w:t>Р</w:t>
      </w:r>
      <w:r w:rsidRPr="00DB1A1F">
        <w:rPr>
          <w:b/>
        </w:rPr>
        <w:t>еализация мер, направленных на развитие механизмов управления качеством дошкольного образования</w:t>
      </w:r>
    </w:p>
    <w:p w:rsidR="00617FE6" w:rsidRPr="00AE654D" w:rsidRDefault="00617FE6" w:rsidP="0025251E">
      <w:pPr>
        <w:tabs>
          <w:tab w:val="left" w:pos="709"/>
          <w:tab w:val="left" w:pos="851"/>
        </w:tabs>
        <w:autoSpaceDE w:val="0"/>
        <w:autoSpaceDN w:val="0"/>
        <w:adjustRightInd w:val="0"/>
        <w:ind w:firstLine="567"/>
        <w:jc w:val="both"/>
        <w:rPr>
          <w:bCs/>
        </w:rPr>
      </w:pPr>
      <w:r w:rsidRPr="00AE654D">
        <w:rPr>
          <w:bCs/>
        </w:rPr>
        <w:t xml:space="preserve">С целью управления качеством условий в муниципальных образовательных учреждениях, реализующих программы дошкольного образования, </w:t>
      </w:r>
      <w:r w:rsidR="00FF117B" w:rsidRPr="00AE654D">
        <w:rPr>
          <w:bCs/>
        </w:rPr>
        <w:t>Комитетом образования Администрации города Усть-Илимска и МКУ «Центр развития образования» проводятся следующие мероприятия:</w:t>
      </w:r>
    </w:p>
    <w:p w:rsidR="00FF117B" w:rsidRPr="00AE654D" w:rsidRDefault="00FF117B" w:rsidP="0025251E">
      <w:pPr>
        <w:tabs>
          <w:tab w:val="left" w:pos="709"/>
          <w:tab w:val="left" w:pos="851"/>
        </w:tabs>
        <w:autoSpaceDE w:val="0"/>
        <w:autoSpaceDN w:val="0"/>
        <w:adjustRightInd w:val="0"/>
        <w:ind w:firstLine="567"/>
        <w:jc w:val="both"/>
        <w:rPr>
          <w:bCs/>
        </w:rPr>
      </w:pPr>
      <w:r w:rsidRPr="00AE654D">
        <w:rPr>
          <w:bCs/>
        </w:rPr>
        <w:t xml:space="preserve">- анализ </w:t>
      </w:r>
      <w:r w:rsidR="00FC35AC" w:rsidRPr="00FC35AC">
        <w:rPr>
          <w:bCs/>
        </w:rPr>
        <w:t>отчетов о результатах самообследования муниципальных дошкольных образовательных учреждений за 2024 год</w:t>
      </w:r>
      <w:r w:rsidRPr="00AE654D">
        <w:rPr>
          <w:bCs/>
        </w:rPr>
        <w:t>;</w:t>
      </w:r>
    </w:p>
    <w:p w:rsidR="00FF117B" w:rsidRPr="00AE654D" w:rsidRDefault="00FF117B" w:rsidP="0025251E">
      <w:pPr>
        <w:tabs>
          <w:tab w:val="left" w:pos="709"/>
          <w:tab w:val="left" w:pos="851"/>
        </w:tabs>
        <w:autoSpaceDE w:val="0"/>
        <w:autoSpaceDN w:val="0"/>
        <w:adjustRightInd w:val="0"/>
        <w:ind w:firstLine="567"/>
        <w:jc w:val="both"/>
      </w:pPr>
      <w:r w:rsidRPr="00AE654D">
        <w:rPr>
          <w:bCs/>
        </w:rPr>
        <w:t xml:space="preserve">- </w:t>
      </w:r>
      <w:r w:rsidRPr="00AE654D">
        <w:t>оценка соответствия качества фактически оказанных муниципальных услуг утвержденным стандартам качества;</w:t>
      </w:r>
    </w:p>
    <w:p w:rsidR="00FF117B" w:rsidRPr="00AE654D" w:rsidRDefault="00FF117B" w:rsidP="0025251E">
      <w:pPr>
        <w:tabs>
          <w:tab w:val="left" w:pos="709"/>
          <w:tab w:val="left" w:pos="851"/>
        </w:tabs>
        <w:autoSpaceDE w:val="0"/>
        <w:autoSpaceDN w:val="0"/>
        <w:adjustRightInd w:val="0"/>
        <w:ind w:firstLine="567"/>
        <w:jc w:val="both"/>
      </w:pPr>
      <w:r w:rsidRPr="00AE654D">
        <w:t>- совещания председателя Комитета образования Администрации города Усть-Илимска с руководителями муниципальных дошкольных образовательных учреждений;</w:t>
      </w:r>
    </w:p>
    <w:p w:rsidR="00FF117B" w:rsidRPr="00AE654D" w:rsidRDefault="00A52994" w:rsidP="0025251E">
      <w:pPr>
        <w:tabs>
          <w:tab w:val="left" w:pos="709"/>
          <w:tab w:val="left" w:pos="851"/>
        </w:tabs>
        <w:autoSpaceDE w:val="0"/>
        <w:autoSpaceDN w:val="0"/>
        <w:adjustRightInd w:val="0"/>
        <w:ind w:firstLine="567"/>
        <w:jc w:val="both"/>
      </w:pPr>
      <w:r w:rsidRPr="00AE654D">
        <w:t>- оценка</w:t>
      </w:r>
      <w:r w:rsidR="00FF117B" w:rsidRPr="00AE654D">
        <w:t xml:space="preserve"> </w:t>
      </w:r>
      <w:r w:rsidR="00795BE1" w:rsidRPr="00AE654D">
        <w:t>эффективност</w:t>
      </w:r>
      <w:r w:rsidR="007D23B7">
        <w:t>и</w:t>
      </w:r>
      <w:r w:rsidR="00795BE1" w:rsidRPr="00AE654D">
        <w:t xml:space="preserve"> деятельности руководителей муниципальных образовательных учреждений, реализующих программы дошкольного образования</w:t>
      </w:r>
      <w:r w:rsidR="00592259" w:rsidRPr="00AE654D">
        <w:t>.</w:t>
      </w:r>
    </w:p>
    <w:p w:rsidR="0025251E" w:rsidRPr="00AE654D" w:rsidRDefault="00592259" w:rsidP="0025251E">
      <w:pPr>
        <w:tabs>
          <w:tab w:val="left" w:pos="709"/>
          <w:tab w:val="left" w:pos="851"/>
        </w:tabs>
        <w:autoSpaceDE w:val="0"/>
        <w:autoSpaceDN w:val="0"/>
        <w:adjustRightInd w:val="0"/>
        <w:ind w:firstLine="567"/>
        <w:jc w:val="both"/>
        <w:rPr>
          <w:bCs/>
        </w:rPr>
      </w:pPr>
      <w:r w:rsidRPr="00AE654D">
        <w:t xml:space="preserve">Кроме этого, на управление </w:t>
      </w:r>
      <w:r w:rsidR="00A90C6A" w:rsidRPr="00AE654D">
        <w:rPr>
          <w:bCs/>
        </w:rPr>
        <w:t xml:space="preserve">качеством содержания </w:t>
      </w:r>
      <w:r w:rsidRPr="00AE654D">
        <w:rPr>
          <w:bCs/>
        </w:rPr>
        <w:t xml:space="preserve">образовательной деятельности в </w:t>
      </w:r>
      <w:r w:rsidRPr="00AE654D">
        <w:t xml:space="preserve">2024-2025 уч. г. </w:t>
      </w:r>
      <w:r w:rsidRPr="00AE654D">
        <w:rPr>
          <w:bCs/>
        </w:rPr>
        <w:t xml:space="preserve">были нацелены </w:t>
      </w:r>
      <w:r w:rsidR="00A90C6A" w:rsidRPr="00AE654D">
        <w:rPr>
          <w:bCs/>
        </w:rPr>
        <w:t>тьюториал для заведующих</w:t>
      </w:r>
      <w:r w:rsidR="00FF117B" w:rsidRPr="00AE654D">
        <w:rPr>
          <w:bCs/>
        </w:rPr>
        <w:t xml:space="preserve"> </w:t>
      </w:r>
      <w:r w:rsidRPr="00AE654D">
        <w:rPr>
          <w:bCs/>
        </w:rPr>
        <w:t>и заседания методического совета дошкольных образовательных учреждений.</w:t>
      </w:r>
    </w:p>
    <w:p w:rsidR="00AE654D" w:rsidRPr="00AE654D" w:rsidRDefault="007524E0" w:rsidP="00AE654D">
      <w:pPr>
        <w:shd w:val="clear" w:color="auto" w:fill="FFFFFF"/>
        <w:ind w:firstLine="567"/>
        <w:jc w:val="both"/>
        <w:textAlignment w:val="baseline"/>
        <w:rPr>
          <w:b/>
        </w:rPr>
      </w:pPr>
      <w:r>
        <w:rPr>
          <w:b/>
        </w:rPr>
        <w:t xml:space="preserve">1. </w:t>
      </w:r>
      <w:r w:rsidR="00AE654D" w:rsidRPr="00AE654D">
        <w:rPr>
          <w:b/>
        </w:rPr>
        <w:t xml:space="preserve">Анализ отчетов о результатах </w:t>
      </w:r>
      <w:r w:rsidR="00AE654D">
        <w:rPr>
          <w:b/>
        </w:rPr>
        <w:t>самообследования</w:t>
      </w:r>
      <w:r w:rsidR="00AE654D" w:rsidRPr="00AE654D">
        <w:rPr>
          <w:b/>
        </w:rPr>
        <w:t xml:space="preserve"> муниципальных дошкольных образовательных учреждений за 2024 год</w:t>
      </w:r>
    </w:p>
    <w:p w:rsidR="00AE654D" w:rsidRDefault="00AE654D" w:rsidP="00AE654D">
      <w:pPr>
        <w:shd w:val="clear" w:color="auto" w:fill="FFFFFF"/>
        <w:ind w:firstLine="567"/>
        <w:jc w:val="both"/>
        <w:textAlignment w:val="baseline"/>
      </w:pPr>
      <w:r w:rsidRPr="00017C6F">
        <w:t xml:space="preserve">С целью анализа полноты содержания аналитической части отчетов по направлениям деятельности, анализа качества оформления отчетов и соблюдения общих нормативных требований к отчетам, подготовки выводов и разработке адресных рекомендаций Комитетом образования Администрации города Усть-Илимска были проанализированы отчеты о самообследовании муниципальных дошкольных образовательных учреждений за 2024 год. 100% (22) муниципальных дошкольных образовательных учреждений (далее – ДОУ) подготовили отчет образовательного учреждения о результатах самообследования за 2024 год и разместили на официальных сайтах учреждений. </w:t>
      </w:r>
    </w:p>
    <w:p w:rsidR="00AE654D" w:rsidRPr="00017C6F" w:rsidRDefault="00AE654D" w:rsidP="00AE654D">
      <w:pPr>
        <w:shd w:val="clear" w:color="auto" w:fill="FFFFFF"/>
        <w:ind w:firstLine="567"/>
        <w:jc w:val="both"/>
        <w:textAlignment w:val="baseline"/>
      </w:pPr>
      <w:r w:rsidRPr="00017C6F">
        <w:lastRenderedPageBreak/>
        <w:t xml:space="preserve">В соответствии с информационным письмом Комитета образования Администрации города Усть-Илимска </w:t>
      </w:r>
      <w:hyperlink r:id="rId33" w:history="1">
        <w:r w:rsidRPr="00017C6F">
          <w:rPr>
            <w:rStyle w:val="a7"/>
          </w:rPr>
          <w:t>от 30.04.2025г. № 03/1338</w:t>
        </w:r>
      </w:hyperlink>
      <w:r w:rsidRPr="00017C6F">
        <w:t xml:space="preserve"> «О результатах мониторинга отчетов о самообследовании муниципальных дошкольных образовательных учреждений за 2024 год» дана оценка результативности по 4 критериям и рекомендации. </w:t>
      </w:r>
    </w:p>
    <w:p w:rsidR="00AE654D" w:rsidRDefault="00DB1A1F" w:rsidP="00AE654D">
      <w:pPr>
        <w:ind w:left="10" w:right="60" w:firstLine="698"/>
        <w:jc w:val="right"/>
      </w:pPr>
      <w:r w:rsidRPr="00DB1A1F">
        <w:t>Таблица № 9</w:t>
      </w:r>
    </w:p>
    <w:p w:rsidR="00AE654D" w:rsidRPr="00DB1A1F" w:rsidRDefault="00AE654D" w:rsidP="00AE654D">
      <w:pPr>
        <w:tabs>
          <w:tab w:val="left" w:pos="851"/>
        </w:tabs>
        <w:ind w:firstLine="567"/>
        <w:jc w:val="center"/>
        <w:rPr>
          <w:b/>
        </w:rPr>
      </w:pPr>
      <w:r w:rsidRPr="00DB1A1F">
        <w:rPr>
          <w:b/>
        </w:rPr>
        <w:t>Результативность оценки отчетов в разрезе муниципальных дошкольных образовательных учреждений по 4-м критериям, в баллах</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1389"/>
        <w:gridCol w:w="1389"/>
        <w:gridCol w:w="1191"/>
        <w:gridCol w:w="1389"/>
        <w:gridCol w:w="879"/>
      </w:tblGrid>
      <w:tr w:rsidR="00AE654D" w:rsidRPr="00B06218" w:rsidTr="008B21E1">
        <w:trPr>
          <w:trHeight w:val="2530"/>
        </w:trPr>
        <w:tc>
          <w:tcPr>
            <w:tcW w:w="3021" w:type="dxa"/>
            <w:shd w:val="clear" w:color="auto" w:fill="auto"/>
            <w:noWrap/>
            <w:vAlign w:val="center"/>
          </w:tcPr>
          <w:p w:rsidR="00AE654D" w:rsidRPr="00B06218" w:rsidRDefault="00AE654D" w:rsidP="008B21E1">
            <w:pPr>
              <w:jc w:val="center"/>
              <w:rPr>
                <w:color w:val="000000"/>
                <w:sz w:val="20"/>
                <w:szCs w:val="20"/>
              </w:rPr>
            </w:pPr>
            <w:r w:rsidRPr="00B06218">
              <w:rPr>
                <w:color w:val="000000"/>
                <w:sz w:val="20"/>
                <w:szCs w:val="20"/>
              </w:rPr>
              <w:t>Образовательное учреждение</w:t>
            </w:r>
          </w:p>
        </w:tc>
        <w:tc>
          <w:tcPr>
            <w:tcW w:w="1389" w:type="dxa"/>
            <w:vAlign w:val="center"/>
          </w:tcPr>
          <w:p w:rsidR="00AE654D" w:rsidRPr="009F21D7" w:rsidRDefault="00AE654D" w:rsidP="008B21E1">
            <w:pPr>
              <w:jc w:val="center"/>
              <w:rPr>
                <w:sz w:val="20"/>
                <w:szCs w:val="20"/>
              </w:rPr>
            </w:pPr>
            <w:r w:rsidRPr="000E301A">
              <w:rPr>
                <w:sz w:val="20"/>
                <w:szCs w:val="20"/>
              </w:rPr>
              <w:t>Соблюдение общих нормативных требований к итоговым отчетам</w:t>
            </w:r>
          </w:p>
          <w:p w:rsidR="00AE654D" w:rsidRPr="009F21D7" w:rsidRDefault="00AE654D" w:rsidP="008B21E1">
            <w:pPr>
              <w:jc w:val="center"/>
              <w:rPr>
                <w:color w:val="000000"/>
                <w:sz w:val="20"/>
                <w:szCs w:val="20"/>
                <w:highlight w:val="cyan"/>
              </w:rPr>
            </w:pPr>
          </w:p>
        </w:tc>
        <w:tc>
          <w:tcPr>
            <w:tcW w:w="1389" w:type="dxa"/>
            <w:vAlign w:val="center"/>
          </w:tcPr>
          <w:p w:rsidR="00AE654D" w:rsidRPr="00B06218" w:rsidRDefault="00AE654D" w:rsidP="008B21E1">
            <w:pPr>
              <w:jc w:val="center"/>
              <w:rPr>
                <w:color w:val="000000"/>
                <w:sz w:val="20"/>
                <w:szCs w:val="20"/>
              </w:rPr>
            </w:pPr>
            <w:r w:rsidRPr="003C5537">
              <w:rPr>
                <w:sz w:val="20"/>
                <w:szCs w:val="20"/>
              </w:rPr>
              <w:t>Полнота содержания аналитической части отчета</w:t>
            </w:r>
          </w:p>
        </w:tc>
        <w:tc>
          <w:tcPr>
            <w:tcW w:w="1191" w:type="dxa"/>
            <w:vAlign w:val="center"/>
          </w:tcPr>
          <w:p w:rsidR="00AE654D" w:rsidRPr="00B06218" w:rsidRDefault="00AE654D" w:rsidP="008B21E1">
            <w:pPr>
              <w:jc w:val="center"/>
              <w:rPr>
                <w:color w:val="000000"/>
                <w:sz w:val="20"/>
                <w:szCs w:val="20"/>
              </w:rPr>
            </w:pPr>
            <w:r w:rsidRPr="003C5537">
              <w:rPr>
                <w:sz w:val="20"/>
                <w:szCs w:val="20"/>
              </w:rPr>
              <w:t>Качество оформления отчета</w:t>
            </w:r>
          </w:p>
        </w:tc>
        <w:tc>
          <w:tcPr>
            <w:tcW w:w="1389" w:type="dxa"/>
            <w:vAlign w:val="center"/>
          </w:tcPr>
          <w:p w:rsidR="00AE654D" w:rsidRPr="00B06218" w:rsidRDefault="00AE654D" w:rsidP="008B21E1">
            <w:pPr>
              <w:jc w:val="center"/>
              <w:rPr>
                <w:color w:val="000000"/>
                <w:sz w:val="20"/>
                <w:szCs w:val="20"/>
              </w:rPr>
            </w:pPr>
            <w:r w:rsidRPr="003C5537">
              <w:rPr>
                <w:sz w:val="20"/>
                <w:szCs w:val="20"/>
              </w:rPr>
              <w:t>Качество заполнения раздела «Показатели деятельности образовательной организации, подлежащей самообследованию»</w:t>
            </w:r>
          </w:p>
        </w:tc>
        <w:tc>
          <w:tcPr>
            <w:tcW w:w="879" w:type="dxa"/>
          </w:tcPr>
          <w:p w:rsidR="00AE654D" w:rsidRPr="003C5537" w:rsidRDefault="00AE654D" w:rsidP="008B21E1">
            <w:pPr>
              <w:jc w:val="center"/>
              <w:rPr>
                <w:sz w:val="20"/>
                <w:szCs w:val="20"/>
              </w:rPr>
            </w:pPr>
            <w:r>
              <w:rPr>
                <w:sz w:val="20"/>
                <w:szCs w:val="20"/>
              </w:rPr>
              <w:t>Итого</w:t>
            </w:r>
          </w:p>
        </w:tc>
      </w:tr>
      <w:tr w:rsidR="00AE654D" w:rsidRPr="00B06218" w:rsidTr="008B21E1">
        <w:trPr>
          <w:trHeight w:val="29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1 «Чебурашка»</w:t>
            </w:r>
          </w:p>
        </w:tc>
        <w:tc>
          <w:tcPr>
            <w:tcW w:w="1389"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5</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11</w:t>
            </w:r>
          </w:p>
        </w:tc>
      </w:tr>
      <w:tr w:rsidR="00AE654D" w:rsidRPr="00B06218" w:rsidTr="008B21E1">
        <w:trPr>
          <w:trHeight w:val="29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5 «Солнышко»</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2</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217"/>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 7 «Незабудка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13</w:t>
            </w:r>
          </w:p>
        </w:tc>
      </w:tr>
      <w:tr w:rsidR="00AE654D" w:rsidRPr="00B06218" w:rsidTr="008B21E1">
        <w:trPr>
          <w:trHeight w:val="159"/>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8 «Белочка»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28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 9 «Теремок»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8</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14</w:t>
            </w:r>
          </w:p>
        </w:tc>
      </w:tr>
      <w:tr w:rsidR="00AE654D" w:rsidRPr="00B06218" w:rsidTr="008B21E1">
        <w:trPr>
          <w:trHeight w:val="18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 12 «Брусничка»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5</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10</w:t>
            </w:r>
          </w:p>
        </w:tc>
      </w:tr>
      <w:tr w:rsidR="00AE654D" w:rsidRPr="00B06218" w:rsidTr="008B21E1">
        <w:trPr>
          <w:trHeight w:val="18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14 «Колобок»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18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15 «Ручеек»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5</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10</w:t>
            </w:r>
          </w:p>
        </w:tc>
      </w:tr>
      <w:tr w:rsidR="00AE654D" w:rsidRPr="00B06218" w:rsidTr="008B21E1">
        <w:trPr>
          <w:trHeight w:val="180"/>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17 «Сказка»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5</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10</w:t>
            </w:r>
          </w:p>
        </w:tc>
      </w:tr>
      <w:tr w:rsidR="00AE654D" w:rsidRPr="00B06218" w:rsidTr="008B21E1">
        <w:trPr>
          <w:trHeight w:val="180"/>
        </w:trPr>
        <w:tc>
          <w:tcPr>
            <w:tcW w:w="3021" w:type="dxa"/>
            <w:shd w:val="clear" w:color="auto" w:fill="auto"/>
            <w:noWrap/>
            <w:vAlign w:val="center"/>
          </w:tcPr>
          <w:p w:rsidR="00AE654D" w:rsidRPr="00B06218" w:rsidRDefault="00AE654D" w:rsidP="008B21E1">
            <w:pPr>
              <w:shd w:val="clear" w:color="auto" w:fill="FFFFFF"/>
              <w:rPr>
                <w:sz w:val="20"/>
                <w:szCs w:val="20"/>
              </w:rPr>
            </w:pPr>
            <w:r w:rsidRPr="00B06218">
              <w:rPr>
                <w:sz w:val="20"/>
                <w:szCs w:val="20"/>
              </w:rPr>
              <w:t>МАДОУ «ЦРР-д/с № 18 «Дюймовочка»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8</w:t>
            </w:r>
          </w:p>
        </w:tc>
        <w:tc>
          <w:tcPr>
            <w:tcW w:w="1191" w:type="dxa"/>
            <w:vAlign w:val="center"/>
          </w:tcPr>
          <w:p w:rsidR="00AE654D" w:rsidRPr="00B06218" w:rsidRDefault="00AE654D" w:rsidP="008B21E1">
            <w:pPr>
              <w:jc w:val="center"/>
              <w:rPr>
                <w:color w:val="000000"/>
                <w:sz w:val="20"/>
                <w:szCs w:val="20"/>
              </w:rPr>
            </w:pPr>
            <w:r>
              <w:rPr>
                <w:color w:val="000000"/>
                <w:sz w:val="20"/>
                <w:szCs w:val="20"/>
              </w:rPr>
              <w:t>1</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180"/>
        </w:trPr>
        <w:tc>
          <w:tcPr>
            <w:tcW w:w="3021" w:type="dxa"/>
            <w:shd w:val="clear" w:color="auto" w:fill="auto"/>
            <w:noWrap/>
            <w:vAlign w:val="center"/>
          </w:tcPr>
          <w:p w:rsidR="00AE654D" w:rsidRPr="00B06218" w:rsidRDefault="00AE654D" w:rsidP="008B21E1">
            <w:pPr>
              <w:rPr>
                <w:sz w:val="20"/>
                <w:szCs w:val="20"/>
              </w:rPr>
            </w:pPr>
            <w:r>
              <w:rPr>
                <w:sz w:val="20"/>
                <w:szCs w:val="20"/>
              </w:rPr>
              <w:t>МБДОУ  № 22 «Искорка»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180"/>
        </w:trPr>
        <w:tc>
          <w:tcPr>
            <w:tcW w:w="3021" w:type="dxa"/>
            <w:shd w:val="clear" w:color="auto" w:fill="auto"/>
            <w:noWrap/>
            <w:vAlign w:val="center"/>
          </w:tcPr>
          <w:p w:rsidR="00AE654D" w:rsidRPr="00B06218" w:rsidRDefault="00AE654D" w:rsidP="008B21E1">
            <w:pPr>
              <w:rPr>
                <w:sz w:val="20"/>
                <w:szCs w:val="20"/>
              </w:rPr>
            </w:pPr>
            <w:r w:rsidRPr="00B06218">
              <w:rPr>
                <w:sz w:val="20"/>
                <w:szCs w:val="20"/>
              </w:rPr>
              <w:t>МБДОУ д/с № 24 «Красная шапочка»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173"/>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25 «Зайчик»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116"/>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МАДОУ «ЦРР – д/с № 29 «Аленький цветочек»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0</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9</w:t>
            </w:r>
          </w:p>
        </w:tc>
      </w:tr>
      <w:tr w:rsidR="00AE654D" w:rsidRPr="00B06218" w:rsidTr="008B21E1">
        <w:trPr>
          <w:trHeight w:val="116"/>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МАДОУ № 30 «Подснежник»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151"/>
        </w:trPr>
        <w:tc>
          <w:tcPr>
            <w:tcW w:w="3021" w:type="dxa"/>
            <w:shd w:val="clear" w:color="auto" w:fill="auto"/>
            <w:noWrap/>
            <w:vAlign w:val="center"/>
          </w:tcPr>
          <w:p w:rsidR="00AE654D" w:rsidRPr="00B06218" w:rsidRDefault="00AE654D" w:rsidP="008B21E1">
            <w:pPr>
              <w:rPr>
                <w:color w:val="000000"/>
                <w:sz w:val="20"/>
                <w:szCs w:val="20"/>
              </w:rPr>
            </w:pPr>
            <w:r>
              <w:rPr>
                <w:color w:val="000000"/>
                <w:sz w:val="20"/>
                <w:szCs w:val="20"/>
              </w:rPr>
              <w:t>МБДОУ д/с № 31 «Радуга»</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11</w:t>
            </w:r>
          </w:p>
        </w:tc>
      </w:tr>
      <w:tr w:rsidR="00AE654D" w:rsidRPr="00B06218" w:rsidTr="008B21E1">
        <w:trPr>
          <w:trHeight w:val="274"/>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32 «Айболит»</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11</w:t>
            </w:r>
          </w:p>
        </w:tc>
      </w:tr>
      <w:tr w:rsidR="00AE654D" w:rsidRPr="00B06218" w:rsidTr="008B21E1">
        <w:trPr>
          <w:trHeight w:val="187"/>
        </w:trPr>
        <w:tc>
          <w:tcPr>
            <w:tcW w:w="3021" w:type="dxa"/>
            <w:shd w:val="clear" w:color="auto" w:fill="auto"/>
            <w:noWrap/>
            <w:vAlign w:val="center"/>
          </w:tcPr>
          <w:p w:rsidR="00AE654D" w:rsidRPr="00B06218" w:rsidRDefault="00AE654D" w:rsidP="008B21E1">
            <w:pPr>
              <w:rPr>
                <w:color w:val="000000"/>
                <w:sz w:val="20"/>
                <w:szCs w:val="20"/>
              </w:rPr>
            </w:pPr>
            <w:r w:rsidRPr="008A00AC">
              <w:rPr>
                <w:color w:val="000000"/>
                <w:sz w:val="20"/>
                <w:szCs w:val="20"/>
              </w:rPr>
              <w:t>МБДОУ детский сад № 34 «Рябинка»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11</w:t>
            </w:r>
          </w:p>
        </w:tc>
      </w:tr>
      <w:tr w:rsidR="00AE654D" w:rsidRPr="00B06218" w:rsidTr="008B21E1">
        <w:trPr>
          <w:trHeight w:val="187"/>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35 «Соболек»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7</w:t>
            </w:r>
          </w:p>
        </w:tc>
        <w:tc>
          <w:tcPr>
            <w:tcW w:w="1191" w:type="dxa"/>
            <w:vAlign w:val="center"/>
          </w:tcPr>
          <w:p w:rsidR="00AE654D" w:rsidRPr="00B06218" w:rsidRDefault="00AE654D" w:rsidP="008B21E1">
            <w:pPr>
              <w:jc w:val="center"/>
              <w:rPr>
                <w:color w:val="000000"/>
                <w:sz w:val="20"/>
                <w:szCs w:val="20"/>
              </w:rPr>
            </w:pPr>
            <w:r>
              <w:rPr>
                <w:color w:val="000000"/>
                <w:sz w:val="20"/>
                <w:szCs w:val="20"/>
              </w:rPr>
              <w:t>1</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11</w:t>
            </w:r>
          </w:p>
        </w:tc>
      </w:tr>
      <w:tr w:rsidR="00AE654D" w:rsidRPr="00B06218" w:rsidTr="008B21E1">
        <w:trPr>
          <w:trHeight w:val="251"/>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37 «Солнышко»</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12</w:t>
            </w:r>
          </w:p>
        </w:tc>
      </w:tr>
      <w:tr w:rsidR="00AE654D" w:rsidRPr="00B06218" w:rsidTr="008B21E1">
        <w:trPr>
          <w:trHeight w:val="94"/>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38 «Лесовичок»</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8</w:t>
            </w:r>
          </w:p>
        </w:tc>
        <w:tc>
          <w:tcPr>
            <w:tcW w:w="1191" w:type="dxa"/>
            <w:vAlign w:val="center"/>
          </w:tcPr>
          <w:p w:rsidR="00AE654D" w:rsidRPr="00B06218" w:rsidRDefault="00AE654D" w:rsidP="008B21E1">
            <w:pPr>
              <w:jc w:val="center"/>
              <w:rPr>
                <w:color w:val="000000"/>
                <w:sz w:val="20"/>
                <w:szCs w:val="20"/>
              </w:rPr>
            </w:pPr>
            <w:r>
              <w:rPr>
                <w:color w:val="000000"/>
                <w:sz w:val="20"/>
                <w:szCs w:val="20"/>
              </w:rPr>
              <w:t>3</w:t>
            </w:r>
          </w:p>
        </w:tc>
        <w:tc>
          <w:tcPr>
            <w:tcW w:w="1389" w:type="dxa"/>
            <w:vAlign w:val="center"/>
          </w:tcPr>
          <w:p w:rsidR="00AE654D" w:rsidRPr="00B06218" w:rsidRDefault="00AE654D" w:rsidP="008B21E1">
            <w:pPr>
              <w:jc w:val="center"/>
              <w:rPr>
                <w:color w:val="000000"/>
                <w:sz w:val="20"/>
                <w:szCs w:val="20"/>
              </w:rPr>
            </w:pPr>
            <w:r>
              <w:rPr>
                <w:color w:val="000000"/>
                <w:sz w:val="20"/>
                <w:szCs w:val="20"/>
              </w:rPr>
              <w:t>1</w:t>
            </w:r>
          </w:p>
        </w:tc>
        <w:tc>
          <w:tcPr>
            <w:tcW w:w="879" w:type="dxa"/>
            <w:vAlign w:val="center"/>
          </w:tcPr>
          <w:p w:rsidR="00AE654D" w:rsidRPr="000D15D0" w:rsidRDefault="00AE654D" w:rsidP="008B21E1">
            <w:pPr>
              <w:jc w:val="center"/>
              <w:rPr>
                <w:color w:val="000000"/>
                <w:sz w:val="20"/>
                <w:szCs w:val="20"/>
              </w:rPr>
            </w:pPr>
            <w:r>
              <w:rPr>
                <w:color w:val="000000"/>
                <w:sz w:val="20"/>
                <w:szCs w:val="20"/>
              </w:rPr>
              <w:t>14</w:t>
            </w:r>
          </w:p>
        </w:tc>
      </w:tr>
      <w:tr w:rsidR="00AE654D" w:rsidRPr="00B06218" w:rsidTr="008B21E1">
        <w:trPr>
          <w:trHeight w:val="94"/>
        </w:trPr>
        <w:tc>
          <w:tcPr>
            <w:tcW w:w="3021" w:type="dxa"/>
            <w:shd w:val="clear" w:color="auto" w:fill="auto"/>
            <w:noWrap/>
            <w:vAlign w:val="center"/>
          </w:tcPr>
          <w:p w:rsidR="00AE654D" w:rsidRPr="00B06218" w:rsidRDefault="00AE654D" w:rsidP="008B21E1">
            <w:pPr>
              <w:rPr>
                <w:color w:val="000000"/>
                <w:sz w:val="20"/>
                <w:szCs w:val="20"/>
              </w:rPr>
            </w:pPr>
            <w:r w:rsidRPr="00B06218">
              <w:rPr>
                <w:color w:val="000000"/>
                <w:sz w:val="20"/>
                <w:szCs w:val="20"/>
              </w:rPr>
              <w:t>МБДОУ д/с № 40 «Сороконожка»</w:t>
            </w:r>
          </w:p>
        </w:tc>
        <w:tc>
          <w:tcPr>
            <w:tcW w:w="1389" w:type="dxa"/>
            <w:vAlign w:val="center"/>
          </w:tcPr>
          <w:p w:rsidR="00AE654D" w:rsidRPr="00B06218" w:rsidRDefault="00AE654D" w:rsidP="008B21E1">
            <w:pPr>
              <w:jc w:val="center"/>
              <w:rPr>
                <w:color w:val="000000"/>
                <w:sz w:val="20"/>
                <w:szCs w:val="20"/>
              </w:rPr>
            </w:pPr>
            <w:r w:rsidRPr="00C71865">
              <w:rPr>
                <w:color w:val="000000"/>
                <w:sz w:val="20"/>
                <w:szCs w:val="20"/>
              </w:rPr>
              <w:t>2</w:t>
            </w:r>
          </w:p>
        </w:tc>
        <w:tc>
          <w:tcPr>
            <w:tcW w:w="1389" w:type="dxa"/>
            <w:vAlign w:val="center"/>
          </w:tcPr>
          <w:p w:rsidR="00AE654D" w:rsidRPr="00B06218" w:rsidRDefault="00AE654D" w:rsidP="008B21E1">
            <w:pPr>
              <w:jc w:val="center"/>
              <w:rPr>
                <w:color w:val="000000"/>
                <w:sz w:val="20"/>
                <w:szCs w:val="20"/>
              </w:rPr>
            </w:pPr>
            <w:r>
              <w:rPr>
                <w:color w:val="000000"/>
                <w:sz w:val="20"/>
                <w:szCs w:val="20"/>
              </w:rPr>
              <w:t>6</w:t>
            </w:r>
          </w:p>
        </w:tc>
        <w:tc>
          <w:tcPr>
            <w:tcW w:w="1191" w:type="dxa"/>
            <w:vAlign w:val="center"/>
          </w:tcPr>
          <w:p w:rsidR="00AE654D" w:rsidRPr="00B06218" w:rsidRDefault="00AE654D" w:rsidP="008B21E1">
            <w:pPr>
              <w:jc w:val="center"/>
              <w:rPr>
                <w:color w:val="000000"/>
                <w:sz w:val="20"/>
                <w:szCs w:val="20"/>
              </w:rPr>
            </w:pPr>
            <w:r>
              <w:rPr>
                <w:color w:val="000000"/>
                <w:sz w:val="20"/>
                <w:szCs w:val="20"/>
              </w:rPr>
              <w:t>4</w:t>
            </w:r>
          </w:p>
        </w:tc>
        <w:tc>
          <w:tcPr>
            <w:tcW w:w="1389" w:type="dxa"/>
            <w:vAlign w:val="center"/>
          </w:tcPr>
          <w:p w:rsidR="00AE654D" w:rsidRPr="00B06218" w:rsidRDefault="00AE654D" w:rsidP="008B21E1">
            <w:pPr>
              <w:jc w:val="center"/>
              <w:rPr>
                <w:color w:val="000000"/>
                <w:sz w:val="20"/>
                <w:szCs w:val="20"/>
              </w:rPr>
            </w:pPr>
            <w:r>
              <w:rPr>
                <w:color w:val="000000"/>
                <w:sz w:val="20"/>
                <w:szCs w:val="20"/>
              </w:rPr>
              <w:t>2</w:t>
            </w:r>
          </w:p>
        </w:tc>
        <w:tc>
          <w:tcPr>
            <w:tcW w:w="879" w:type="dxa"/>
            <w:vAlign w:val="center"/>
          </w:tcPr>
          <w:p w:rsidR="00AE654D" w:rsidRPr="000D15D0" w:rsidRDefault="00AE654D" w:rsidP="008B21E1">
            <w:pPr>
              <w:jc w:val="center"/>
              <w:rPr>
                <w:color w:val="000000"/>
                <w:sz w:val="20"/>
                <w:szCs w:val="20"/>
              </w:rPr>
            </w:pPr>
            <w:r>
              <w:rPr>
                <w:color w:val="000000"/>
                <w:sz w:val="20"/>
                <w:szCs w:val="20"/>
              </w:rPr>
              <w:t>14</w:t>
            </w:r>
          </w:p>
        </w:tc>
      </w:tr>
      <w:tr w:rsidR="00AE654D" w:rsidRPr="00B06218" w:rsidTr="008B21E1">
        <w:trPr>
          <w:trHeight w:val="94"/>
        </w:trPr>
        <w:tc>
          <w:tcPr>
            <w:tcW w:w="3021" w:type="dxa"/>
            <w:shd w:val="clear" w:color="auto" w:fill="auto"/>
            <w:noWrap/>
            <w:vAlign w:val="center"/>
          </w:tcPr>
          <w:p w:rsidR="00AE654D" w:rsidRPr="00B06218" w:rsidRDefault="00AE654D" w:rsidP="008B21E1">
            <w:pPr>
              <w:rPr>
                <w:color w:val="000000"/>
                <w:sz w:val="20"/>
                <w:szCs w:val="20"/>
              </w:rPr>
            </w:pPr>
            <w:r>
              <w:rPr>
                <w:color w:val="000000"/>
                <w:sz w:val="20"/>
                <w:szCs w:val="20"/>
              </w:rPr>
              <w:t>Среднее значение по МО</w:t>
            </w:r>
          </w:p>
        </w:tc>
        <w:tc>
          <w:tcPr>
            <w:tcW w:w="1389" w:type="dxa"/>
            <w:vAlign w:val="center"/>
          </w:tcPr>
          <w:p w:rsidR="00AE654D" w:rsidRPr="000D15D0" w:rsidRDefault="00AE654D" w:rsidP="008B21E1">
            <w:pPr>
              <w:jc w:val="center"/>
              <w:rPr>
                <w:color w:val="000000"/>
                <w:sz w:val="20"/>
                <w:szCs w:val="20"/>
              </w:rPr>
            </w:pPr>
            <w:r>
              <w:rPr>
                <w:color w:val="000000"/>
                <w:sz w:val="20"/>
                <w:szCs w:val="20"/>
              </w:rPr>
              <w:t>2</w:t>
            </w:r>
          </w:p>
        </w:tc>
        <w:tc>
          <w:tcPr>
            <w:tcW w:w="1389" w:type="dxa"/>
            <w:vAlign w:val="center"/>
          </w:tcPr>
          <w:p w:rsidR="00AE654D" w:rsidRPr="000E301A" w:rsidRDefault="00AE654D" w:rsidP="008B21E1">
            <w:pPr>
              <w:jc w:val="center"/>
              <w:rPr>
                <w:color w:val="000000"/>
                <w:sz w:val="20"/>
                <w:szCs w:val="20"/>
              </w:rPr>
            </w:pPr>
            <w:r w:rsidRPr="009F21D7">
              <w:rPr>
                <w:sz w:val="20"/>
                <w:szCs w:val="20"/>
              </w:rPr>
              <w:t>6,5</w:t>
            </w:r>
          </w:p>
        </w:tc>
        <w:tc>
          <w:tcPr>
            <w:tcW w:w="1191" w:type="dxa"/>
            <w:vAlign w:val="center"/>
          </w:tcPr>
          <w:p w:rsidR="00AE654D" w:rsidRPr="000E301A" w:rsidRDefault="00AE654D" w:rsidP="008B21E1">
            <w:pPr>
              <w:jc w:val="center"/>
              <w:rPr>
                <w:color w:val="000000"/>
                <w:sz w:val="20"/>
                <w:szCs w:val="20"/>
              </w:rPr>
            </w:pPr>
            <w:r w:rsidRPr="009F21D7">
              <w:rPr>
                <w:sz w:val="20"/>
                <w:szCs w:val="20"/>
              </w:rPr>
              <w:t>2,2</w:t>
            </w:r>
          </w:p>
        </w:tc>
        <w:tc>
          <w:tcPr>
            <w:tcW w:w="1389" w:type="dxa"/>
            <w:vAlign w:val="center"/>
          </w:tcPr>
          <w:p w:rsidR="00AE654D" w:rsidRPr="000E301A" w:rsidRDefault="00AE654D" w:rsidP="008B21E1">
            <w:pPr>
              <w:jc w:val="center"/>
              <w:rPr>
                <w:color w:val="000000"/>
                <w:sz w:val="20"/>
                <w:szCs w:val="20"/>
              </w:rPr>
            </w:pPr>
            <w:r w:rsidRPr="009F21D7">
              <w:rPr>
                <w:sz w:val="20"/>
                <w:szCs w:val="20"/>
              </w:rPr>
              <w:t>1,1</w:t>
            </w:r>
          </w:p>
        </w:tc>
        <w:tc>
          <w:tcPr>
            <w:tcW w:w="879" w:type="dxa"/>
            <w:vAlign w:val="center"/>
          </w:tcPr>
          <w:p w:rsidR="00AE654D" w:rsidRPr="000E301A" w:rsidRDefault="00AE654D" w:rsidP="008B21E1">
            <w:pPr>
              <w:jc w:val="center"/>
              <w:rPr>
                <w:color w:val="000000"/>
                <w:sz w:val="20"/>
                <w:szCs w:val="20"/>
              </w:rPr>
            </w:pPr>
            <w:r w:rsidRPr="009F21D7">
              <w:rPr>
                <w:sz w:val="20"/>
                <w:szCs w:val="20"/>
              </w:rPr>
              <w:t>11,7</w:t>
            </w:r>
          </w:p>
        </w:tc>
      </w:tr>
      <w:tr w:rsidR="00AE654D" w:rsidRPr="00B06218" w:rsidTr="008B21E1">
        <w:trPr>
          <w:trHeight w:val="94"/>
        </w:trPr>
        <w:tc>
          <w:tcPr>
            <w:tcW w:w="3021" w:type="dxa"/>
            <w:shd w:val="clear" w:color="auto" w:fill="auto"/>
            <w:noWrap/>
            <w:vAlign w:val="center"/>
          </w:tcPr>
          <w:p w:rsidR="00AE654D" w:rsidRPr="009F21D7" w:rsidRDefault="00AE654D" w:rsidP="008B21E1">
            <w:pPr>
              <w:rPr>
                <w:color w:val="000000"/>
                <w:sz w:val="20"/>
                <w:szCs w:val="20"/>
                <w:highlight w:val="lightGray"/>
              </w:rPr>
            </w:pPr>
            <w:r w:rsidRPr="009F21D7">
              <w:rPr>
                <w:color w:val="000000"/>
                <w:sz w:val="20"/>
                <w:szCs w:val="20"/>
                <w:highlight w:val="lightGray"/>
              </w:rPr>
              <w:t>Среднее значение по МО в отчетах за 2023 г.</w:t>
            </w:r>
          </w:p>
        </w:tc>
        <w:tc>
          <w:tcPr>
            <w:tcW w:w="1389" w:type="dxa"/>
            <w:vAlign w:val="center"/>
          </w:tcPr>
          <w:p w:rsidR="00AE654D" w:rsidRPr="009F21D7" w:rsidRDefault="00AE654D" w:rsidP="008B21E1">
            <w:pPr>
              <w:jc w:val="center"/>
              <w:rPr>
                <w:color w:val="000000"/>
                <w:sz w:val="20"/>
                <w:szCs w:val="20"/>
                <w:highlight w:val="lightGray"/>
              </w:rPr>
            </w:pPr>
            <w:r w:rsidRPr="009F21D7">
              <w:rPr>
                <w:color w:val="000000"/>
                <w:sz w:val="20"/>
                <w:szCs w:val="20"/>
                <w:highlight w:val="lightGray"/>
              </w:rPr>
              <w:t>1,6</w:t>
            </w:r>
          </w:p>
        </w:tc>
        <w:tc>
          <w:tcPr>
            <w:tcW w:w="1389" w:type="dxa"/>
            <w:vAlign w:val="center"/>
          </w:tcPr>
          <w:p w:rsidR="00AE654D" w:rsidRPr="009F21D7" w:rsidRDefault="00AE654D" w:rsidP="008B21E1">
            <w:pPr>
              <w:jc w:val="center"/>
              <w:rPr>
                <w:sz w:val="20"/>
                <w:szCs w:val="20"/>
                <w:highlight w:val="lightGray"/>
              </w:rPr>
            </w:pPr>
            <w:r w:rsidRPr="009F21D7">
              <w:rPr>
                <w:color w:val="000000"/>
                <w:sz w:val="20"/>
                <w:szCs w:val="20"/>
                <w:highlight w:val="lightGray"/>
              </w:rPr>
              <w:t>5,1</w:t>
            </w:r>
          </w:p>
        </w:tc>
        <w:tc>
          <w:tcPr>
            <w:tcW w:w="1191" w:type="dxa"/>
            <w:vAlign w:val="center"/>
          </w:tcPr>
          <w:p w:rsidR="00AE654D" w:rsidRPr="009F21D7" w:rsidRDefault="00AE654D" w:rsidP="008B21E1">
            <w:pPr>
              <w:jc w:val="center"/>
              <w:rPr>
                <w:sz w:val="20"/>
                <w:szCs w:val="20"/>
                <w:highlight w:val="lightGray"/>
              </w:rPr>
            </w:pPr>
            <w:r w:rsidRPr="009F21D7">
              <w:rPr>
                <w:color w:val="000000"/>
                <w:sz w:val="20"/>
                <w:szCs w:val="20"/>
                <w:highlight w:val="lightGray"/>
              </w:rPr>
              <w:t>2,8</w:t>
            </w:r>
          </w:p>
        </w:tc>
        <w:tc>
          <w:tcPr>
            <w:tcW w:w="1389" w:type="dxa"/>
            <w:vAlign w:val="center"/>
          </w:tcPr>
          <w:p w:rsidR="00AE654D" w:rsidRPr="009F21D7" w:rsidRDefault="00AE654D" w:rsidP="008B21E1">
            <w:pPr>
              <w:jc w:val="center"/>
              <w:rPr>
                <w:sz w:val="20"/>
                <w:szCs w:val="20"/>
                <w:highlight w:val="lightGray"/>
              </w:rPr>
            </w:pPr>
            <w:r w:rsidRPr="009F21D7">
              <w:rPr>
                <w:color w:val="000000"/>
                <w:sz w:val="20"/>
                <w:szCs w:val="20"/>
                <w:highlight w:val="lightGray"/>
              </w:rPr>
              <w:t>1,0</w:t>
            </w:r>
          </w:p>
        </w:tc>
        <w:tc>
          <w:tcPr>
            <w:tcW w:w="879" w:type="dxa"/>
            <w:vAlign w:val="center"/>
          </w:tcPr>
          <w:p w:rsidR="00AE654D" w:rsidRPr="009F21D7" w:rsidRDefault="00AE654D" w:rsidP="008B21E1">
            <w:pPr>
              <w:jc w:val="center"/>
              <w:rPr>
                <w:sz w:val="20"/>
                <w:szCs w:val="20"/>
                <w:highlight w:val="lightGray"/>
              </w:rPr>
            </w:pPr>
            <w:r w:rsidRPr="009F21D7">
              <w:rPr>
                <w:color w:val="000000"/>
                <w:sz w:val="20"/>
                <w:szCs w:val="20"/>
                <w:highlight w:val="lightGray"/>
              </w:rPr>
              <w:t>10,5</w:t>
            </w:r>
          </w:p>
        </w:tc>
      </w:tr>
    </w:tbl>
    <w:p w:rsidR="00E93F85" w:rsidRPr="0086527D" w:rsidRDefault="00E93F85" w:rsidP="00E93F85">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E93F85" w:rsidRDefault="00E93F85" w:rsidP="00E93F85">
      <w:pPr>
        <w:shd w:val="clear" w:color="auto" w:fill="FFFFFF" w:themeFill="background1"/>
        <w:tabs>
          <w:tab w:val="left" w:pos="851"/>
        </w:tabs>
        <w:ind w:firstLine="567"/>
        <w:jc w:val="both"/>
      </w:pPr>
      <w:r w:rsidRPr="000936D4">
        <w:t>Важно отметить, что в большинстве отчетов учреждений отсутствует качественный анализ и оценка деятельности (т.е. выявление причинно-следственных связей, приведших к полученному результату), отчеты излишне перегружены информацией, управленческие решения по результатам анализа не соответствуют выявленным проблемам или полностью отсутствуют управленческие решения.</w:t>
      </w:r>
      <w:r>
        <w:t xml:space="preserve"> </w:t>
      </w:r>
    </w:p>
    <w:p w:rsidR="00FC35AC" w:rsidRDefault="00FC35AC" w:rsidP="00FC35AC">
      <w:pPr>
        <w:pStyle w:val="a5"/>
        <w:tabs>
          <w:tab w:val="left" w:pos="709"/>
          <w:tab w:val="left" w:pos="851"/>
        </w:tabs>
        <w:autoSpaceDE w:val="0"/>
        <w:autoSpaceDN w:val="0"/>
        <w:adjustRightInd w:val="0"/>
        <w:ind w:left="0" w:right="-2" w:firstLine="567"/>
        <w:jc w:val="both"/>
      </w:pPr>
      <w:r w:rsidRPr="004C55A9">
        <w:rPr>
          <w:bCs/>
        </w:rPr>
        <w:t>Обзор типичных замечаний по результатам мониторинга отчетов о самообследовании муниципальных дошкольных образовательных учреждений за 2024 год</w:t>
      </w:r>
      <w:r>
        <w:rPr>
          <w:bCs/>
        </w:rPr>
        <w:t xml:space="preserve"> осуществлен на </w:t>
      </w:r>
      <w:r w:rsidRPr="00C41FE4">
        <w:lastRenderedPageBreak/>
        <w:t xml:space="preserve">заседания методического совета дошкольных образовательных учреждений </w:t>
      </w:r>
      <w:r w:rsidRPr="00E02F54">
        <w:t>(</w:t>
      </w:r>
      <w:hyperlink r:id="rId34" w:history="1">
        <w:r w:rsidRPr="00E02F54">
          <w:rPr>
            <w:rStyle w:val="a7"/>
          </w:rPr>
          <w:t>протокол заседания от 22.05.2025 г</w:t>
        </w:r>
      </w:hyperlink>
      <w:r w:rsidRPr="00E02F54">
        <w:t>.)</w:t>
      </w:r>
      <w:r w:rsidRPr="00C41FE4">
        <w:t>.</w:t>
      </w:r>
    </w:p>
    <w:p w:rsidR="00E93F85" w:rsidRDefault="00E93F85" w:rsidP="00E93F85">
      <w:pPr>
        <w:pStyle w:val="a5"/>
        <w:tabs>
          <w:tab w:val="left" w:pos="709"/>
          <w:tab w:val="left" w:pos="851"/>
        </w:tabs>
        <w:autoSpaceDE w:val="0"/>
        <w:autoSpaceDN w:val="0"/>
        <w:adjustRightInd w:val="0"/>
        <w:ind w:left="0" w:right="-2" w:firstLine="567"/>
        <w:jc w:val="both"/>
        <w:rPr>
          <w:bCs/>
          <w:i/>
        </w:rPr>
      </w:pPr>
      <w:r w:rsidRPr="00952CBA">
        <w:rPr>
          <w:bCs/>
          <w:i/>
        </w:rPr>
        <w:t>Адресные р</w:t>
      </w:r>
      <w:r>
        <w:rPr>
          <w:bCs/>
          <w:i/>
        </w:rPr>
        <w:t>екомендации</w:t>
      </w:r>
    </w:p>
    <w:p w:rsidR="00E93F85" w:rsidRDefault="00E93F85" w:rsidP="00E93F85">
      <w:pPr>
        <w:tabs>
          <w:tab w:val="left" w:pos="851"/>
          <w:tab w:val="left" w:pos="993"/>
        </w:tabs>
        <w:ind w:firstLine="567"/>
        <w:jc w:val="both"/>
      </w:pPr>
      <w:r>
        <w:t>Руководителям муниципальных дошкольных образовательных учреждений необходимо:</w:t>
      </w:r>
    </w:p>
    <w:p w:rsidR="00E93F85" w:rsidRDefault="00E93F85" w:rsidP="00E93F85">
      <w:pPr>
        <w:pStyle w:val="a5"/>
        <w:numPr>
          <w:ilvl w:val="0"/>
          <w:numId w:val="3"/>
        </w:numPr>
        <w:tabs>
          <w:tab w:val="left" w:pos="851"/>
          <w:tab w:val="left" w:pos="993"/>
        </w:tabs>
        <w:ind w:left="0" w:firstLine="567"/>
        <w:jc w:val="both"/>
      </w:pPr>
      <w:r>
        <w:t>при проведении самообследования за 2025 год учитывать выявленные замечания за 2024 год;</w:t>
      </w:r>
    </w:p>
    <w:p w:rsidR="00E93F85" w:rsidRDefault="00E93F85" w:rsidP="00E93F85">
      <w:pPr>
        <w:pStyle w:val="a5"/>
        <w:numPr>
          <w:ilvl w:val="0"/>
          <w:numId w:val="3"/>
        </w:numPr>
        <w:tabs>
          <w:tab w:val="left" w:pos="851"/>
          <w:tab w:val="left" w:pos="993"/>
        </w:tabs>
        <w:ind w:left="0" w:firstLine="567"/>
        <w:jc w:val="both"/>
      </w:pPr>
      <w:r>
        <w:rPr>
          <w:bCs/>
        </w:rPr>
        <w:t xml:space="preserve">при оценке функционирования внутренней системы оценки качества образования учитывать </w:t>
      </w:r>
      <w:r w:rsidRPr="002C0C5D">
        <w:t>локальны</w:t>
      </w:r>
      <w:r>
        <w:t>е</w:t>
      </w:r>
      <w:r w:rsidRPr="002C0C5D">
        <w:t xml:space="preserve"> нормативны</w:t>
      </w:r>
      <w:r>
        <w:t>е</w:t>
      </w:r>
      <w:r w:rsidRPr="002C0C5D">
        <w:t xml:space="preserve"> акт</w:t>
      </w:r>
      <w:r>
        <w:t>ы</w:t>
      </w:r>
      <w:r w:rsidRPr="002C0C5D">
        <w:t xml:space="preserve"> образовательного учреждения, регламентирующи</w:t>
      </w:r>
      <w:r>
        <w:t>е</w:t>
      </w:r>
      <w:r w:rsidRPr="002C0C5D">
        <w:t xml:space="preserve"> </w:t>
      </w:r>
      <w:r>
        <w:t>процедуру ВСОКО;</w:t>
      </w:r>
    </w:p>
    <w:p w:rsidR="00E93F85" w:rsidRDefault="00E93F85" w:rsidP="00E93F85">
      <w:pPr>
        <w:pStyle w:val="a5"/>
        <w:numPr>
          <w:ilvl w:val="0"/>
          <w:numId w:val="3"/>
        </w:numPr>
        <w:tabs>
          <w:tab w:val="left" w:pos="851"/>
          <w:tab w:val="left" w:pos="993"/>
        </w:tabs>
        <w:ind w:left="0" w:firstLine="567"/>
        <w:jc w:val="both"/>
      </w:pPr>
      <w:r>
        <w:t>включить в отчеты инфографические элементы, подчеркивающие динамику по ключевым (важным для развития учреждения) показателям</w:t>
      </w:r>
      <w:r w:rsidRPr="00D90002">
        <w:t xml:space="preserve"> за 3 года</w:t>
      </w:r>
      <w:r>
        <w:t>;</w:t>
      </w:r>
    </w:p>
    <w:p w:rsidR="00E93F85" w:rsidRDefault="00E93F85" w:rsidP="00E93F85">
      <w:pPr>
        <w:pStyle w:val="a5"/>
        <w:numPr>
          <w:ilvl w:val="0"/>
          <w:numId w:val="3"/>
        </w:numPr>
        <w:tabs>
          <w:tab w:val="left" w:pos="851"/>
          <w:tab w:val="left" w:pos="993"/>
        </w:tabs>
        <w:ind w:left="0" w:firstLine="567"/>
        <w:jc w:val="both"/>
      </w:pPr>
      <w:r>
        <w:t>учитывать, что р</w:t>
      </w:r>
      <w:r w:rsidRPr="000D7B33">
        <w:t xml:space="preserve">езультаты анализа качества подготовки отчетов </w:t>
      </w:r>
      <w:r>
        <w:t>будут использованы</w:t>
      </w:r>
      <w:r w:rsidRPr="000D7B33">
        <w:t xml:space="preserve"> при проведении оценки эффективности муниципальных механизмов управления качеством образования, экспертизы муниципальных образовательных систем и дру</w:t>
      </w:r>
      <w:r>
        <w:t>гих мероприятий</w:t>
      </w:r>
      <w:r w:rsidRPr="000D7B33">
        <w:t xml:space="preserve">.  </w:t>
      </w:r>
    </w:p>
    <w:p w:rsidR="00AE654D" w:rsidRPr="00FC35AC" w:rsidRDefault="007524E0" w:rsidP="0025251E">
      <w:pPr>
        <w:tabs>
          <w:tab w:val="left" w:pos="709"/>
          <w:tab w:val="left" w:pos="851"/>
        </w:tabs>
        <w:autoSpaceDE w:val="0"/>
        <w:autoSpaceDN w:val="0"/>
        <w:adjustRightInd w:val="0"/>
        <w:ind w:firstLine="567"/>
        <w:jc w:val="both"/>
        <w:rPr>
          <w:b/>
          <w:bCs/>
          <w:i/>
        </w:rPr>
      </w:pPr>
      <w:r>
        <w:rPr>
          <w:b/>
        </w:rPr>
        <w:t xml:space="preserve">2. </w:t>
      </w:r>
      <w:r w:rsidR="00FC35AC" w:rsidRPr="00FC35AC">
        <w:rPr>
          <w:b/>
        </w:rPr>
        <w:t>Оценка соответствия качества фактически оказанных муниципальных услуг утвержденным стандартам качества</w:t>
      </w:r>
    </w:p>
    <w:p w:rsidR="00FC35AC" w:rsidRDefault="00FC35AC" w:rsidP="00FC35AC">
      <w:pPr>
        <w:tabs>
          <w:tab w:val="left" w:pos="709"/>
          <w:tab w:val="left" w:pos="851"/>
        </w:tabs>
        <w:autoSpaceDE w:val="0"/>
        <w:autoSpaceDN w:val="0"/>
        <w:adjustRightInd w:val="0"/>
        <w:ind w:firstLine="567"/>
        <w:jc w:val="both"/>
      </w:pPr>
      <w:r>
        <w:t>В соответствии с</w:t>
      </w:r>
      <w:r w:rsidRPr="0063178F">
        <w:t xml:space="preserve"> положением о порядке контроля за выполнением муниципальных заданий на оказание муниципальных услуг (работ) подведомственными учреждениями, утверждённого приказом Управления образования Администрации города Усть-Илимска от 25.01.2019г. № 50, </w:t>
      </w:r>
      <w:r w:rsidRPr="0063178F">
        <w:rPr>
          <w:rStyle w:val="a4"/>
          <w:b w:val="0"/>
        </w:rPr>
        <w:t>стандартом качества оказания муниципальной услуги «Реализация основных образовательных</w:t>
      </w:r>
      <w:r w:rsidRPr="00773AF8">
        <w:rPr>
          <w:rStyle w:val="a4"/>
          <w:b w:val="0"/>
        </w:rPr>
        <w:t xml:space="preserve"> программ дошкольного образования» (п</w:t>
      </w:r>
      <w:r w:rsidRPr="00773AF8">
        <w:t>риказ Комитета образования Администрации города Усть-Илимска </w:t>
      </w:r>
      <w:r w:rsidRPr="00773AF8">
        <w:rPr>
          <w:b/>
        </w:rPr>
        <w:t> </w:t>
      </w:r>
      <w:r w:rsidRPr="00773AF8">
        <w:rPr>
          <w:rStyle w:val="a4"/>
          <w:b w:val="0"/>
        </w:rPr>
        <w:t>от  26.07.2023г. № 717</w:t>
      </w:r>
      <w:r w:rsidRPr="00773AF8">
        <w:t>),</w:t>
      </w:r>
      <w:r>
        <w:t xml:space="preserve"> </w:t>
      </w:r>
      <w:r w:rsidRPr="004E5C7F">
        <w:t>с</w:t>
      </w:r>
      <w:r w:rsidRPr="004E5C7F">
        <w:rPr>
          <w:rStyle w:val="a4"/>
          <w:b w:val="0"/>
        </w:rPr>
        <w:t>тандартом</w:t>
      </w:r>
      <w:r w:rsidRPr="00773AF8">
        <w:rPr>
          <w:rStyle w:val="a4"/>
          <w:b w:val="0"/>
        </w:rPr>
        <w:t xml:space="preserve"> качества оказания муниципальной услуги «Присмотр и уход» </w:t>
      </w:r>
      <w:r w:rsidRPr="004E5C7F">
        <w:rPr>
          <w:rStyle w:val="a4"/>
          <w:b w:val="0"/>
        </w:rPr>
        <w:t>(п</w:t>
      </w:r>
      <w:r w:rsidRPr="004E5C7F">
        <w:t>риказ Комитета  образования Администрации города Усть-Илимска</w:t>
      </w:r>
      <w:r w:rsidRPr="00773AF8">
        <w:rPr>
          <w:b/>
        </w:rPr>
        <w:t> </w:t>
      </w:r>
      <w:r w:rsidRPr="00773AF8">
        <w:rPr>
          <w:rStyle w:val="a4"/>
          <w:b w:val="0"/>
        </w:rPr>
        <w:t>от  26.07.2023г. № 722</w:t>
      </w:r>
      <w:r w:rsidRPr="004E5C7F">
        <w:t>)</w:t>
      </w:r>
      <w:r>
        <w:t xml:space="preserve"> </w:t>
      </w:r>
      <w:r w:rsidRPr="004E5C7F">
        <w:t>проведена работа по оценке соответствия качества фактически оказанных муниципальных услуг стандартам качества</w:t>
      </w:r>
      <w:r>
        <w:t xml:space="preserve"> (протокол заседания Комиссии по проведению мониторинга и контроля за исполнением муниципальных заданий от 03.02.2025г.)</w:t>
      </w:r>
      <w:r w:rsidRPr="004E5C7F">
        <w:t xml:space="preserve"> </w:t>
      </w:r>
    </w:p>
    <w:p w:rsidR="00FC35AC" w:rsidRDefault="00FC35AC" w:rsidP="00792528">
      <w:pPr>
        <w:tabs>
          <w:tab w:val="left" w:pos="709"/>
          <w:tab w:val="left" w:pos="851"/>
        </w:tabs>
        <w:autoSpaceDE w:val="0"/>
        <w:autoSpaceDN w:val="0"/>
        <w:adjustRightInd w:val="0"/>
        <w:ind w:firstLine="567"/>
        <w:jc w:val="right"/>
      </w:pPr>
      <w:r w:rsidRPr="00DB1A1F">
        <w:t xml:space="preserve">Таблица № </w:t>
      </w:r>
      <w:r w:rsidR="00DB1A1F" w:rsidRPr="00DB1A1F">
        <w:t>10</w:t>
      </w:r>
    </w:p>
    <w:p w:rsidR="00792528" w:rsidRPr="00DB1A1F" w:rsidRDefault="00792528" w:rsidP="00792528">
      <w:pPr>
        <w:tabs>
          <w:tab w:val="left" w:pos="851"/>
        </w:tabs>
        <w:autoSpaceDE w:val="0"/>
        <w:autoSpaceDN w:val="0"/>
        <w:adjustRightInd w:val="0"/>
        <w:jc w:val="center"/>
        <w:rPr>
          <w:b/>
        </w:rPr>
      </w:pPr>
      <w:r w:rsidRPr="00DB1A1F">
        <w:rPr>
          <w:b/>
        </w:rPr>
        <w:t>Результаты мониторинга и контроля исполнения муниципального задания муниципальными образовательными учреждениями, реализующими программы дошкольного образования, за 2024 год.</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195"/>
        <w:gridCol w:w="1402"/>
        <w:gridCol w:w="1122"/>
        <w:gridCol w:w="1299"/>
        <w:gridCol w:w="1232"/>
      </w:tblGrid>
      <w:tr w:rsidR="00792528" w:rsidRPr="00D05A7C" w:rsidTr="001E6C81">
        <w:tc>
          <w:tcPr>
            <w:tcW w:w="478" w:type="dxa"/>
            <w:vMerge w:val="restart"/>
            <w:shd w:val="clear" w:color="auto" w:fill="auto"/>
            <w:vAlign w:val="center"/>
          </w:tcPr>
          <w:p w:rsidR="00792528" w:rsidRPr="00D05A7C" w:rsidRDefault="00792528" w:rsidP="008B21E1">
            <w:pPr>
              <w:shd w:val="clear" w:color="auto" w:fill="FFFFFF"/>
              <w:tabs>
                <w:tab w:val="left" w:pos="567"/>
                <w:tab w:val="left" w:pos="993"/>
              </w:tabs>
              <w:jc w:val="center"/>
              <w:rPr>
                <w:sz w:val="20"/>
                <w:szCs w:val="20"/>
              </w:rPr>
            </w:pPr>
            <w:r w:rsidRPr="00D05A7C">
              <w:rPr>
                <w:sz w:val="20"/>
                <w:szCs w:val="20"/>
              </w:rPr>
              <w:t>№</w:t>
            </w:r>
          </w:p>
        </w:tc>
        <w:tc>
          <w:tcPr>
            <w:tcW w:w="4195" w:type="dxa"/>
            <w:vMerge w:val="restart"/>
            <w:shd w:val="clear" w:color="auto" w:fill="auto"/>
            <w:vAlign w:val="center"/>
            <w:hideMark/>
          </w:tcPr>
          <w:p w:rsidR="00792528" w:rsidRPr="00D05A7C" w:rsidRDefault="00792528" w:rsidP="008B21E1">
            <w:pPr>
              <w:jc w:val="center"/>
              <w:rPr>
                <w:rFonts w:eastAsia="Calibri"/>
                <w:sz w:val="20"/>
                <w:szCs w:val="20"/>
                <w:lang w:eastAsia="en-US"/>
              </w:rPr>
            </w:pPr>
            <w:r>
              <w:rPr>
                <w:rFonts w:eastAsia="Calibri"/>
                <w:sz w:val="20"/>
                <w:szCs w:val="20"/>
                <w:lang w:eastAsia="en-US"/>
              </w:rPr>
              <w:t>Наименование ДОУ</w:t>
            </w:r>
          </w:p>
        </w:tc>
        <w:tc>
          <w:tcPr>
            <w:tcW w:w="2524" w:type="dxa"/>
            <w:gridSpan w:val="2"/>
            <w:shd w:val="clear" w:color="auto" w:fill="auto"/>
            <w:vAlign w:val="center"/>
          </w:tcPr>
          <w:p w:rsidR="00792528" w:rsidRPr="007D38E5" w:rsidRDefault="00792528" w:rsidP="008B21E1">
            <w:pPr>
              <w:jc w:val="center"/>
              <w:rPr>
                <w:rFonts w:eastAsia="Calibri"/>
                <w:sz w:val="20"/>
                <w:szCs w:val="20"/>
                <w:lang w:eastAsia="en-US"/>
              </w:rPr>
            </w:pPr>
            <w:r w:rsidRPr="007D38E5">
              <w:rPr>
                <w:rFonts w:eastAsia="Calibri"/>
                <w:sz w:val="20"/>
                <w:szCs w:val="20"/>
                <w:lang w:eastAsia="en-US"/>
              </w:rPr>
              <w:t xml:space="preserve">Реализация основных </w:t>
            </w:r>
          </w:p>
          <w:p w:rsidR="00792528" w:rsidRPr="007D38E5" w:rsidRDefault="00792528" w:rsidP="008B21E1">
            <w:pPr>
              <w:jc w:val="center"/>
              <w:rPr>
                <w:rFonts w:eastAsia="Calibri"/>
                <w:sz w:val="20"/>
                <w:szCs w:val="20"/>
                <w:lang w:eastAsia="en-US"/>
              </w:rPr>
            </w:pPr>
            <w:r w:rsidRPr="007D38E5">
              <w:rPr>
                <w:rFonts w:eastAsia="Calibri"/>
                <w:sz w:val="20"/>
                <w:szCs w:val="20"/>
                <w:lang w:eastAsia="en-US"/>
              </w:rPr>
              <w:t xml:space="preserve">общеобразовательных программ дошкольного </w:t>
            </w:r>
          </w:p>
          <w:p w:rsidR="00792528" w:rsidRPr="00D05A7C" w:rsidRDefault="00792528" w:rsidP="008B21E1">
            <w:pPr>
              <w:jc w:val="center"/>
              <w:rPr>
                <w:rFonts w:eastAsia="Calibri"/>
                <w:sz w:val="20"/>
                <w:szCs w:val="20"/>
                <w:lang w:eastAsia="en-US"/>
              </w:rPr>
            </w:pPr>
            <w:r w:rsidRPr="007D38E5">
              <w:rPr>
                <w:rFonts w:eastAsia="Calibri"/>
                <w:sz w:val="20"/>
                <w:szCs w:val="20"/>
                <w:lang w:eastAsia="en-US"/>
              </w:rPr>
              <w:t>образования</w:t>
            </w:r>
          </w:p>
        </w:tc>
        <w:tc>
          <w:tcPr>
            <w:tcW w:w="2531" w:type="dxa"/>
            <w:gridSpan w:val="2"/>
            <w:shd w:val="clear" w:color="auto" w:fill="auto"/>
            <w:vAlign w:val="center"/>
          </w:tcPr>
          <w:p w:rsidR="00792528" w:rsidRPr="00D05A7C" w:rsidRDefault="00792528" w:rsidP="008B21E1">
            <w:pPr>
              <w:jc w:val="center"/>
              <w:rPr>
                <w:rFonts w:eastAsia="Calibri"/>
                <w:sz w:val="20"/>
                <w:szCs w:val="20"/>
                <w:lang w:eastAsia="en-US"/>
              </w:rPr>
            </w:pPr>
            <w:r>
              <w:rPr>
                <w:rFonts w:eastAsia="Calibri"/>
                <w:sz w:val="20"/>
                <w:szCs w:val="20"/>
                <w:lang w:eastAsia="en-US"/>
              </w:rPr>
              <w:t>Присмотр и уход</w:t>
            </w:r>
          </w:p>
        </w:tc>
      </w:tr>
      <w:tr w:rsidR="00792528" w:rsidRPr="00D05A7C" w:rsidTr="001E6C81">
        <w:tc>
          <w:tcPr>
            <w:tcW w:w="478" w:type="dxa"/>
            <w:vMerge/>
            <w:shd w:val="clear" w:color="auto" w:fill="auto"/>
            <w:vAlign w:val="center"/>
          </w:tcPr>
          <w:p w:rsidR="00792528" w:rsidRPr="00D05A7C" w:rsidRDefault="00792528" w:rsidP="008B21E1">
            <w:pPr>
              <w:shd w:val="clear" w:color="auto" w:fill="FFFFFF"/>
              <w:tabs>
                <w:tab w:val="left" w:pos="567"/>
                <w:tab w:val="left" w:pos="993"/>
              </w:tabs>
              <w:jc w:val="center"/>
              <w:rPr>
                <w:rFonts w:eastAsia="Calibri"/>
                <w:sz w:val="20"/>
                <w:szCs w:val="20"/>
              </w:rPr>
            </w:pPr>
          </w:p>
        </w:tc>
        <w:tc>
          <w:tcPr>
            <w:tcW w:w="4195" w:type="dxa"/>
            <w:vMerge/>
            <w:shd w:val="clear" w:color="auto" w:fill="auto"/>
            <w:vAlign w:val="center"/>
          </w:tcPr>
          <w:p w:rsidR="00792528" w:rsidRPr="00D05A7C" w:rsidRDefault="00792528" w:rsidP="008B21E1">
            <w:pPr>
              <w:jc w:val="center"/>
              <w:rPr>
                <w:rFonts w:eastAsia="Calibri"/>
                <w:sz w:val="20"/>
                <w:szCs w:val="20"/>
                <w:lang w:eastAsia="en-US"/>
              </w:rPr>
            </w:pPr>
          </w:p>
        </w:tc>
        <w:tc>
          <w:tcPr>
            <w:tcW w:w="1402" w:type="dxa"/>
            <w:shd w:val="clear" w:color="auto" w:fill="auto"/>
            <w:vAlign w:val="center"/>
          </w:tcPr>
          <w:p w:rsidR="00792528" w:rsidRPr="00D05A7C" w:rsidRDefault="00792528" w:rsidP="008B21E1">
            <w:pPr>
              <w:jc w:val="center"/>
              <w:rPr>
                <w:rFonts w:eastAsia="Calibri"/>
                <w:sz w:val="20"/>
                <w:szCs w:val="20"/>
                <w:lang w:eastAsia="en-US"/>
              </w:rPr>
            </w:pPr>
            <w:r w:rsidRPr="00D05A7C">
              <w:rPr>
                <w:rFonts w:eastAsia="Calibri"/>
                <w:sz w:val="20"/>
                <w:szCs w:val="20"/>
                <w:lang w:eastAsia="en-US"/>
              </w:rPr>
              <w:t>2023 год</w:t>
            </w:r>
          </w:p>
        </w:tc>
        <w:tc>
          <w:tcPr>
            <w:tcW w:w="1122" w:type="dxa"/>
            <w:shd w:val="clear" w:color="auto" w:fill="auto"/>
            <w:vAlign w:val="center"/>
          </w:tcPr>
          <w:p w:rsidR="00792528" w:rsidRPr="00D05A7C" w:rsidRDefault="00792528" w:rsidP="008B21E1">
            <w:pPr>
              <w:jc w:val="center"/>
              <w:rPr>
                <w:rFonts w:eastAsia="Calibri"/>
                <w:sz w:val="20"/>
                <w:szCs w:val="20"/>
                <w:lang w:eastAsia="en-US"/>
              </w:rPr>
            </w:pPr>
            <w:r w:rsidRPr="00D05A7C">
              <w:rPr>
                <w:rFonts w:eastAsia="Calibri"/>
                <w:sz w:val="20"/>
                <w:szCs w:val="20"/>
                <w:lang w:eastAsia="en-US"/>
              </w:rPr>
              <w:t>2024 год</w:t>
            </w:r>
          </w:p>
        </w:tc>
        <w:tc>
          <w:tcPr>
            <w:tcW w:w="1299" w:type="dxa"/>
            <w:shd w:val="clear" w:color="auto" w:fill="auto"/>
            <w:vAlign w:val="center"/>
          </w:tcPr>
          <w:p w:rsidR="00792528" w:rsidRPr="00D05A7C" w:rsidRDefault="00792528" w:rsidP="008B21E1">
            <w:pPr>
              <w:jc w:val="center"/>
              <w:rPr>
                <w:rFonts w:eastAsia="Calibri"/>
                <w:sz w:val="20"/>
                <w:szCs w:val="20"/>
                <w:lang w:eastAsia="en-US"/>
              </w:rPr>
            </w:pPr>
            <w:r w:rsidRPr="00D05A7C">
              <w:rPr>
                <w:rFonts w:eastAsia="Calibri"/>
                <w:sz w:val="20"/>
                <w:szCs w:val="20"/>
                <w:lang w:eastAsia="en-US"/>
              </w:rPr>
              <w:t>2023 год</w:t>
            </w:r>
          </w:p>
        </w:tc>
        <w:tc>
          <w:tcPr>
            <w:tcW w:w="1232" w:type="dxa"/>
            <w:shd w:val="clear" w:color="auto" w:fill="auto"/>
            <w:vAlign w:val="center"/>
          </w:tcPr>
          <w:p w:rsidR="00792528" w:rsidRPr="00D05A7C" w:rsidRDefault="00792528" w:rsidP="008B21E1">
            <w:pPr>
              <w:jc w:val="center"/>
              <w:rPr>
                <w:rFonts w:eastAsia="Calibri"/>
                <w:sz w:val="20"/>
                <w:szCs w:val="20"/>
                <w:lang w:eastAsia="en-US"/>
              </w:rPr>
            </w:pPr>
            <w:r w:rsidRPr="00D05A7C">
              <w:rPr>
                <w:rFonts w:eastAsia="Calibri"/>
                <w:sz w:val="20"/>
                <w:szCs w:val="20"/>
                <w:lang w:eastAsia="en-US"/>
              </w:rPr>
              <w:t>2024 год</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sz w:val="20"/>
                <w:szCs w:val="20"/>
              </w:rPr>
            </w:pPr>
            <w:r w:rsidRPr="00D05A7C">
              <w:rPr>
                <w:sz w:val="20"/>
                <w:szCs w:val="20"/>
              </w:rPr>
              <w:t>1.</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№1 «Чебурашка»</w:t>
            </w:r>
          </w:p>
        </w:tc>
        <w:tc>
          <w:tcPr>
            <w:tcW w:w="1402" w:type="dxa"/>
            <w:shd w:val="clear" w:color="auto" w:fill="auto"/>
            <w:vAlign w:val="center"/>
          </w:tcPr>
          <w:p w:rsidR="00792528" w:rsidRPr="00596586" w:rsidRDefault="00792528" w:rsidP="008B21E1">
            <w:pPr>
              <w:jc w:val="center"/>
              <w:rPr>
                <w:sz w:val="20"/>
                <w:szCs w:val="20"/>
                <w:lang w:eastAsia="en-US"/>
              </w:rPr>
            </w:pPr>
            <w:r w:rsidRPr="00596586">
              <w:rPr>
                <w:sz w:val="20"/>
                <w:szCs w:val="20"/>
                <w:lang w:eastAsia="en-US"/>
              </w:rPr>
              <w:t>80</w:t>
            </w:r>
          </w:p>
        </w:tc>
        <w:tc>
          <w:tcPr>
            <w:tcW w:w="1122" w:type="dxa"/>
            <w:shd w:val="clear" w:color="auto" w:fill="auto"/>
            <w:vAlign w:val="center"/>
          </w:tcPr>
          <w:p w:rsidR="00792528" w:rsidRPr="00596586" w:rsidRDefault="00792528" w:rsidP="008B21E1">
            <w:pPr>
              <w:jc w:val="center"/>
              <w:rPr>
                <w:sz w:val="20"/>
                <w:szCs w:val="20"/>
                <w:lang w:eastAsia="en-US"/>
              </w:rPr>
            </w:pPr>
            <w:r w:rsidRPr="00596586">
              <w:rPr>
                <w:sz w:val="20"/>
                <w:szCs w:val="20"/>
                <w:lang w:eastAsia="en-US"/>
              </w:rPr>
              <w:t>80</w:t>
            </w:r>
          </w:p>
        </w:tc>
        <w:tc>
          <w:tcPr>
            <w:tcW w:w="1299" w:type="dxa"/>
            <w:shd w:val="clear" w:color="auto" w:fill="auto"/>
            <w:vAlign w:val="center"/>
          </w:tcPr>
          <w:p w:rsidR="00792528" w:rsidRPr="00596586" w:rsidRDefault="00792528" w:rsidP="008B21E1">
            <w:pPr>
              <w:jc w:val="center"/>
              <w:rPr>
                <w:sz w:val="20"/>
                <w:szCs w:val="20"/>
                <w:lang w:eastAsia="en-US"/>
              </w:rP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rPr>
          <w:trHeight w:val="74"/>
        </w:trPr>
        <w:tc>
          <w:tcPr>
            <w:tcW w:w="478" w:type="dxa"/>
            <w:shd w:val="clear" w:color="auto" w:fill="auto"/>
            <w:vAlign w:val="center"/>
          </w:tcPr>
          <w:p w:rsidR="00792528" w:rsidRPr="00D05A7C" w:rsidRDefault="00792528" w:rsidP="008B21E1">
            <w:pPr>
              <w:shd w:val="clear" w:color="auto" w:fill="FFFFFF"/>
              <w:jc w:val="center"/>
              <w:rPr>
                <w:sz w:val="20"/>
                <w:szCs w:val="20"/>
              </w:rPr>
            </w:pPr>
            <w:r w:rsidRPr="00D05A7C">
              <w:rPr>
                <w:sz w:val="20"/>
                <w:szCs w:val="20"/>
              </w:rPr>
              <w:t>2.</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 5 «Солнышко»</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sz w:val="20"/>
                <w:szCs w:val="20"/>
              </w:rPr>
            </w:pPr>
            <w:r w:rsidRPr="00D05A7C">
              <w:rPr>
                <w:sz w:val="20"/>
                <w:szCs w:val="20"/>
              </w:rPr>
              <w:t>3.</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 7 «Незабудка»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sz w:val="20"/>
                <w:szCs w:val="20"/>
              </w:rPr>
            </w:pPr>
            <w:r w:rsidRPr="00D05A7C">
              <w:rPr>
                <w:sz w:val="20"/>
                <w:szCs w:val="20"/>
              </w:rPr>
              <w:t>4.</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№8 «Белочка»</w:t>
            </w:r>
          </w:p>
        </w:tc>
        <w:tc>
          <w:tcPr>
            <w:tcW w:w="1402" w:type="dxa"/>
            <w:shd w:val="clear" w:color="auto" w:fill="auto"/>
          </w:tcPr>
          <w:p w:rsidR="00792528" w:rsidRPr="00596586" w:rsidRDefault="00792528" w:rsidP="008B21E1">
            <w:pPr>
              <w:jc w:val="center"/>
            </w:pPr>
            <w:r w:rsidRPr="00596586">
              <w:rPr>
                <w:sz w:val="20"/>
                <w:szCs w:val="20"/>
                <w:lang w:eastAsia="en-US"/>
              </w:rPr>
              <w:t>70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sz w:val="20"/>
                <w:szCs w:val="20"/>
              </w:rPr>
            </w:pPr>
            <w:r w:rsidRPr="00D05A7C">
              <w:rPr>
                <w:sz w:val="20"/>
                <w:szCs w:val="20"/>
              </w:rPr>
              <w:t>5.</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 9 «Теремок»</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sz w:val="20"/>
                <w:szCs w:val="20"/>
              </w:rPr>
            </w:pPr>
            <w:r w:rsidRPr="00D05A7C">
              <w:rPr>
                <w:sz w:val="20"/>
                <w:szCs w:val="20"/>
              </w:rPr>
              <w:t>6.</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 12 «Брусничка»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80</w:t>
            </w:r>
          </w:p>
        </w:tc>
        <w:tc>
          <w:tcPr>
            <w:tcW w:w="1232" w:type="dxa"/>
            <w:shd w:val="clear" w:color="auto" w:fill="auto"/>
          </w:tcPr>
          <w:p w:rsidR="00792528" w:rsidRDefault="00792528" w:rsidP="008B21E1">
            <w:pPr>
              <w:jc w:val="center"/>
            </w:pPr>
            <w:r>
              <w:rPr>
                <w:sz w:val="20"/>
                <w:szCs w:val="20"/>
                <w:lang w:eastAsia="en-US"/>
              </w:rPr>
              <w:t>8</w:t>
            </w:r>
            <w:r w:rsidRPr="00F41DC0">
              <w:rPr>
                <w:sz w:val="20"/>
                <w:szCs w:val="20"/>
                <w:lang w:eastAsia="en-US"/>
              </w:rPr>
              <w:t>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7.</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 14 «Колобок»</w:t>
            </w:r>
          </w:p>
        </w:tc>
        <w:tc>
          <w:tcPr>
            <w:tcW w:w="1402" w:type="dxa"/>
            <w:shd w:val="clear" w:color="auto" w:fill="auto"/>
          </w:tcPr>
          <w:p w:rsidR="00792528" w:rsidRPr="00596586" w:rsidRDefault="00792528" w:rsidP="008B21E1">
            <w:pPr>
              <w:jc w:val="center"/>
            </w:pPr>
            <w:r w:rsidRPr="00596586">
              <w:rPr>
                <w:sz w:val="20"/>
                <w:szCs w:val="20"/>
                <w:lang w:eastAsia="en-US"/>
              </w:rPr>
              <w:t>60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8.</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 15 «Ручеек»</w:t>
            </w:r>
          </w:p>
        </w:tc>
        <w:tc>
          <w:tcPr>
            <w:tcW w:w="1402" w:type="dxa"/>
            <w:shd w:val="clear" w:color="auto" w:fill="auto"/>
          </w:tcPr>
          <w:p w:rsidR="00792528" w:rsidRPr="00596586" w:rsidRDefault="00792528" w:rsidP="008B21E1">
            <w:pPr>
              <w:jc w:val="center"/>
            </w:pPr>
            <w:r w:rsidRPr="00596586">
              <w:rPr>
                <w:sz w:val="20"/>
                <w:szCs w:val="20"/>
                <w:lang w:eastAsia="en-US"/>
              </w:rPr>
              <w:t>75</w:t>
            </w:r>
          </w:p>
        </w:tc>
        <w:tc>
          <w:tcPr>
            <w:tcW w:w="1122" w:type="dxa"/>
            <w:shd w:val="clear" w:color="auto" w:fill="auto"/>
          </w:tcPr>
          <w:p w:rsidR="00792528" w:rsidRDefault="00792528" w:rsidP="008B21E1">
            <w:pPr>
              <w:jc w:val="center"/>
            </w:pPr>
            <w:r>
              <w:rPr>
                <w:sz w:val="20"/>
                <w:szCs w:val="20"/>
                <w:lang w:eastAsia="en-US"/>
              </w:rPr>
              <w:t>6</w:t>
            </w:r>
            <w:r w:rsidRPr="00FC0372">
              <w:rPr>
                <w:sz w:val="20"/>
                <w:szCs w:val="20"/>
                <w:lang w:eastAsia="en-US"/>
              </w:rPr>
              <w:t>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9.</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 17 «Сказка»</w:t>
            </w:r>
          </w:p>
        </w:tc>
        <w:tc>
          <w:tcPr>
            <w:tcW w:w="1402" w:type="dxa"/>
            <w:shd w:val="clear" w:color="auto" w:fill="auto"/>
          </w:tcPr>
          <w:p w:rsidR="00792528" w:rsidRPr="00596586" w:rsidRDefault="00792528" w:rsidP="008B21E1">
            <w:pPr>
              <w:jc w:val="center"/>
            </w:pPr>
            <w:r w:rsidRPr="00596586">
              <w:rPr>
                <w:sz w:val="20"/>
                <w:szCs w:val="20"/>
                <w:lang w:eastAsia="en-US"/>
              </w:rPr>
              <w:t>70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10.</w:t>
            </w:r>
          </w:p>
        </w:tc>
        <w:tc>
          <w:tcPr>
            <w:tcW w:w="4195" w:type="dxa"/>
            <w:shd w:val="clear" w:color="auto" w:fill="auto"/>
            <w:vAlign w:val="center"/>
            <w:hideMark/>
          </w:tcPr>
          <w:p w:rsidR="00792528" w:rsidRPr="004F589C" w:rsidRDefault="00792528" w:rsidP="008B21E1">
            <w:pPr>
              <w:shd w:val="clear" w:color="auto" w:fill="FFFFFF"/>
              <w:ind w:left="-67" w:firstLine="67"/>
              <w:rPr>
                <w:sz w:val="20"/>
                <w:szCs w:val="20"/>
              </w:rPr>
            </w:pPr>
            <w:r w:rsidRPr="004F589C">
              <w:rPr>
                <w:sz w:val="20"/>
                <w:szCs w:val="20"/>
              </w:rPr>
              <w:t>МАДОУ «ЦРР-д/с № 18 «Дюймовочка»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11.</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 22 «Искорка»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12.</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МБДОУ д/с № 24 «Красная шапочка»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13.</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д/с № 25 «Зайчик»</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sidRPr="00D05A7C">
              <w:rPr>
                <w:rFonts w:eastAsia="Calibri"/>
                <w:sz w:val="20"/>
                <w:szCs w:val="20"/>
                <w:lang w:eastAsia="en-US"/>
              </w:rPr>
              <w:t>14.</w:t>
            </w:r>
          </w:p>
        </w:tc>
        <w:tc>
          <w:tcPr>
            <w:tcW w:w="4195" w:type="dxa"/>
            <w:shd w:val="clear" w:color="auto" w:fill="auto"/>
            <w:vAlign w:val="center"/>
            <w:hideMark/>
          </w:tcPr>
          <w:p w:rsidR="00792528" w:rsidRPr="004F589C" w:rsidRDefault="00792528" w:rsidP="008B21E1">
            <w:pPr>
              <w:rPr>
                <w:sz w:val="20"/>
                <w:szCs w:val="20"/>
              </w:rPr>
            </w:pPr>
            <w:r w:rsidRPr="004F589C">
              <w:rPr>
                <w:sz w:val="20"/>
                <w:szCs w:val="20"/>
              </w:rPr>
              <w:t>МАДОУ «ЦРР – д/с № 29 «Аленький цветочек»</w:t>
            </w:r>
          </w:p>
        </w:tc>
        <w:tc>
          <w:tcPr>
            <w:tcW w:w="1402" w:type="dxa"/>
            <w:shd w:val="clear" w:color="auto" w:fill="auto"/>
          </w:tcPr>
          <w:p w:rsidR="00792528" w:rsidRPr="00596586" w:rsidRDefault="00792528" w:rsidP="008B21E1">
            <w:pPr>
              <w:jc w:val="center"/>
            </w:pPr>
            <w:r w:rsidRPr="00596586">
              <w:rPr>
                <w:sz w:val="20"/>
                <w:szCs w:val="20"/>
                <w:lang w:eastAsia="en-US"/>
              </w:rPr>
              <w:t>60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15</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МАДОУ № 30 «Подснежник»</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16</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д/с № 31 «Радуга»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lastRenderedPageBreak/>
              <w:t>17</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д/с № 32 «Айболит»</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Pr>
                <w:sz w:val="20"/>
                <w:szCs w:val="20"/>
                <w:lang w:eastAsia="en-US"/>
              </w:rPr>
              <w:t>75</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18</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детский сад № 34 «Рябинка»</w:t>
            </w:r>
          </w:p>
        </w:tc>
        <w:tc>
          <w:tcPr>
            <w:tcW w:w="1402" w:type="dxa"/>
            <w:shd w:val="clear" w:color="auto" w:fill="auto"/>
          </w:tcPr>
          <w:p w:rsidR="00792528" w:rsidRPr="00596586" w:rsidRDefault="00792528" w:rsidP="008B21E1">
            <w:pPr>
              <w:jc w:val="center"/>
            </w:pPr>
            <w:r w:rsidRPr="00596586">
              <w:rPr>
                <w:sz w:val="20"/>
                <w:szCs w:val="20"/>
                <w:lang w:eastAsia="en-US"/>
              </w:rPr>
              <w:t>70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19</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д/с № 35 «Соболек»</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20</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д/с № 37 «Солнышко»</w:t>
            </w:r>
          </w:p>
        </w:tc>
        <w:tc>
          <w:tcPr>
            <w:tcW w:w="1402" w:type="dxa"/>
            <w:shd w:val="clear" w:color="auto" w:fill="auto"/>
          </w:tcPr>
          <w:p w:rsidR="00792528" w:rsidRPr="00596586" w:rsidRDefault="00792528" w:rsidP="008B21E1">
            <w:pPr>
              <w:jc w:val="center"/>
            </w:pPr>
            <w:r w:rsidRPr="00596586">
              <w:rPr>
                <w:sz w:val="20"/>
                <w:szCs w:val="20"/>
                <w:lang w:eastAsia="en-US"/>
              </w:rPr>
              <w:t>75</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21</w:t>
            </w:r>
          </w:p>
        </w:tc>
        <w:tc>
          <w:tcPr>
            <w:tcW w:w="4195" w:type="dxa"/>
            <w:shd w:val="clear" w:color="auto" w:fill="auto"/>
            <w:vAlign w:val="center"/>
          </w:tcPr>
          <w:p w:rsidR="00792528" w:rsidRPr="004F589C" w:rsidRDefault="00792528" w:rsidP="008B21E1">
            <w:pPr>
              <w:rPr>
                <w:sz w:val="20"/>
                <w:szCs w:val="20"/>
              </w:rPr>
            </w:pPr>
            <w:r w:rsidRPr="004F589C">
              <w:rPr>
                <w:sz w:val="20"/>
                <w:szCs w:val="20"/>
              </w:rPr>
              <w:t>МБДОУ д/с № 38 «Лесовичок»</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22</w:t>
            </w:r>
          </w:p>
        </w:tc>
        <w:tc>
          <w:tcPr>
            <w:tcW w:w="4195" w:type="dxa"/>
            <w:shd w:val="clear" w:color="auto" w:fill="auto"/>
          </w:tcPr>
          <w:p w:rsidR="00792528" w:rsidRPr="004F589C" w:rsidRDefault="00792528" w:rsidP="008B21E1">
            <w:pPr>
              <w:rPr>
                <w:sz w:val="20"/>
                <w:szCs w:val="20"/>
              </w:rPr>
            </w:pPr>
            <w:r w:rsidRPr="004F589C">
              <w:rPr>
                <w:sz w:val="20"/>
                <w:szCs w:val="20"/>
              </w:rPr>
              <w:t>МБДОУ д/с № 40 «Сороконожка»</w:t>
            </w:r>
          </w:p>
        </w:tc>
        <w:tc>
          <w:tcPr>
            <w:tcW w:w="1402" w:type="dxa"/>
            <w:shd w:val="clear" w:color="auto" w:fill="auto"/>
          </w:tcPr>
          <w:p w:rsidR="00792528" w:rsidRPr="00596586" w:rsidRDefault="00792528" w:rsidP="008B21E1">
            <w:pPr>
              <w:jc w:val="center"/>
            </w:pPr>
            <w:r w:rsidRPr="00596586">
              <w:rPr>
                <w:sz w:val="20"/>
                <w:szCs w:val="20"/>
                <w:lang w:eastAsia="en-US"/>
              </w:rPr>
              <w:t>80</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sidRPr="00596586">
              <w:rPr>
                <w:sz w:val="20"/>
                <w:szCs w:val="20"/>
                <w:lang w:eastAsia="en-US"/>
              </w:rPr>
              <w:t>70</w:t>
            </w:r>
          </w:p>
        </w:tc>
        <w:tc>
          <w:tcPr>
            <w:tcW w:w="1232" w:type="dxa"/>
            <w:shd w:val="clear" w:color="auto" w:fill="auto"/>
          </w:tcPr>
          <w:p w:rsidR="00792528" w:rsidRDefault="00792528" w:rsidP="008B21E1">
            <w:pPr>
              <w:jc w:val="center"/>
            </w:pPr>
            <w:r w:rsidRPr="00F41DC0">
              <w:rPr>
                <w:sz w:val="20"/>
                <w:szCs w:val="20"/>
                <w:lang w:eastAsia="en-US"/>
              </w:rPr>
              <w:t>70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23</w:t>
            </w:r>
          </w:p>
        </w:tc>
        <w:tc>
          <w:tcPr>
            <w:tcW w:w="4195" w:type="dxa"/>
            <w:shd w:val="clear" w:color="auto" w:fill="auto"/>
          </w:tcPr>
          <w:p w:rsidR="00792528" w:rsidRPr="004F589C" w:rsidRDefault="00792528" w:rsidP="008B21E1">
            <w:pPr>
              <w:rPr>
                <w:sz w:val="20"/>
                <w:szCs w:val="20"/>
              </w:rPr>
            </w:pPr>
            <w:r w:rsidRPr="004F589C">
              <w:rPr>
                <w:sz w:val="20"/>
                <w:szCs w:val="20"/>
              </w:rPr>
              <w:t>МАОУ «СОШ № 14»</w:t>
            </w:r>
          </w:p>
        </w:tc>
        <w:tc>
          <w:tcPr>
            <w:tcW w:w="1402" w:type="dxa"/>
            <w:shd w:val="clear" w:color="auto" w:fill="auto"/>
          </w:tcPr>
          <w:p w:rsidR="00792528" w:rsidRPr="00596586" w:rsidRDefault="00792528" w:rsidP="008B21E1">
            <w:pPr>
              <w:jc w:val="center"/>
            </w:pPr>
            <w:r w:rsidRPr="00596586">
              <w:rPr>
                <w:sz w:val="20"/>
                <w:szCs w:val="20"/>
                <w:lang w:eastAsia="en-US"/>
              </w:rPr>
              <w:t>60</w:t>
            </w:r>
          </w:p>
        </w:tc>
        <w:tc>
          <w:tcPr>
            <w:tcW w:w="1122" w:type="dxa"/>
            <w:shd w:val="clear" w:color="auto" w:fill="auto"/>
          </w:tcPr>
          <w:p w:rsidR="00792528" w:rsidRDefault="00792528" w:rsidP="008B21E1">
            <w:pPr>
              <w:jc w:val="center"/>
            </w:pPr>
            <w:r>
              <w:rPr>
                <w:sz w:val="20"/>
                <w:szCs w:val="20"/>
                <w:lang w:eastAsia="en-US"/>
              </w:rPr>
              <w:t>6</w:t>
            </w:r>
            <w:r w:rsidRPr="00FC0372">
              <w:rPr>
                <w:sz w:val="20"/>
                <w:szCs w:val="20"/>
                <w:lang w:eastAsia="en-US"/>
              </w:rPr>
              <w:t>0</w:t>
            </w:r>
          </w:p>
        </w:tc>
        <w:tc>
          <w:tcPr>
            <w:tcW w:w="1299" w:type="dxa"/>
            <w:shd w:val="clear" w:color="auto" w:fill="auto"/>
          </w:tcPr>
          <w:p w:rsidR="00792528" w:rsidRPr="00596586" w:rsidRDefault="00792528" w:rsidP="008B21E1">
            <w:pPr>
              <w:jc w:val="center"/>
            </w:pPr>
            <w:r>
              <w:rPr>
                <w:sz w:val="20"/>
                <w:szCs w:val="20"/>
                <w:lang w:eastAsia="en-US"/>
              </w:rPr>
              <w:t>4</w:t>
            </w:r>
            <w:r w:rsidRPr="00596586">
              <w:rPr>
                <w:sz w:val="20"/>
                <w:szCs w:val="20"/>
                <w:lang w:eastAsia="en-US"/>
              </w:rPr>
              <w:t>0</w:t>
            </w:r>
          </w:p>
        </w:tc>
        <w:tc>
          <w:tcPr>
            <w:tcW w:w="1232" w:type="dxa"/>
            <w:shd w:val="clear" w:color="auto" w:fill="auto"/>
          </w:tcPr>
          <w:p w:rsidR="00792528" w:rsidRDefault="00792528" w:rsidP="008B21E1">
            <w:pPr>
              <w:jc w:val="center"/>
            </w:pPr>
            <w:r>
              <w:rPr>
                <w:sz w:val="20"/>
                <w:szCs w:val="20"/>
                <w:lang w:eastAsia="en-US"/>
              </w:rPr>
              <w:t>6</w:t>
            </w:r>
            <w:r w:rsidRPr="00F41DC0">
              <w:rPr>
                <w:sz w:val="20"/>
                <w:szCs w:val="20"/>
                <w:lang w:eastAsia="en-US"/>
              </w:rPr>
              <w:t>0</w:t>
            </w:r>
          </w:p>
        </w:tc>
      </w:tr>
      <w:tr w:rsidR="00792528" w:rsidRPr="00D05A7C" w:rsidTr="001E6C81">
        <w:tc>
          <w:tcPr>
            <w:tcW w:w="478" w:type="dxa"/>
            <w:shd w:val="clear" w:color="auto" w:fill="auto"/>
            <w:vAlign w:val="center"/>
          </w:tcPr>
          <w:p w:rsidR="00792528" w:rsidRPr="00D05A7C" w:rsidRDefault="00792528" w:rsidP="008B21E1">
            <w:pPr>
              <w:shd w:val="clear" w:color="auto" w:fill="FFFFFF"/>
              <w:jc w:val="center"/>
              <w:rPr>
                <w:rFonts w:eastAsia="Calibri"/>
                <w:sz w:val="20"/>
                <w:szCs w:val="20"/>
                <w:lang w:eastAsia="en-US"/>
              </w:rPr>
            </w:pPr>
            <w:r>
              <w:rPr>
                <w:rFonts w:eastAsia="Calibri"/>
                <w:sz w:val="20"/>
                <w:szCs w:val="20"/>
                <w:lang w:eastAsia="en-US"/>
              </w:rPr>
              <w:t>24</w:t>
            </w:r>
          </w:p>
        </w:tc>
        <w:tc>
          <w:tcPr>
            <w:tcW w:w="4195" w:type="dxa"/>
            <w:shd w:val="clear" w:color="auto" w:fill="auto"/>
          </w:tcPr>
          <w:p w:rsidR="00792528" w:rsidRPr="004F589C" w:rsidRDefault="00792528" w:rsidP="008B21E1">
            <w:pPr>
              <w:rPr>
                <w:sz w:val="20"/>
                <w:szCs w:val="20"/>
              </w:rPr>
            </w:pPr>
            <w:r w:rsidRPr="004F589C">
              <w:rPr>
                <w:sz w:val="20"/>
                <w:szCs w:val="20"/>
              </w:rPr>
              <w:t>МБОУ «СОШ № 17»</w:t>
            </w:r>
          </w:p>
        </w:tc>
        <w:tc>
          <w:tcPr>
            <w:tcW w:w="1402" w:type="dxa"/>
            <w:shd w:val="clear" w:color="auto" w:fill="auto"/>
          </w:tcPr>
          <w:p w:rsidR="00792528" w:rsidRPr="00596586" w:rsidRDefault="00792528" w:rsidP="008B21E1">
            <w:pPr>
              <w:jc w:val="center"/>
            </w:pPr>
            <w:r w:rsidRPr="00596586">
              <w:rPr>
                <w:sz w:val="20"/>
                <w:szCs w:val="20"/>
                <w:lang w:eastAsia="en-US"/>
              </w:rPr>
              <w:t>75</w:t>
            </w:r>
          </w:p>
        </w:tc>
        <w:tc>
          <w:tcPr>
            <w:tcW w:w="1122" w:type="dxa"/>
            <w:shd w:val="clear" w:color="auto" w:fill="auto"/>
          </w:tcPr>
          <w:p w:rsidR="00792528" w:rsidRDefault="00792528" w:rsidP="008B21E1">
            <w:pPr>
              <w:jc w:val="center"/>
            </w:pPr>
            <w:r w:rsidRPr="00FC0372">
              <w:rPr>
                <w:sz w:val="20"/>
                <w:szCs w:val="20"/>
                <w:lang w:eastAsia="en-US"/>
              </w:rPr>
              <w:t>80</w:t>
            </w:r>
          </w:p>
        </w:tc>
        <w:tc>
          <w:tcPr>
            <w:tcW w:w="1299" w:type="dxa"/>
            <w:shd w:val="clear" w:color="auto" w:fill="auto"/>
          </w:tcPr>
          <w:p w:rsidR="00792528" w:rsidRPr="00596586" w:rsidRDefault="00792528" w:rsidP="008B21E1">
            <w:pPr>
              <w:jc w:val="center"/>
            </w:pPr>
            <w:r>
              <w:rPr>
                <w:sz w:val="20"/>
                <w:szCs w:val="20"/>
                <w:lang w:eastAsia="en-US"/>
              </w:rPr>
              <w:t>45</w:t>
            </w:r>
          </w:p>
        </w:tc>
        <w:tc>
          <w:tcPr>
            <w:tcW w:w="1232" w:type="dxa"/>
            <w:shd w:val="clear" w:color="auto" w:fill="auto"/>
          </w:tcPr>
          <w:p w:rsidR="00792528" w:rsidRDefault="00792528" w:rsidP="008B21E1">
            <w:pPr>
              <w:jc w:val="center"/>
            </w:pPr>
            <w:r>
              <w:rPr>
                <w:sz w:val="20"/>
                <w:szCs w:val="20"/>
                <w:lang w:eastAsia="en-US"/>
              </w:rPr>
              <w:t>70</w:t>
            </w:r>
          </w:p>
        </w:tc>
      </w:tr>
      <w:tr w:rsidR="00792528" w:rsidRPr="00D05A7C" w:rsidTr="001E6C81">
        <w:trPr>
          <w:trHeight w:val="96"/>
        </w:trPr>
        <w:tc>
          <w:tcPr>
            <w:tcW w:w="4673" w:type="dxa"/>
            <w:gridSpan w:val="2"/>
            <w:shd w:val="clear" w:color="auto" w:fill="auto"/>
            <w:vAlign w:val="center"/>
          </w:tcPr>
          <w:p w:rsidR="00792528" w:rsidRPr="00D05A7C" w:rsidRDefault="00792528" w:rsidP="008B21E1">
            <w:pPr>
              <w:jc w:val="both"/>
              <w:rPr>
                <w:rFonts w:ascii="Calibri" w:eastAsia="Calibri" w:hAnsi="Calibri"/>
                <w:sz w:val="20"/>
                <w:szCs w:val="20"/>
                <w:lang w:eastAsia="en-US"/>
              </w:rPr>
            </w:pPr>
          </w:p>
        </w:tc>
        <w:tc>
          <w:tcPr>
            <w:tcW w:w="1402" w:type="dxa"/>
            <w:shd w:val="clear" w:color="auto" w:fill="auto"/>
          </w:tcPr>
          <w:p w:rsidR="00792528" w:rsidRPr="00596586" w:rsidRDefault="00792528" w:rsidP="008B21E1">
            <w:pPr>
              <w:jc w:val="center"/>
              <w:rPr>
                <w:rFonts w:eastAsia="Calibri"/>
                <w:sz w:val="20"/>
                <w:szCs w:val="20"/>
                <w:lang w:eastAsia="en-US"/>
              </w:rPr>
            </w:pPr>
            <w:r w:rsidRPr="00596586">
              <w:rPr>
                <w:rFonts w:eastAsia="Calibri"/>
                <w:sz w:val="20"/>
                <w:szCs w:val="20"/>
                <w:lang w:eastAsia="en-US"/>
              </w:rPr>
              <w:t>24</w:t>
            </w:r>
            <w:r>
              <w:rPr>
                <w:rFonts w:eastAsia="Calibri"/>
                <w:sz w:val="20"/>
                <w:szCs w:val="20"/>
                <w:lang w:eastAsia="en-US"/>
              </w:rPr>
              <w:t xml:space="preserve"> </w:t>
            </w:r>
            <w:r w:rsidRPr="00596586">
              <w:rPr>
                <w:rFonts w:eastAsia="Calibri"/>
                <w:sz w:val="20"/>
                <w:szCs w:val="20"/>
                <w:lang w:eastAsia="en-US"/>
              </w:rPr>
              <w:t>- исполнено</w:t>
            </w:r>
          </w:p>
        </w:tc>
        <w:tc>
          <w:tcPr>
            <w:tcW w:w="1122" w:type="dxa"/>
            <w:shd w:val="clear" w:color="auto" w:fill="auto"/>
          </w:tcPr>
          <w:p w:rsidR="00792528" w:rsidRPr="00596586" w:rsidRDefault="00792528" w:rsidP="008B21E1">
            <w:pPr>
              <w:jc w:val="center"/>
              <w:rPr>
                <w:rFonts w:eastAsia="Calibri"/>
                <w:sz w:val="20"/>
                <w:szCs w:val="20"/>
                <w:lang w:eastAsia="en-US"/>
              </w:rPr>
            </w:pPr>
            <w:r>
              <w:rPr>
                <w:rFonts w:eastAsia="Calibri"/>
                <w:sz w:val="20"/>
                <w:szCs w:val="20"/>
                <w:lang w:eastAsia="en-US"/>
              </w:rPr>
              <w:t>2</w:t>
            </w:r>
            <w:r w:rsidRPr="00596586">
              <w:rPr>
                <w:rFonts w:eastAsia="Calibri"/>
                <w:sz w:val="20"/>
                <w:szCs w:val="20"/>
                <w:lang w:eastAsia="en-US"/>
              </w:rPr>
              <w:t>4</w:t>
            </w:r>
            <w:r>
              <w:rPr>
                <w:rFonts w:eastAsia="Calibri"/>
                <w:sz w:val="20"/>
                <w:szCs w:val="20"/>
                <w:lang w:eastAsia="en-US"/>
              </w:rPr>
              <w:t xml:space="preserve"> </w:t>
            </w:r>
            <w:r w:rsidRPr="00596586">
              <w:rPr>
                <w:rFonts w:eastAsia="Calibri"/>
                <w:sz w:val="20"/>
                <w:szCs w:val="20"/>
                <w:lang w:eastAsia="en-US"/>
              </w:rPr>
              <w:t>- исполнено</w:t>
            </w:r>
          </w:p>
        </w:tc>
        <w:tc>
          <w:tcPr>
            <w:tcW w:w="1299" w:type="dxa"/>
            <w:shd w:val="clear" w:color="auto" w:fill="auto"/>
          </w:tcPr>
          <w:p w:rsidR="00792528" w:rsidRPr="00596586" w:rsidRDefault="00792528" w:rsidP="008B21E1">
            <w:pPr>
              <w:jc w:val="center"/>
              <w:rPr>
                <w:rFonts w:eastAsia="Calibri"/>
                <w:sz w:val="20"/>
                <w:szCs w:val="20"/>
                <w:lang w:eastAsia="en-US"/>
              </w:rPr>
            </w:pPr>
            <w:r>
              <w:rPr>
                <w:rFonts w:eastAsia="Calibri"/>
                <w:sz w:val="20"/>
                <w:szCs w:val="20"/>
                <w:lang w:eastAsia="en-US"/>
              </w:rPr>
              <w:t>22</w:t>
            </w:r>
            <w:r w:rsidRPr="00596586">
              <w:rPr>
                <w:rFonts w:eastAsia="Calibri"/>
                <w:sz w:val="20"/>
                <w:szCs w:val="20"/>
                <w:lang w:eastAsia="en-US"/>
              </w:rPr>
              <w:t xml:space="preserve"> – исполнено</w:t>
            </w:r>
          </w:p>
          <w:p w:rsidR="00792528" w:rsidRPr="00596586" w:rsidRDefault="00792528" w:rsidP="008B21E1">
            <w:pPr>
              <w:jc w:val="center"/>
              <w:rPr>
                <w:rFonts w:eastAsia="Calibri"/>
                <w:sz w:val="20"/>
                <w:szCs w:val="20"/>
                <w:lang w:eastAsia="en-US"/>
              </w:rPr>
            </w:pPr>
            <w:r>
              <w:rPr>
                <w:rFonts w:eastAsia="Calibri"/>
                <w:sz w:val="20"/>
                <w:szCs w:val="20"/>
                <w:lang w:eastAsia="en-US"/>
              </w:rPr>
              <w:t>2</w:t>
            </w:r>
            <w:r w:rsidRPr="00596586">
              <w:rPr>
                <w:rFonts w:eastAsia="Calibri"/>
                <w:sz w:val="20"/>
                <w:szCs w:val="20"/>
                <w:lang w:eastAsia="en-US"/>
              </w:rPr>
              <w:t>-частично</w:t>
            </w:r>
          </w:p>
        </w:tc>
        <w:tc>
          <w:tcPr>
            <w:tcW w:w="1232" w:type="dxa"/>
            <w:shd w:val="clear" w:color="auto" w:fill="auto"/>
          </w:tcPr>
          <w:p w:rsidR="00792528" w:rsidRPr="00596586" w:rsidRDefault="00792528" w:rsidP="008B21E1">
            <w:pPr>
              <w:jc w:val="center"/>
              <w:rPr>
                <w:rFonts w:eastAsia="Calibri"/>
                <w:sz w:val="20"/>
                <w:szCs w:val="20"/>
                <w:lang w:eastAsia="en-US"/>
              </w:rPr>
            </w:pPr>
            <w:r>
              <w:rPr>
                <w:rFonts w:eastAsia="Calibri"/>
                <w:sz w:val="20"/>
                <w:szCs w:val="20"/>
                <w:lang w:eastAsia="en-US"/>
              </w:rPr>
              <w:t>24</w:t>
            </w:r>
            <w:r w:rsidRPr="00596586">
              <w:rPr>
                <w:rFonts w:eastAsia="Calibri"/>
                <w:sz w:val="20"/>
                <w:szCs w:val="20"/>
                <w:lang w:eastAsia="en-US"/>
              </w:rPr>
              <w:t xml:space="preserve"> – исполнено</w:t>
            </w:r>
          </w:p>
        </w:tc>
      </w:tr>
    </w:tbl>
    <w:p w:rsidR="00792528" w:rsidRPr="00792528" w:rsidRDefault="00792528" w:rsidP="00792528">
      <w:pPr>
        <w:pStyle w:val="ConsPlusTitle"/>
        <w:ind w:firstLine="567"/>
        <w:rPr>
          <w:rFonts w:ascii="Times New Roman" w:hAnsi="Times New Roman" w:cs="Times New Roman"/>
          <w:b w:val="0"/>
          <w:sz w:val="24"/>
          <w:szCs w:val="24"/>
        </w:rPr>
      </w:pPr>
      <w:r w:rsidRPr="00792528">
        <w:rPr>
          <w:rFonts w:ascii="Times New Roman" w:hAnsi="Times New Roman" w:cs="Times New Roman"/>
          <w:b w:val="0"/>
          <w:sz w:val="24"/>
          <w:szCs w:val="24"/>
        </w:rPr>
        <w:t>Уровни исполнения муниципального задания «Реализация образовательных программ дошкольного образования»:</w:t>
      </w:r>
    </w:p>
    <w:p w:rsidR="00792528" w:rsidRPr="00792528" w:rsidRDefault="00792528" w:rsidP="00792528">
      <w:pPr>
        <w:ind w:firstLine="567"/>
      </w:pPr>
      <w:r w:rsidRPr="00792528">
        <w:t>От 55 до 80 баллов – Услуга оказывается в</w:t>
      </w:r>
      <w:r w:rsidRPr="00792528">
        <w:rPr>
          <w:spacing w:val="-1"/>
        </w:rPr>
        <w:t xml:space="preserve"> </w:t>
      </w:r>
      <w:r w:rsidRPr="00792528">
        <w:t>соответствии</w:t>
      </w:r>
      <w:r w:rsidRPr="00792528">
        <w:rPr>
          <w:spacing w:val="-1"/>
        </w:rPr>
        <w:t xml:space="preserve"> </w:t>
      </w:r>
      <w:r w:rsidRPr="00792528">
        <w:t>с</w:t>
      </w:r>
      <w:r w:rsidRPr="00792528">
        <w:rPr>
          <w:spacing w:val="-2"/>
        </w:rPr>
        <w:t>о с</w:t>
      </w:r>
      <w:r w:rsidRPr="00792528">
        <w:t>тандартом качества, муниципальное задание исполнено;</w:t>
      </w:r>
    </w:p>
    <w:p w:rsidR="00792528" w:rsidRPr="00792528" w:rsidRDefault="00792528" w:rsidP="00792528">
      <w:pPr>
        <w:ind w:firstLine="567"/>
      </w:pPr>
      <w:r w:rsidRPr="00792528">
        <w:t>От 40 до 54 баллов – Услуга</w:t>
      </w:r>
      <w:r w:rsidRPr="00792528">
        <w:rPr>
          <w:spacing w:val="1"/>
        </w:rPr>
        <w:t xml:space="preserve"> </w:t>
      </w:r>
      <w:r w:rsidRPr="00792528">
        <w:t>в целом</w:t>
      </w:r>
      <w:r w:rsidRPr="00792528">
        <w:rPr>
          <w:spacing w:val="-1"/>
        </w:rPr>
        <w:t xml:space="preserve"> </w:t>
      </w:r>
      <w:r w:rsidRPr="00792528">
        <w:t>оказывается</w:t>
      </w:r>
      <w:r w:rsidRPr="00792528">
        <w:rPr>
          <w:spacing w:val="-1"/>
        </w:rPr>
        <w:t xml:space="preserve"> </w:t>
      </w:r>
      <w:r w:rsidRPr="00792528">
        <w:t>в</w:t>
      </w:r>
      <w:r w:rsidRPr="00792528">
        <w:rPr>
          <w:spacing w:val="-1"/>
        </w:rPr>
        <w:t xml:space="preserve"> </w:t>
      </w:r>
      <w:r w:rsidRPr="00792528">
        <w:t>соответствии</w:t>
      </w:r>
      <w:r w:rsidRPr="00792528">
        <w:rPr>
          <w:spacing w:val="-1"/>
        </w:rPr>
        <w:t xml:space="preserve"> </w:t>
      </w:r>
      <w:r w:rsidRPr="00792528">
        <w:t>с</w:t>
      </w:r>
      <w:r w:rsidRPr="00792528">
        <w:rPr>
          <w:spacing w:val="-1"/>
        </w:rPr>
        <w:t>о с</w:t>
      </w:r>
      <w:r w:rsidRPr="00792528">
        <w:t>тандартом качества (оказывается частично), муниципальное задание исполнено частично;</w:t>
      </w:r>
    </w:p>
    <w:p w:rsidR="00792528" w:rsidRPr="00792528" w:rsidRDefault="00792528" w:rsidP="00792528">
      <w:pPr>
        <w:ind w:firstLine="567"/>
        <w:rPr>
          <w:b/>
        </w:rPr>
      </w:pPr>
      <w:r w:rsidRPr="00792528">
        <w:t>39 и менее баллов – оказание Услуги не соответствует стандарту качества, муниципальное задание не исполнено.</w:t>
      </w:r>
    </w:p>
    <w:p w:rsidR="00792528" w:rsidRPr="00792528" w:rsidRDefault="00792528" w:rsidP="00792528">
      <w:pPr>
        <w:pStyle w:val="ConsPlusTitle"/>
        <w:ind w:firstLine="567"/>
        <w:rPr>
          <w:rFonts w:ascii="Times New Roman" w:hAnsi="Times New Roman" w:cs="Times New Roman"/>
          <w:b w:val="0"/>
          <w:sz w:val="24"/>
          <w:szCs w:val="24"/>
        </w:rPr>
      </w:pPr>
      <w:r w:rsidRPr="00792528">
        <w:rPr>
          <w:rFonts w:ascii="Times New Roman" w:hAnsi="Times New Roman" w:cs="Times New Roman"/>
          <w:b w:val="0"/>
          <w:sz w:val="24"/>
          <w:szCs w:val="24"/>
        </w:rPr>
        <w:t>Уровни исполнения муниципального задания «Присмотр и уход»:</w:t>
      </w:r>
    </w:p>
    <w:p w:rsidR="00792528" w:rsidRPr="00792528" w:rsidRDefault="00792528" w:rsidP="00792528">
      <w:pPr>
        <w:tabs>
          <w:tab w:val="left" w:pos="851"/>
        </w:tabs>
        <w:autoSpaceDE w:val="0"/>
        <w:autoSpaceDN w:val="0"/>
        <w:adjustRightInd w:val="0"/>
        <w:ind w:firstLine="567"/>
        <w:jc w:val="both"/>
        <w:rPr>
          <w:bCs/>
          <w:kern w:val="36"/>
        </w:rPr>
      </w:pPr>
      <w:r w:rsidRPr="00792528">
        <w:rPr>
          <w:bCs/>
          <w:kern w:val="36"/>
        </w:rPr>
        <w:t>От 55 до 80 баллов – Услуга оказывается в соответствии со стандартом качества, муниципальное задание исполнено;</w:t>
      </w:r>
    </w:p>
    <w:p w:rsidR="00792528" w:rsidRPr="00792528" w:rsidRDefault="00792528" w:rsidP="00792528">
      <w:pPr>
        <w:tabs>
          <w:tab w:val="left" w:pos="851"/>
        </w:tabs>
        <w:autoSpaceDE w:val="0"/>
        <w:autoSpaceDN w:val="0"/>
        <w:adjustRightInd w:val="0"/>
        <w:ind w:firstLine="567"/>
        <w:jc w:val="both"/>
        <w:rPr>
          <w:bCs/>
          <w:kern w:val="36"/>
        </w:rPr>
      </w:pPr>
      <w:r w:rsidRPr="00792528">
        <w:rPr>
          <w:bCs/>
          <w:kern w:val="36"/>
        </w:rPr>
        <w:t>От 40 до 54 баллов – Услуга в целом оказывается в соответствии со стандартом качества (оказывается частично), муниципальное задание исполнено частично;</w:t>
      </w:r>
    </w:p>
    <w:p w:rsidR="00FC35AC" w:rsidRPr="00792528" w:rsidRDefault="00792528" w:rsidP="00792528">
      <w:pPr>
        <w:tabs>
          <w:tab w:val="left" w:pos="709"/>
          <w:tab w:val="left" w:pos="851"/>
        </w:tabs>
        <w:autoSpaceDE w:val="0"/>
        <w:autoSpaceDN w:val="0"/>
        <w:adjustRightInd w:val="0"/>
        <w:ind w:firstLine="567"/>
        <w:jc w:val="both"/>
        <w:rPr>
          <w:bCs/>
        </w:rPr>
      </w:pPr>
      <w:r w:rsidRPr="00792528">
        <w:rPr>
          <w:bCs/>
          <w:kern w:val="36"/>
        </w:rPr>
        <w:t>39 и менее баллов – оказание Услуги не соответствует стандарту качества, муниципальное задание не исполнено.</w:t>
      </w:r>
    </w:p>
    <w:p w:rsidR="00E93F85" w:rsidRPr="00E93F85" w:rsidRDefault="00E93F85" w:rsidP="00E93F85">
      <w:pPr>
        <w:pStyle w:val="a5"/>
        <w:tabs>
          <w:tab w:val="left" w:pos="709"/>
          <w:tab w:val="left" w:pos="851"/>
        </w:tabs>
        <w:autoSpaceDE w:val="0"/>
        <w:autoSpaceDN w:val="0"/>
        <w:adjustRightInd w:val="0"/>
        <w:ind w:left="0" w:right="-2" w:firstLine="567"/>
        <w:jc w:val="both"/>
        <w:rPr>
          <w:bCs/>
          <w:i/>
        </w:rPr>
      </w:pPr>
      <w:r w:rsidRPr="00E93F85">
        <w:rPr>
          <w:bCs/>
          <w:i/>
        </w:rPr>
        <w:t>Адресные рекомендации</w:t>
      </w:r>
    </w:p>
    <w:p w:rsidR="00792528" w:rsidRPr="00E93F85" w:rsidRDefault="00874B66" w:rsidP="00E93F85">
      <w:pPr>
        <w:tabs>
          <w:tab w:val="left" w:pos="851"/>
        </w:tabs>
        <w:autoSpaceDE w:val="0"/>
        <w:autoSpaceDN w:val="0"/>
        <w:adjustRightInd w:val="0"/>
        <w:ind w:firstLine="567"/>
        <w:jc w:val="both"/>
      </w:pPr>
      <w:r>
        <w:rPr>
          <w:bCs/>
          <w:kern w:val="36"/>
        </w:rPr>
        <w:t xml:space="preserve">1) </w:t>
      </w:r>
      <w:r w:rsidR="00792528" w:rsidRPr="00E93F85">
        <w:rPr>
          <w:bCs/>
          <w:kern w:val="36"/>
        </w:rPr>
        <w:t xml:space="preserve">Руководителям муниципальных образовательных учреждений, реализующим программы дошкольного образования, усилить контроль за проведением комплекса мероприятий по </w:t>
      </w:r>
      <w:r w:rsidR="00792528" w:rsidRPr="00E93F85">
        <w:t>сохранению и укреплению здоровья воспитанников</w:t>
      </w:r>
      <w:r w:rsidR="00792528" w:rsidRPr="00E93F85">
        <w:rPr>
          <w:bCs/>
          <w:kern w:val="36"/>
        </w:rPr>
        <w:t xml:space="preserve">, снижению </w:t>
      </w:r>
      <w:r w:rsidR="00792528" w:rsidRPr="00E93F85">
        <w:t xml:space="preserve">показателей уровня заболеваемости на 1 ребенка. </w:t>
      </w:r>
    </w:p>
    <w:p w:rsidR="00792528" w:rsidRPr="00E93F85" w:rsidRDefault="00874B66" w:rsidP="00E93F85">
      <w:pPr>
        <w:tabs>
          <w:tab w:val="left" w:pos="851"/>
        </w:tabs>
        <w:autoSpaceDE w:val="0"/>
        <w:autoSpaceDN w:val="0"/>
        <w:adjustRightInd w:val="0"/>
        <w:ind w:firstLine="567"/>
        <w:jc w:val="both"/>
      </w:pPr>
      <w:r>
        <w:rPr>
          <w:bCs/>
          <w:kern w:val="36"/>
        </w:rPr>
        <w:t xml:space="preserve">2) </w:t>
      </w:r>
      <w:r w:rsidR="00792528" w:rsidRPr="00E93F85">
        <w:rPr>
          <w:bCs/>
          <w:kern w:val="36"/>
        </w:rPr>
        <w:t xml:space="preserve">Руководителям МБДОУ д/с № 5 «Солнышко», МБДОУ № 7 «Незабудка», </w:t>
      </w:r>
      <w:r w:rsidR="00792528" w:rsidRPr="00E93F85">
        <w:t>МБДОУ  № 22 «Искорка», МАДОУ № 30 «Подснежник», МБДОУ д/с № 31 «Радуга», МБДОУ д/с № 32 «Айболит», МБДОУ детский сад № 34 «Рябинка», МБДОУ д/с № 37 «Солнышко»,  МБДОУ д/с № 38 «Лесовичок», МАОУ «СОШ № 14» принять меры по улучшению качества организации образовательного процесса, улучшению материально-технической базы, организации и качества питания для увеличения процента удовлетворенности потребителей качеством оказания муниципальных услуг.</w:t>
      </w:r>
    </w:p>
    <w:p w:rsidR="00792528" w:rsidRDefault="00874B66" w:rsidP="00E93F85">
      <w:pPr>
        <w:tabs>
          <w:tab w:val="left" w:pos="851"/>
        </w:tabs>
        <w:autoSpaceDE w:val="0"/>
        <w:autoSpaceDN w:val="0"/>
        <w:adjustRightInd w:val="0"/>
        <w:ind w:firstLine="567"/>
        <w:jc w:val="both"/>
      </w:pPr>
      <w:r>
        <w:rPr>
          <w:bCs/>
          <w:kern w:val="36"/>
        </w:rPr>
        <w:t xml:space="preserve">3) </w:t>
      </w:r>
      <w:r w:rsidR="00792528" w:rsidRPr="00E93F85">
        <w:rPr>
          <w:bCs/>
          <w:kern w:val="36"/>
        </w:rPr>
        <w:t>Руководителям МБДОУ д/с № 15 «Ручеек», МБДОУ д/с № 24 «Красная шапочка» и МБДОУ д/с № 32 «Айболит» принять меры по вовлечению педагогических работников в процесс повышения квалификации и достижения по данному показателю 100% охвата.</w:t>
      </w:r>
    </w:p>
    <w:p w:rsidR="00792528" w:rsidRDefault="007524E0" w:rsidP="00792528">
      <w:pPr>
        <w:pStyle w:val="a5"/>
        <w:shd w:val="clear" w:color="auto" w:fill="FFFFFF" w:themeFill="background1"/>
        <w:tabs>
          <w:tab w:val="left" w:pos="34"/>
          <w:tab w:val="left" w:pos="389"/>
        </w:tabs>
        <w:ind w:left="0" w:firstLine="567"/>
        <w:jc w:val="both"/>
        <w:rPr>
          <w:b/>
        </w:rPr>
      </w:pPr>
      <w:r>
        <w:rPr>
          <w:b/>
        </w:rPr>
        <w:t xml:space="preserve">3. </w:t>
      </w:r>
      <w:r w:rsidR="00792528" w:rsidRPr="00E35E2E">
        <w:rPr>
          <w:b/>
        </w:rPr>
        <w:t xml:space="preserve">Совещания </w:t>
      </w:r>
      <w:r w:rsidR="00792528" w:rsidRPr="00792528">
        <w:rPr>
          <w:b/>
        </w:rPr>
        <w:t xml:space="preserve">председателя Комитета образования Администрации города Усть-Илимска с руководителями муниципальных дошкольных образовательных учреждений </w:t>
      </w:r>
    </w:p>
    <w:p w:rsidR="00792528" w:rsidRDefault="00792528" w:rsidP="00792528">
      <w:pPr>
        <w:pStyle w:val="a5"/>
        <w:shd w:val="clear" w:color="auto" w:fill="FFFFFF" w:themeFill="background1"/>
        <w:tabs>
          <w:tab w:val="left" w:pos="34"/>
          <w:tab w:val="left" w:pos="389"/>
        </w:tabs>
        <w:ind w:left="0" w:firstLine="567"/>
        <w:jc w:val="both"/>
        <w:rPr>
          <w:rStyle w:val="a4"/>
          <w:b w:val="0"/>
          <w:shd w:val="clear" w:color="auto" w:fill="FFFFFF"/>
        </w:rPr>
      </w:pPr>
      <w:r w:rsidRPr="005946DA">
        <w:t xml:space="preserve">В течение 2024-2025 учебного года проведено 4 совещания с руководителями образовательных учреждений, реализующих программы дошкольного образования (26.09.2024г., 16.10.2024 г., 19.02.2025 г., 16.04.2025 г.), а также 2 совещания совместно с руководителями муниципальных общеобразовательных учреждений и МАОУ ДО ЦДТ (12.11.2024г., 24.12.2024г.). </w:t>
      </w:r>
      <w:r w:rsidRPr="00792528">
        <w:rPr>
          <w:rStyle w:val="a4"/>
          <w:b w:val="0"/>
          <w:shd w:val="clear" w:color="auto" w:fill="FFFFFF"/>
        </w:rPr>
        <w:t>С тематикой и решениями по рассматриваемым вопросам можно ознакомиться на официальном сайте Комитета образования Администрации города Усть-Илимска (</w:t>
      </w:r>
      <w:hyperlink r:id="rId35" w:history="1">
        <w:r w:rsidRPr="00792528">
          <w:rPr>
            <w:rStyle w:val="a7"/>
            <w:shd w:val="clear" w:color="auto" w:fill="FFFFFF"/>
          </w:rPr>
          <w:t>https://uiedu.ru/совещание-руководителей-доу-в-2024-году/</w:t>
        </w:r>
      </w:hyperlink>
      <w:r w:rsidRPr="00792528">
        <w:rPr>
          <w:rStyle w:val="a4"/>
          <w:shd w:val="clear" w:color="auto" w:fill="FFFFFF"/>
        </w:rPr>
        <w:t xml:space="preserve"> </w:t>
      </w:r>
      <w:r w:rsidRPr="00792528">
        <w:rPr>
          <w:rStyle w:val="a4"/>
          <w:b w:val="0"/>
          <w:shd w:val="clear" w:color="auto" w:fill="FFFFFF"/>
        </w:rPr>
        <w:t xml:space="preserve">и </w:t>
      </w:r>
      <w:hyperlink r:id="rId36" w:history="1">
        <w:r w:rsidRPr="00792528">
          <w:rPr>
            <w:rStyle w:val="a7"/>
            <w:shd w:val="clear" w:color="auto" w:fill="FFFFFF"/>
          </w:rPr>
          <w:t>https://uiedu.ru/совещание-руководителей-доу-в-2025-году/</w:t>
        </w:r>
      </w:hyperlink>
      <w:r w:rsidRPr="00792528">
        <w:rPr>
          <w:rStyle w:val="a4"/>
          <w:b w:val="0"/>
          <w:shd w:val="clear" w:color="auto" w:fill="FFFFFF"/>
        </w:rPr>
        <w:t xml:space="preserve">) </w:t>
      </w:r>
    </w:p>
    <w:p w:rsidR="00E93F85" w:rsidRPr="00E93F85" w:rsidRDefault="00E93F85" w:rsidP="00E93F85">
      <w:pPr>
        <w:pStyle w:val="a5"/>
        <w:tabs>
          <w:tab w:val="left" w:pos="709"/>
          <w:tab w:val="left" w:pos="851"/>
        </w:tabs>
        <w:autoSpaceDE w:val="0"/>
        <w:autoSpaceDN w:val="0"/>
        <w:adjustRightInd w:val="0"/>
        <w:ind w:left="0" w:right="-2" w:firstLine="567"/>
        <w:jc w:val="both"/>
        <w:rPr>
          <w:bCs/>
          <w:i/>
        </w:rPr>
      </w:pPr>
      <w:r w:rsidRPr="00E93F85">
        <w:rPr>
          <w:bCs/>
          <w:i/>
        </w:rPr>
        <w:t>Адресные рекомендации</w:t>
      </w:r>
    </w:p>
    <w:p w:rsidR="00DC0351" w:rsidRDefault="00E93F85" w:rsidP="00E93F85">
      <w:pPr>
        <w:pStyle w:val="a5"/>
        <w:tabs>
          <w:tab w:val="left" w:pos="1134"/>
        </w:tabs>
        <w:ind w:left="0" w:firstLine="567"/>
        <w:jc w:val="both"/>
        <w:rPr>
          <w:color w:val="000000"/>
        </w:rPr>
      </w:pPr>
      <w:r w:rsidRPr="00210869">
        <w:rPr>
          <w:color w:val="000000"/>
        </w:rPr>
        <w:lastRenderedPageBreak/>
        <w:t>Руководителям муниципальных образовательных учреждений, реализующим пр</w:t>
      </w:r>
      <w:r>
        <w:rPr>
          <w:color w:val="000000"/>
        </w:rPr>
        <w:t>ограммы дошкольного образования</w:t>
      </w:r>
      <w:r w:rsidR="00DC0351">
        <w:rPr>
          <w:color w:val="000000"/>
        </w:rPr>
        <w:t>:</w:t>
      </w:r>
      <w:r>
        <w:rPr>
          <w:color w:val="000000"/>
        </w:rPr>
        <w:t xml:space="preserve"> </w:t>
      </w:r>
    </w:p>
    <w:p w:rsidR="00E93F85" w:rsidRDefault="00DC0351" w:rsidP="00E93F85">
      <w:pPr>
        <w:pStyle w:val="a5"/>
        <w:tabs>
          <w:tab w:val="left" w:pos="1134"/>
        </w:tabs>
        <w:ind w:left="0" w:firstLine="567"/>
        <w:jc w:val="both"/>
        <w:rPr>
          <w:color w:val="000000"/>
        </w:rPr>
      </w:pPr>
      <w:r>
        <w:rPr>
          <w:color w:val="000000"/>
        </w:rPr>
        <w:t xml:space="preserve">1) </w:t>
      </w:r>
      <w:r w:rsidR="00E93F85">
        <w:rPr>
          <w:color w:val="000000"/>
        </w:rPr>
        <w:t xml:space="preserve">перевести официальные сайты учреждений на платформу </w:t>
      </w:r>
      <w:proofErr w:type="spellStart"/>
      <w:r w:rsidR="00E93F85">
        <w:rPr>
          <w:color w:val="000000"/>
        </w:rPr>
        <w:t>Госвеб</w:t>
      </w:r>
      <w:proofErr w:type="spellEnd"/>
      <w:r w:rsidR="00E93F85">
        <w:rPr>
          <w:color w:val="000000"/>
        </w:rPr>
        <w:t>, о</w:t>
      </w:r>
      <w:r w:rsidR="00E93F85" w:rsidRPr="00BC5EF9">
        <w:rPr>
          <w:color w:val="000000"/>
        </w:rPr>
        <w:t xml:space="preserve">существить миграцию контента с существующих </w:t>
      </w:r>
      <w:proofErr w:type="spellStart"/>
      <w:r w:rsidR="00E93F85" w:rsidRPr="00BC5EF9">
        <w:rPr>
          <w:color w:val="000000"/>
        </w:rPr>
        <w:t>интерне</w:t>
      </w:r>
      <w:r w:rsidR="00E93F85">
        <w:rPr>
          <w:color w:val="000000"/>
        </w:rPr>
        <w:t>т-ресурсов</w:t>
      </w:r>
      <w:proofErr w:type="spellEnd"/>
      <w:r w:rsidR="00E93F85">
        <w:rPr>
          <w:color w:val="000000"/>
        </w:rPr>
        <w:t xml:space="preserve"> на официальные сайты</w:t>
      </w:r>
      <w:r>
        <w:rPr>
          <w:color w:val="000000"/>
        </w:rPr>
        <w:t>;</w:t>
      </w:r>
    </w:p>
    <w:p w:rsidR="00DC0351" w:rsidRDefault="00DC0351" w:rsidP="00DC0351">
      <w:pPr>
        <w:pStyle w:val="a5"/>
        <w:tabs>
          <w:tab w:val="left" w:pos="1134"/>
        </w:tabs>
        <w:ind w:left="0" w:firstLine="567"/>
        <w:jc w:val="both"/>
        <w:rPr>
          <w:color w:val="000000"/>
        </w:rPr>
      </w:pPr>
      <w:r>
        <w:rPr>
          <w:color w:val="000000"/>
        </w:rPr>
        <w:t xml:space="preserve">2) тщательно выверять </w:t>
      </w:r>
      <w:r w:rsidRPr="00410132">
        <w:rPr>
          <w:color w:val="000000"/>
        </w:rPr>
        <w:t>проект</w:t>
      </w:r>
      <w:r>
        <w:rPr>
          <w:color w:val="000000"/>
        </w:rPr>
        <w:t>ы</w:t>
      </w:r>
      <w:r w:rsidRPr="00410132">
        <w:rPr>
          <w:color w:val="000000"/>
        </w:rPr>
        <w:t xml:space="preserve"> комплектования, проект</w:t>
      </w:r>
      <w:r>
        <w:rPr>
          <w:color w:val="000000"/>
        </w:rPr>
        <w:t>ы</w:t>
      </w:r>
      <w:r w:rsidRPr="00410132">
        <w:rPr>
          <w:color w:val="000000"/>
        </w:rPr>
        <w:t xml:space="preserve"> штатного расписания и штатного замещения на сентябрь 2025 года</w:t>
      </w:r>
      <w:r>
        <w:rPr>
          <w:color w:val="000000"/>
        </w:rPr>
        <w:t xml:space="preserve"> с учетом финансовой ситуации;</w:t>
      </w:r>
    </w:p>
    <w:p w:rsidR="00DC0351" w:rsidRPr="002D04CA" w:rsidRDefault="00DC0351" w:rsidP="00DC0351">
      <w:pPr>
        <w:tabs>
          <w:tab w:val="left" w:pos="851"/>
        </w:tabs>
        <w:ind w:firstLine="567"/>
        <w:jc w:val="both"/>
      </w:pPr>
      <w:r>
        <w:rPr>
          <w:color w:val="000000"/>
        </w:rPr>
        <w:t xml:space="preserve">3) </w:t>
      </w:r>
      <w:r w:rsidRPr="002D04CA">
        <w:t>пров</w:t>
      </w:r>
      <w:r>
        <w:t>одить</w:t>
      </w:r>
      <w:r w:rsidRPr="002D04CA">
        <w:t xml:space="preserve"> анализ и ежемесячный контроль за расходами по</w:t>
      </w:r>
      <w:r>
        <w:t xml:space="preserve"> фонду оплаты труда на 2025 год, </w:t>
      </w:r>
      <w:r w:rsidRPr="002D04CA">
        <w:t>исполнение</w:t>
      </w:r>
      <w:r>
        <w:t>м</w:t>
      </w:r>
      <w:r w:rsidRPr="002D04CA">
        <w:t xml:space="preserve"> расходов по развитию МТБ учреждений в рамках учебных расходов в </w:t>
      </w:r>
      <w:r>
        <w:t>2025г.</w:t>
      </w:r>
      <w:r w:rsidRPr="002D04CA">
        <w:t>;</w:t>
      </w:r>
    </w:p>
    <w:p w:rsidR="00E93F85" w:rsidRDefault="00DC0351" w:rsidP="00E93F85">
      <w:pPr>
        <w:pStyle w:val="a5"/>
        <w:tabs>
          <w:tab w:val="left" w:pos="1134"/>
        </w:tabs>
        <w:ind w:left="0" w:firstLine="567"/>
        <w:jc w:val="both"/>
      </w:pPr>
      <w:r>
        <w:rPr>
          <w:color w:val="000000"/>
        </w:rPr>
        <w:t xml:space="preserve">4) совместно с </w:t>
      </w:r>
      <w:r w:rsidRPr="00E35E2E">
        <w:t>МАОУ ДО ЦДТ</w:t>
      </w:r>
      <w:r>
        <w:t xml:space="preserve"> сохранять охват воспитанников дополнительным образованием на уровне областных контрольных цифр;</w:t>
      </w:r>
    </w:p>
    <w:p w:rsidR="00DC0351" w:rsidRDefault="00DC0351" w:rsidP="00E93F85">
      <w:pPr>
        <w:pStyle w:val="a5"/>
        <w:tabs>
          <w:tab w:val="left" w:pos="1134"/>
        </w:tabs>
        <w:ind w:left="0" w:firstLine="567"/>
        <w:jc w:val="both"/>
        <w:rPr>
          <w:color w:val="000000"/>
        </w:rPr>
      </w:pPr>
      <w:r>
        <w:t xml:space="preserve">5) продолжать работу по ранней помощи </w:t>
      </w:r>
      <w:r w:rsidRPr="002D04CA">
        <w:t>в рамках консультационных пунктов</w:t>
      </w:r>
      <w:r>
        <w:t>.</w:t>
      </w:r>
    </w:p>
    <w:p w:rsidR="007D23B7" w:rsidRPr="00E35E2E" w:rsidRDefault="007524E0" w:rsidP="007D23B7">
      <w:pPr>
        <w:tabs>
          <w:tab w:val="left" w:pos="34"/>
        </w:tabs>
        <w:ind w:firstLine="567"/>
        <w:jc w:val="both"/>
        <w:rPr>
          <w:b/>
        </w:rPr>
      </w:pPr>
      <w:r>
        <w:rPr>
          <w:b/>
        </w:rPr>
        <w:t xml:space="preserve">4. </w:t>
      </w:r>
      <w:r w:rsidR="007D23B7">
        <w:rPr>
          <w:b/>
        </w:rPr>
        <w:t>Оценка</w:t>
      </w:r>
      <w:r w:rsidR="007D23B7" w:rsidRPr="00E35E2E">
        <w:rPr>
          <w:b/>
        </w:rPr>
        <w:t xml:space="preserve"> эффективности деятельности руководителей муниципальных образовательных учреждений, реализующих программы дошкольного образования</w:t>
      </w:r>
    </w:p>
    <w:p w:rsidR="007D23B7" w:rsidRPr="00E35E2E" w:rsidRDefault="007D23B7" w:rsidP="007D23B7">
      <w:pPr>
        <w:tabs>
          <w:tab w:val="left" w:pos="34"/>
        </w:tabs>
        <w:ind w:firstLine="567"/>
        <w:jc w:val="both"/>
      </w:pPr>
      <w:r>
        <w:t>Ежеквартально</w:t>
      </w:r>
      <w:r w:rsidRPr="00E35E2E">
        <w:t xml:space="preserve"> комиссией из числа работников Комитета образования Администрации города Усть-Илимска, МКУ «ЦРО», МАОУ ДО ЦДТ </w:t>
      </w:r>
      <w:r>
        <w:t xml:space="preserve">осуществляется </w:t>
      </w:r>
      <w:r w:rsidRPr="00E35E2E">
        <w:t>мониторинг деятельности учреждений</w:t>
      </w:r>
      <w:r>
        <w:t>.</w:t>
      </w:r>
      <w:r w:rsidRPr="00E35E2E">
        <w:t xml:space="preserve"> </w:t>
      </w:r>
      <w:r>
        <w:t>Показатели утверждены п</w:t>
      </w:r>
      <w:r w:rsidRPr="00E35E2E">
        <w:t>риказом Комитета образования Администрации города Усть-Илимска от 26.12.2023г. № 1185</w:t>
      </w:r>
      <w:r>
        <w:t xml:space="preserve">, к ним </w:t>
      </w:r>
      <w:proofErr w:type="gramStart"/>
      <w:r>
        <w:t>относятся:</w:t>
      </w:r>
      <w:r w:rsidRPr="00E35E2E">
        <w:t>.</w:t>
      </w:r>
      <w:proofErr w:type="gramEnd"/>
    </w:p>
    <w:p w:rsidR="007D23B7" w:rsidRPr="00E35E2E" w:rsidRDefault="007D23B7" w:rsidP="007D23B7">
      <w:pPr>
        <w:tabs>
          <w:tab w:val="left" w:pos="567"/>
          <w:tab w:val="left" w:pos="993"/>
        </w:tabs>
        <w:ind w:firstLine="567"/>
      </w:pPr>
      <w:r w:rsidRPr="00E35E2E">
        <w:t>Показатель I. Профессиональная компетенция руководителя ДОУ и обеспечение качества управленческой деятельности.</w:t>
      </w:r>
    </w:p>
    <w:p w:rsidR="007D23B7" w:rsidRPr="00E35E2E" w:rsidRDefault="007D23B7" w:rsidP="007D23B7">
      <w:pPr>
        <w:tabs>
          <w:tab w:val="left" w:pos="567"/>
          <w:tab w:val="left" w:pos="993"/>
        </w:tabs>
        <w:ind w:firstLine="567"/>
      </w:pPr>
      <w:r w:rsidRPr="00E35E2E">
        <w:t>Показатель II. Условия осуществления образовательной деятельности.</w:t>
      </w:r>
    </w:p>
    <w:p w:rsidR="007D23B7" w:rsidRPr="00E35E2E" w:rsidRDefault="007D23B7" w:rsidP="007D23B7">
      <w:pPr>
        <w:tabs>
          <w:tab w:val="left" w:pos="567"/>
          <w:tab w:val="left" w:pos="993"/>
        </w:tabs>
        <w:ind w:firstLine="567"/>
      </w:pPr>
      <w:r w:rsidRPr="00E35E2E">
        <w:t>Показатель III. Создание условий по присмотру и уходу.</w:t>
      </w:r>
    </w:p>
    <w:p w:rsidR="007D23B7" w:rsidRPr="00E35E2E" w:rsidRDefault="007D23B7" w:rsidP="007D23B7">
      <w:pPr>
        <w:tabs>
          <w:tab w:val="left" w:pos="567"/>
          <w:tab w:val="left" w:pos="993"/>
        </w:tabs>
        <w:ind w:firstLine="567"/>
      </w:pPr>
      <w:r w:rsidRPr="00E35E2E">
        <w:t>Показатель IV. Обеспечение ДОУ квалифицированными кадрами. Обеспечение потребности в резерве управленческих кадров.</w:t>
      </w:r>
    </w:p>
    <w:p w:rsidR="007D23B7" w:rsidRPr="00BA6D41" w:rsidRDefault="007D23B7" w:rsidP="007D23B7">
      <w:pPr>
        <w:shd w:val="clear" w:color="auto" w:fill="FFFFFF"/>
        <w:tabs>
          <w:tab w:val="left" w:pos="34"/>
        </w:tabs>
        <w:ind w:firstLine="567"/>
        <w:jc w:val="both"/>
        <w:textAlignment w:val="baseline"/>
        <w:rPr>
          <w:bCs/>
        </w:rPr>
      </w:pPr>
      <w:r w:rsidRPr="00BA6D41">
        <w:rPr>
          <w:bCs/>
        </w:rPr>
        <w:t>Аналитические справки с результатами монито</w:t>
      </w:r>
      <w:r>
        <w:rPr>
          <w:bCs/>
        </w:rPr>
        <w:t>ринга и рейтингом ДОУ направляются</w:t>
      </w:r>
      <w:r w:rsidRPr="00BA6D41">
        <w:rPr>
          <w:bCs/>
        </w:rPr>
        <w:t xml:space="preserve"> в муниципальные образоват</w:t>
      </w:r>
      <w:r>
        <w:rPr>
          <w:bCs/>
        </w:rPr>
        <w:t>ельные учреждения, размещаются</w:t>
      </w:r>
      <w:r w:rsidRPr="00BA6D41">
        <w:rPr>
          <w:bCs/>
        </w:rPr>
        <w:t xml:space="preserve"> на официальном сайте Комитета образования</w:t>
      </w:r>
      <w:r w:rsidR="008A62E1">
        <w:rPr>
          <w:bCs/>
        </w:rPr>
        <w:t xml:space="preserve"> (</w:t>
      </w:r>
      <w:hyperlink r:id="rId37" w:history="1">
        <w:r w:rsidR="008A62E1" w:rsidRPr="00BA602B">
          <w:rPr>
            <w:rStyle w:val="a7"/>
            <w:bCs/>
          </w:rPr>
          <w:t>https://uiedu.ru/эффективность-деятельности-руководи/</w:t>
        </w:r>
      </w:hyperlink>
      <w:r w:rsidR="008A62E1">
        <w:rPr>
          <w:bCs/>
        </w:rPr>
        <w:t xml:space="preserve"> )</w:t>
      </w:r>
      <w:r w:rsidRPr="00BA6D41">
        <w:rPr>
          <w:bCs/>
        </w:rPr>
        <w:t>:</w:t>
      </w:r>
    </w:p>
    <w:p w:rsidR="007D23B7" w:rsidRPr="008A62E1" w:rsidRDefault="007D23B7" w:rsidP="007D23B7">
      <w:pPr>
        <w:shd w:val="clear" w:color="auto" w:fill="FFFFFF"/>
        <w:tabs>
          <w:tab w:val="left" w:pos="34"/>
        </w:tabs>
        <w:ind w:firstLine="567"/>
        <w:jc w:val="both"/>
        <w:textAlignment w:val="baseline"/>
      </w:pPr>
      <w:r w:rsidRPr="008A62E1">
        <w:rPr>
          <w:bCs/>
        </w:rPr>
        <w:t xml:space="preserve">- </w:t>
      </w:r>
      <w:r w:rsidRPr="008A62E1">
        <w:rPr>
          <w:rStyle w:val="a4"/>
          <w:b w:val="0"/>
        </w:rPr>
        <w:t>информационное письмо</w:t>
      </w:r>
      <w:r w:rsidRPr="008A62E1">
        <w:t xml:space="preserve"> Комитета образования Администрации города Усть-Илимска от 28.10.2024г. №03/2943 «О результатах мониторинга «Эффективность деятельности руководителей муниципальных общеобразовательных учреждений, реализующих программы дошкольного образования, 4 квартал 2024 года»;</w:t>
      </w:r>
    </w:p>
    <w:p w:rsidR="007D23B7" w:rsidRPr="008A62E1" w:rsidRDefault="007D23B7" w:rsidP="007D23B7">
      <w:pPr>
        <w:tabs>
          <w:tab w:val="left" w:pos="567"/>
          <w:tab w:val="left" w:pos="993"/>
        </w:tabs>
        <w:ind w:firstLine="567"/>
        <w:jc w:val="both"/>
      </w:pPr>
      <w:r w:rsidRPr="008A62E1">
        <w:rPr>
          <w:rStyle w:val="a4"/>
          <w:b w:val="0"/>
        </w:rPr>
        <w:t xml:space="preserve">- </w:t>
      </w:r>
      <w:r w:rsidRPr="008A62E1">
        <w:rPr>
          <w:rStyle w:val="a4"/>
          <w:b w:val="0"/>
          <w:bCs w:val="0"/>
        </w:rPr>
        <w:t xml:space="preserve">информационное письмо Комитета образования Администрации города Усть-Илимска </w:t>
      </w:r>
      <w:proofErr w:type="spellStart"/>
      <w:r w:rsidRPr="008A62E1">
        <w:rPr>
          <w:rStyle w:val="a4"/>
          <w:b w:val="0"/>
          <w:bCs w:val="0"/>
        </w:rPr>
        <w:t>Усть-Илимска</w:t>
      </w:r>
      <w:proofErr w:type="spellEnd"/>
      <w:r w:rsidRPr="008A62E1">
        <w:rPr>
          <w:rStyle w:val="a4"/>
          <w:b w:val="0"/>
          <w:bCs w:val="0"/>
        </w:rPr>
        <w:t xml:space="preserve"> от 27.01.2025г. №03/10207 «О результатах мониторинга «Эффективность деятельности руководителей муниципальных образовательных учреждений, реализующих программы дошкольного образования», 1 квартал 2025 года»;</w:t>
      </w:r>
      <w:r w:rsidRPr="008A62E1">
        <w:t xml:space="preserve"> </w:t>
      </w:r>
    </w:p>
    <w:p w:rsidR="007D23B7" w:rsidRPr="008A62E1" w:rsidRDefault="007D23B7" w:rsidP="007D23B7">
      <w:pPr>
        <w:tabs>
          <w:tab w:val="left" w:pos="567"/>
          <w:tab w:val="left" w:pos="993"/>
        </w:tabs>
        <w:ind w:firstLine="567"/>
        <w:jc w:val="both"/>
      </w:pPr>
      <w:r w:rsidRPr="008A62E1">
        <w:rPr>
          <w:rStyle w:val="a4"/>
          <w:b w:val="0"/>
        </w:rPr>
        <w:t>- информационное письмо</w:t>
      </w:r>
      <w:r w:rsidRPr="008A62E1">
        <w:t xml:space="preserve"> Комитета образования Администрации города Усть-Илимска </w:t>
      </w:r>
      <w:proofErr w:type="spellStart"/>
      <w:r w:rsidRPr="008A62E1">
        <w:t>Усть-Илимска</w:t>
      </w:r>
      <w:proofErr w:type="spellEnd"/>
      <w:r w:rsidRPr="008A62E1">
        <w:t xml:space="preserve"> от 25.04.2025г. №03/1296 «О результатах мониторинга «Эффективность деятельности руководителей муниципальных образовательных учреждений, реализующих программы дошкольного образования», 2 квартал 2025 года».</w:t>
      </w:r>
    </w:p>
    <w:p w:rsidR="007D23B7" w:rsidRPr="008A62E1" w:rsidRDefault="007D23B7" w:rsidP="007D23B7">
      <w:pPr>
        <w:pStyle w:val="Default"/>
        <w:ind w:firstLine="567"/>
        <w:jc w:val="both"/>
        <w:rPr>
          <w:color w:val="auto"/>
          <w:sz w:val="22"/>
          <w:szCs w:val="22"/>
        </w:rPr>
      </w:pPr>
      <w:r w:rsidRPr="008A62E1">
        <w:rPr>
          <w:color w:val="auto"/>
        </w:rPr>
        <w:t xml:space="preserve">В число лидеров </w:t>
      </w:r>
      <w:r w:rsidR="008A62E1" w:rsidRPr="008A62E1">
        <w:rPr>
          <w:color w:val="auto"/>
        </w:rPr>
        <w:t xml:space="preserve">по итогам 2024-2025 </w:t>
      </w:r>
      <w:proofErr w:type="spellStart"/>
      <w:r w:rsidR="008A62E1" w:rsidRPr="008A62E1">
        <w:rPr>
          <w:color w:val="auto"/>
        </w:rPr>
        <w:t>уч.г</w:t>
      </w:r>
      <w:proofErr w:type="spellEnd"/>
      <w:r w:rsidR="008A62E1" w:rsidRPr="008A62E1">
        <w:rPr>
          <w:color w:val="auto"/>
        </w:rPr>
        <w:t xml:space="preserve">. </w:t>
      </w:r>
      <w:r w:rsidRPr="008A62E1">
        <w:rPr>
          <w:color w:val="auto"/>
        </w:rPr>
        <w:t>вошли следующие муниципальные образовательные учреждения, реализующие программы дошкольного образования.</w:t>
      </w:r>
    </w:p>
    <w:p w:rsidR="007D23B7" w:rsidRPr="0086527D" w:rsidRDefault="007D23B7" w:rsidP="007D23B7">
      <w:pPr>
        <w:autoSpaceDE w:val="0"/>
        <w:autoSpaceDN w:val="0"/>
        <w:adjustRightInd w:val="0"/>
        <w:ind w:firstLine="567"/>
        <w:jc w:val="right"/>
      </w:pPr>
      <w:r w:rsidRPr="008208F1">
        <w:t xml:space="preserve">Таблица № </w:t>
      </w:r>
      <w:r w:rsidR="008208F1" w:rsidRPr="008208F1">
        <w:t>11</w:t>
      </w:r>
    </w:p>
    <w:p w:rsidR="007D23B7" w:rsidRPr="0086527D" w:rsidRDefault="007D23B7" w:rsidP="007D23B7">
      <w:pPr>
        <w:pStyle w:val="Default"/>
        <w:shd w:val="clear" w:color="auto" w:fill="FFFFFF" w:themeFill="background1"/>
        <w:tabs>
          <w:tab w:val="left" w:pos="34"/>
        </w:tabs>
        <w:ind w:firstLine="567"/>
        <w:jc w:val="center"/>
        <w:rPr>
          <w:color w:val="auto"/>
        </w:rPr>
      </w:pPr>
      <w:r w:rsidRPr="0086527D">
        <w:rPr>
          <w:color w:val="auto"/>
        </w:rPr>
        <w:t>Рейтинг муниципальных образовательных учреждений, реализующих программы дошкольного образования (муниципальный уровень)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5"/>
        <w:gridCol w:w="2123"/>
        <w:gridCol w:w="994"/>
        <w:gridCol w:w="2125"/>
        <w:gridCol w:w="992"/>
      </w:tblGrid>
      <w:tr w:rsidR="007D23B7" w:rsidRPr="0086527D" w:rsidTr="007D23B7">
        <w:trPr>
          <w:trHeight w:val="315"/>
        </w:trPr>
        <w:tc>
          <w:tcPr>
            <w:tcW w:w="2122" w:type="dxa"/>
            <w:shd w:val="clear" w:color="auto" w:fill="auto"/>
          </w:tcPr>
          <w:p w:rsidR="007D23B7" w:rsidRPr="0086527D" w:rsidRDefault="007D23B7" w:rsidP="008B21E1">
            <w:pPr>
              <w:jc w:val="center"/>
              <w:rPr>
                <w:sz w:val="20"/>
                <w:szCs w:val="20"/>
              </w:rPr>
            </w:pPr>
            <w:r w:rsidRPr="0086527D">
              <w:rPr>
                <w:sz w:val="20"/>
                <w:szCs w:val="20"/>
              </w:rPr>
              <w:t>Наименование</w:t>
            </w:r>
          </w:p>
          <w:p w:rsidR="007D23B7" w:rsidRPr="0086527D" w:rsidRDefault="007D23B7" w:rsidP="008B21E1">
            <w:pPr>
              <w:jc w:val="center"/>
              <w:rPr>
                <w:sz w:val="20"/>
                <w:szCs w:val="20"/>
              </w:rPr>
            </w:pPr>
            <w:r w:rsidRPr="0086527D">
              <w:rPr>
                <w:sz w:val="20"/>
                <w:szCs w:val="20"/>
              </w:rPr>
              <w:t>ДОУ</w:t>
            </w:r>
          </w:p>
        </w:tc>
        <w:tc>
          <w:tcPr>
            <w:tcW w:w="995" w:type="dxa"/>
            <w:shd w:val="clear" w:color="auto" w:fill="auto"/>
          </w:tcPr>
          <w:p w:rsidR="007D23B7" w:rsidRPr="0086527D" w:rsidRDefault="007D23B7" w:rsidP="008B21E1">
            <w:pPr>
              <w:jc w:val="center"/>
              <w:rPr>
                <w:sz w:val="20"/>
                <w:szCs w:val="20"/>
              </w:rPr>
            </w:pPr>
            <w:r w:rsidRPr="0086527D">
              <w:rPr>
                <w:sz w:val="20"/>
                <w:szCs w:val="20"/>
              </w:rPr>
              <w:t>Баллы</w:t>
            </w:r>
          </w:p>
          <w:p w:rsidR="007D23B7" w:rsidRPr="0086527D" w:rsidRDefault="007D23B7" w:rsidP="008B21E1">
            <w:pPr>
              <w:jc w:val="center"/>
              <w:rPr>
                <w:sz w:val="20"/>
                <w:szCs w:val="20"/>
              </w:rPr>
            </w:pPr>
            <w:r w:rsidRPr="0086527D">
              <w:rPr>
                <w:sz w:val="20"/>
                <w:szCs w:val="20"/>
              </w:rPr>
              <w:t>4квартал 2024</w:t>
            </w:r>
          </w:p>
        </w:tc>
        <w:tc>
          <w:tcPr>
            <w:tcW w:w="2123" w:type="dxa"/>
            <w:shd w:val="clear" w:color="auto" w:fill="auto"/>
          </w:tcPr>
          <w:p w:rsidR="007D23B7" w:rsidRPr="0086527D" w:rsidRDefault="007D23B7" w:rsidP="008B21E1">
            <w:pPr>
              <w:jc w:val="center"/>
              <w:rPr>
                <w:sz w:val="20"/>
                <w:szCs w:val="20"/>
              </w:rPr>
            </w:pPr>
            <w:r w:rsidRPr="0086527D">
              <w:rPr>
                <w:sz w:val="20"/>
                <w:szCs w:val="20"/>
              </w:rPr>
              <w:t>Наименование</w:t>
            </w:r>
          </w:p>
          <w:p w:rsidR="007D23B7" w:rsidRPr="0086527D" w:rsidRDefault="007D23B7" w:rsidP="008B21E1">
            <w:pPr>
              <w:jc w:val="center"/>
              <w:rPr>
                <w:sz w:val="20"/>
                <w:szCs w:val="20"/>
              </w:rPr>
            </w:pPr>
            <w:r w:rsidRPr="0086527D">
              <w:rPr>
                <w:sz w:val="20"/>
                <w:szCs w:val="20"/>
              </w:rPr>
              <w:t>ДОУ</w:t>
            </w:r>
          </w:p>
        </w:tc>
        <w:tc>
          <w:tcPr>
            <w:tcW w:w="994" w:type="dxa"/>
          </w:tcPr>
          <w:p w:rsidR="007D23B7" w:rsidRPr="0086527D" w:rsidRDefault="007D23B7" w:rsidP="008B21E1">
            <w:pPr>
              <w:jc w:val="center"/>
              <w:rPr>
                <w:sz w:val="20"/>
                <w:szCs w:val="20"/>
              </w:rPr>
            </w:pPr>
            <w:r w:rsidRPr="0086527D">
              <w:rPr>
                <w:sz w:val="20"/>
                <w:szCs w:val="20"/>
              </w:rPr>
              <w:t>Баллы</w:t>
            </w:r>
          </w:p>
          <w:p w:rsidR="007D23B7" w:rsidRPr="0086527D" w:rsidRDefault="007D23B7" w:rsidP="008B21E1">
            <w:pPr>
              <w:jc w:val="center"/>
              <w:rPr>
                <w:sz w:val="20"/>
                <w:szCs w:val="20"/>
              </w:rPr>
            </w:pPr>
            <w:r w:rsidRPr="0086527D">
              <w:rPr>
                <w:sz w:val="20"/>
                <w:szCs w:val="20"/>
              </w:rPr>
              <w:t>1квартал 2025</w:t>
            </w:r>
          </w:p>
        </w:tc>
        <w:tc>
          <w:tcPr>
            <w:tcW w:w="2125" w:type="dxa"/>
          </w:tcPr>
          <w:p w:rsidR="007D23B7" w:rsidRPr="0086527D" w:rsidRDefault="007D23B7" w:rsidP="008B21E1">
            <w:pPr>
              <w:jc w:val="center"/>
              <w:rPr>
                <w:sz w:val="20"/>
                <w:szCs w:val="20"/>
              </w:rPr>
            </w:pPr>
            <w:r w:rsidRPr="0086527D">
              <w:rPr>
                <w:sz w:val="20"/>
                <w:szCs w:val="20"/>
              </w:rPr>
              <w:t>Наименование</w:t>
            </w:r>
          </w:p>
          <w:p w:rsidR="007D23B7" w:rsidRPr="0086527D" w:rsidRDefault="007D23B7" w:rsidP="008B21E1">
            <w:pPr>
              <w:jc w:val="center"/>
              <w:rPr>
                <w:sz w:val="20"/>
                <w:szCs w:val="20"/>
              </w:rPr>
            </w:pPr>
            <w:r w:rsidRPr="0086527D">
              <w:rPr>
                <w:sz w:val="20"/>
                <w:szCs w:val="20"/>
              </w:rPr>
              <w:t>ДОУ</w:t>
            </w:r>
          </w:p>
        </w:tc>
        <w:tc>
          <w:tcPr>
            <w:tcW w:w="992" w:type="dxa"/>
          </w:tcPr>
          <w:p w:rsidR="007D23B7" w:rsidRPr="0086527D" w:rsidRDefault="007D23B7" w:rsidP="008B21E1">
            <w:pPr>
              <w:jc w:val="center"/>
              <w:rPr>
                <w:sz w:val="20"/>
                <w:szCs w:val="20"/>
              </w:rPr>
            </w:pPr>
            <w:r w:rsidRPr="0086527D">
              <w:rPr>
                <w:sz w:val="20"/>
                <w:szCs w:val="20"/>
              </w:rPr>
              <w:t xml:space="preserve">Баллы </w:t>
            </w:r>
          </w:p>
          <w:p w:rsidR="007D23B7" w:rsidRPr="0086527D" w:rsidRDefault="007D23B7" w:rsidP="008B21E1">
            <w:pPr>
              <w:jc w:val="center"/>
              <w:rPr>
                <w:sz w:val="20"/>
                <w:szCs w:val="20"/>
              </w:rPr>
            </w:pPr>
            <w:r w:rsidRPr="0086527D">
              <w:rPr>
                <w:sz w:val="20"/>
                <w:szCs w:val="20"/>
              </w:rPr>
              <w:t>2квартал 2025</w:t>
            </w:r>
          </w:p>
        </w:tc>
      </w:tr>
      <w:tr w:rsidR="007D23B7" w:rsidRPr="00085AE6" w:rsidTr="007D23B7">
        <w:trPr>
          <w:trHeight w:val="315"/>
        </w:trPr>
        <w:tc>
          <w:tcPr>
            <w:tcW w:w="2122" w:type="dxa"/>
            <w:shd w:val="clear" w:color="auto" w:fill="auto"/>
            <w:vAlign w:val="bottom"/>
            <w:hideMark/>
          </w:tcPr>
          <w:p w:rsidR="007D23B7" w:rsidRPr="0086527D" w:rsidRDefault="007D23B7" w:rsidP="008B21E1">
            <w:pPr>
              <w:rPr>
                <w:color w:val="2E74B5" w:themeColor="accent1" w:themeShade="BF"/>
                <w:sz w:val="20"/>
                <w:szCs w:val="20"/>
              </w:rPr>
            </w:pPr>
            <w:r w:rsidRPr="0086527D">
              <w:rPr>
                <w:color w:val="2E74B5" w:themeColor="accent1" w:themeShade="BF"/>
                <w:sz w:val="20"/>
                <w:szCs w:val="20"/>
              </w:rPr>
              <w:t>МАДОУ «ЦРР-д/с № 18 «Дюймовочка»</w:t>
            </w:r>
          </w:p>
        </w:tc>
        <w:tc>
          <w:tcPr>
            <w:tcW w:w="995" w:type="dxa"/>
            <w:shd w:val="clear" w:color="auto" w:fill="auto"/>
            <w:vAlign w:val="bottom"/>
            <w:hideMark/>
          </w:tcPr>
          <w:p w:rsidR="007D23B7" w:rsidRPr="0086527D" w:rsidRDefault="007D23B7" w:rsidP="008B21E1">
            <w:pPr>
              <w:jc w:val="center"/>
              <w:rPr>
                <w:color w:val="000000"/>
                <w:sz w:val="20"/>
                <w:szCs w:val="20"/>
              </w:rPr>
            </w:pPr>
            <w:r w:rsidRPr="0086527D">
              <w:rPr>
                <w:color w:val="000000"/>
                <w:sz w:val="20"/>
                <w:szCs w:val="20"/>
              </w:rPr>
              <w:t>322</w:t>
            </w:r>
          </w:p>
        </w:tc>
        <w:tc>
          <w:tcPr>
            <w:tcW w:w="2123" w:type="dxa"/>
            <w:shd w:val="clear" w:color="auto" w:fill="auto"/>
            <w:vAlign w:val="bottom"/>
          </w:tcPr>
          <w:p w:rsidR="007D23B7" w:rsidRPr="0086527D" w:rsidRDefault="007D23B7" w:rsidP="008B21E1">
            <w:pPr>
              <w:rPr>
                <w:color w:val="000000"/>
                <w:sz w:val="20"/>
                <w:szCs w:val="20"/>
              </w:rPr>
            </w:pPr>
            <w:r w:rsidRPr="0086527D">
              <w:rPr>
                <w:color w:val="2E74B5" w:themeColor="accent1" w:themeShade="BF"/>
                <w:sz w:val="20"/>
                <w:szCs w:val="20"/>
              </w:rPr>
              <w:t>МАДОУ «ЦРР-д/с № 18 «Дюймовочка»</w:t>
            </w:r>
          </w:p>
        </w:tc>
        <w:tc>
          <w:tcPr>
            <w:tcW w:w="994" w:type="dxa"/>
            <w:vAlign w:val="bottom"/>
          </w:tcPr>
          <w:p w:rsidR="007D23B7" w:rsidRPr="0086527D" w:rsidRDefault="007D23B7" w:rsidP="008B21E1">
            <w:pPr>
              <w:jc w:val="center"/>
              <w:rPr>
                <w:color w:val="000000"/>
                <w:sz w:val="20"/>
                <w:szCs w:val="20"/>
              </w:rPr>
            </w:pPr>
            <w:r w:rsidRPr="0086527D">
              <w:rPr>
                <w:color w:val="000000"/>
                <w:sz w:val="20"/>
                <w:szCs w:val="20"/>
              </w:rPr>
              <w:t>342</w:t>
            </w:r>
          </w:p>
        </w:tc>
        <w:tc>
          <w:tcPr>
            <w:tcW w:w="2125" w:type="dxa"/>
            <w:vAlign w:val="bottom"/>
          </w:tcPr>
          <w:p w:rsidR="007D23B7" w:rsidRPr="0086527D" w:rsidRDefault="007D23B7" w:rsidP="008B21E1">
            <w:pPr>
              <w:rPr>
                <w:color w:val="2E74B5" w:themeColor="accent1" w:themeShade="BF"/>
                <w:sz w:val="20"/>
                <w:szCs w:val="20"/>
              </w:rPr>
            </w:pPr>
            <w:r w:rsidRPr="0086527D">
              <w:rPr>
                <w:color w:val="2E74B5" w:themeColor="accent1" w:themeShade="BF"/>
                <w:sz w:val="20"/>
                <w:szCs w:val="20"/>
              </w:rPr>
              <w:t>МАДОУ «ЦРР-д/с № 18 «Дюймовочка»</w:t>
            </w:r>
          </w:p>
        </w:tc>
        <w:tc>
          <w:tcPr>
            <w:tcW w:w="992" w:type="dxa"/>
            <w:vAlign w:val="bottom"/>
          </w:tcPr>
          <w:p w:rsidR="007D23B7" w:rsidRPr="0086527D" w:rsidRDefault="007D23B7" w:rsidP="008B21E1">
            <w:pPr>
              <w:jc w:val="center"/>
              <w:rPr>
                <w:color w:val="000000"/>
                <w:sz w:val="20"/>
                <w:szCs w:val="20"/>
              </w:rPr>
            </w:pPr>
            <w:r w:rsidRPr="0086527D">
              <w:rPr>
                <w:color w:val="000000"/>
                <w:sz w:val="20"/>
                <w:szCs w:val="20"/>
              </w:rPr>
              <w:t>293</w:t>
            </w:r>
          </w:p>
        </w:tc>
      </w:tr>
      <w:tr w:rsidR="007D23B7" w:rsidRPr="00085AE6" w:rsidTr="007D23B7">
        <w:trPr>
          <w:trHeight w:val="315"/>
        </w:trPr>
        <w:tc>
          <w:tcPr>
            <w:tcW w:w="2122" w:type="dxa"/>
            <w:shd w:val="clear" w:color="auto" w:fill="auto"/>
            <w:vAlign w:val="bottom"/>
            <w:hideMark/>
          </w:tcPr>
          <w:p w:rsidR="007D23B7" w:rsidRPr="0086527D" w:rsidRDefault="007D23B7" w:rsidP="008B21E1">
            <w:pPr>
              <w:rPr>
                <w:color w:val="000000"/>
                <w:sz w:val="20"/>
                <w:szCs w:val="20"/>
              </w:rPr>
            </w:pPr>
            <w:r w:rsidRPr="0086527D">
              <w:rPr>
                <w:color w:val="C45911" w:themeColor="accent2" w:themeShade="BF"/>
                <w:sz w:val="20"/>
                <w:szCs w:val="20"/>
              </w:rPr>
              <w:t>МБДОУ д/с № 9 «Теремок»</w:t>
            </w:r>
          </w:p>
        </w:tc>
        <w:tc>
          <w:tcPr>
            <w:tcW w:w="995" w:type="dxa"/>
            <w:shd w:val="clear" w:color="auto" w:fill="auto"/>
            <w:vAlign w:val="bottom"/>
            <w:hideMark/>
          </w:tcPr>
          <w:p w:rsidR="007D23B7" w:rsidRPr="0086527D" w:rsidRDefault="007D23B7" w:rsidP="008B21E1">
            <w:pPr>
              <w:jc w:val="center"/>
              <w:rPr>
                <w:color w:val="000000"/>
                <w:sz w:val="20"/>
                <w:szCs w:val="20"/>
              </w:rPr>
            </w:pPr>
            <w:r w:rsidRPr="0086527D">
              <w:rPr>
                <w:color w:val="000000"/>
                <w:sz w:val="20"/>
                <w:szCs w:val="20"/>
              </w:rPr>
              <w:t>273</w:t>
            </w:r>
          </w:p>
        </w:tc>
        <w:tc>
          <w:tcPr>
            <w:tcW w:w="2123" w:type="dxa"/>
            <w:shd w:val="clear" w:color="auto" w:fill="auto"/>
            <w:vAlign w:val="bottom"/>
          </w:tcPr>
          <w:p w:rsidR="007D23B7" w:rsidRPr="0086527D" w:rsidRDefault="007D23B7" w:rsidP="008B21E1">
            <w:pPr>
              <w:rPr>
                <w:color w:val="000000"/>
                <w:sz w:val="20"/>
                <w:szCs w:val="20"/>
              </w:rPr>
            </w:pPr>
            <w:r w:rsidRPr="0086527D">
              <w:rPr>
                <w:color w:val="538135" w:themeColor="accent6" w:themeShade="BF"/>
                <w:sz w:val="20"/>
                <w:szCs w:val="20"/>
              </w:rPr>
              <w:t>МБДОУ № 14 «Колобок»</w:t>
            </w:r>
          </w:p>
        </w:tc>
        <w:tc>
          <w:tcPr>
            <w:tcW w:w="994" w:type="dxa"/>
            <w:vAlign w:val="bottom"/>
          </w:tcPr>
          <w:p w:rsidR="007D23B7" w:rsidRPr="0086527D" w:rsidRDefault="007D23B7" w:rsidP="008B21E1">
            <w:pPr>
              <w:jc w:val="center"/>
              <w:rPr>
                <w:color w:val="000000"/>
                <w:sz w:val="20"/>
                <w:szCs w:val="20"/>
              </w:rPr>
            </w:pPr>
            <w:r w:rsidRPr="0086527D">
              <w:rPr>
                <w:color w:val="000000"/>
                <w:sz w:val="20"/>
                <w:szCs w:val="20"/>
              </w:rPr>
              <w:t>318</w:t>
            </w:r>
          </w:p>
        </w:tc>
        <w:tc>
          <w:tcPr>
            <w:tcW w:w="2125" w:type="dxa"/>
            <w:vAlign w:val="bottom"/>
          </w:tcPr>
          <w:p w:rsidR="007D23B7" w:rsidRPr="0086527D" w:rsidRDefault="007D23B7" w:rsidP="008B21E1">
            <w:pPr>
              <w:rPr>
                <w:color w:val="000000"/>
                <w:sz w:val="20"/>
                <w:szCs w:val="20"/>
              </w:rPr>
            </w:pPr>
            <w:r w:rsidRPr="0086527D">
              <w:rPr>
                <w:color w:val="C45911" w:themeColor="accent2" w:themeShade="BF"/>
                <w:sz w:val="20"/>
                <w:szCs w:val="20"/>
              </w:rPr>
              <w:t>МБДОУ д/с № 9 «Теремок»</w:t>
            </w:r>
          </w:p>
        </w:tc>
        <w:tc>
          <w:tcPr>
            <w:tcW w:w="992" w:type="dxa"/>
            <w:vAlign w:val="bottom"/>
          </w:tcPr>
          <w:p w:rsidR="007D23B7" w:rsidRPr="0086527D" w:rsidRDefault="007D23B7" w:rsidP="008B21E1">
            <w:pPr>
              <w:jc w:val="center"/>
              <w:rPr>
                <w:color w:val="000000"/>
                <w:sz w:val="20"/>
                <w:szCs w:val="20"/>
              </w:rPr>
            </w:pPr>
            <w:r w:rsidRPr="0086527D">
              <w:rPr>
                <w:color w:val="000000"/>
                <w:sz w:val="20"/>
                <w:szCs w:val="20"/>
              </w:rPr>
              <w:t>286</w:t>
            </w:r>
          </w:p>
        </w:tc>
      </w:tr>
      <w:tr w:rsidR="007D23B7" w:rsidRPr="00085AE6" w:rsidTr="007D23B7">
        <w:trPr>
          <w:trHeight w:val="315"/>
        </w:trPr>
        <w:tc>
          <w:tcPr>
            <w:tcW w:w="2122" w:type="dxa"/>
            <w:shd w:val="clear" w:color="auto" w:fill="auto"/>
            <w:vAlign w:val="bottom"/>
            <w:hideMark/>
          </w:tcPr>
          <w:p w:rsidR="007D23B7" w:rsidRPr="0086527D" w:rsidRDefault="007D23B7" w:rsidP="008B21E1">
            <w:pPr>
              <w:rPr>
                <w:color w:val="000000"/>
                <w:sz w:val="20"/>
                <w:szCs w:val="20"/>
              </w:rPr>
            </w:pPr>
            <w:r w:rsidRPr="0086527D">
              <w:rPr>
                <w:color w:val="7B7B7B" w:themeColor="accent3" w:themeShade="BF"/>
                <w:sz w:val="20"/>
                <w:szCs w:val="20"/>
              </w:rPr>
              <w:t>МБДОУ д/с № 35 «Соболек»</w:t>
            </w:r>
          </w:p>
        </w:tc>
        <w:tc>
          <w:tcPr>
            <w:tcW w:w="995" w:type="dxa"/>
            <w:shd w:val="clear" w:color="auto" w:fill="auto"/>
            <w:vAlign w:val="bottom"/>
            <w:hideMark/>
          </w:tcPr>
          <w:p w:rsidR="007D23B7" w:rsidRPr="0086527D" w:rsidRDefault="007D23B7" w:rsidP="008B21E1">
            <w:pPr>
              <w:jc w:val="center"/>
              <w:rPr>
                <w:color w:val="000000"/>
                <w:sz w:val="20"/>
                <w:szCs w:val="20"/>
              </w:rPr>
            </w:pPr>
            <w:r w:rsidRPr="0086527D">
              <w:rPr>
                <w:color w:val="000000"/>
                <w:sz w:val="20"/>
                <w:szCs w:val="20"/>
              </w:rPr>
              <w:t>268</w:t>
            </w:r>
          </w:p>
        </w:tc>
        <w:tc>
          <w:tcPr>
            <w:tcW w:w="2123" w:type="dxa"/>
            <w:shd w:val="clear" w:color="auto" w:fill="auto"/>
            <w:vAlign w:val="bottom"/>
          </w:tcPr>
          <w:p w:rsidR="007D23B7" w:rsidRPr="0086527D" w:rsidRDefault="007D23B7" w:rsidP="008B21E1">
            <w:pPr>
              <w:rPr>
                <w:color w:val="000000"/>
                <w:sz w:val="20"/>
                <w:szCs w:val="20"/>
              </w:rPr>
            </w:pPr>
            <w:r w:rsidRPr="0086527D">
              <w:rPr>
                <w:color w:val="000000"/>
                <w:sz w:val="20"/>
                <w:szCs w:val="20"/>
              </w:rPr>
              <w:t>МБДОУ д/с № 24 «Красная шапочка»</w:t>
            </w:r>
          </w:p>
        </w:tc>
        <w:tc>
          <w:tcPr>
            <w:tcW w:w="994" w:type="dxa"/>
            <w:vAlign w:val="bottom"/>
          </w:tcPr>
          <w:p w:rsidR="007D23B7" w:rsidRPr="0086527D" w:rsidRDefault="007D23B7" w:rsidP="008B21E1">
            <w:pPr>
              <w:jc w:val="center"/>
              <w:rPr>
                <w:color w:val="000000"/>
                <w:sz w:val="20"/>
                <w:szCs w:val="20"/>
              </w:rPr>
            </w:pPr>
            <w:r w:rsidRPr="0086527D">
              <w:rPr>
                <w:color w:val="000000"/>
                <w:sz w:val="20"/>
                <w:szCs w:val="20"/>
              </w:rPr>
              <w:t>312</w:t>
            </w:r>
          </w:p>
        </w:tc>
        <w:tc>
          <w:tcPr>
            <w:tcW w:w="2125" w:type="dxa"/>
            <w:vAlign w:val="bottom"/>
          </w:tcPr>
          <w:p w:rsidR="007D23B7" w:rsidRPr="0086527D" w:rsidRDefault="007D23B7" w:rsidP="008B21E1">
            <w:pPr>
              <w:rPr>
                <w:color w:val="7B7B7B" w:themeColor="accent3" w:themeShade="BF"/>
                <w:sz w:val="20"/>
                <w:szCs w:val="20"/>
              </w:rPr>
            </w:pPr>
            <w:r w:rsidRPr="0086527D">
              <w:rPr>
                <w:color w:val="7B7B7B" w:themeColor="accent3" w:themeShade="BF"/>
                <w:sz w:val="20"/>
                <w:szCs w:val="20"/>
              </w:rPr>
              <w:t>МБДОУ д/с № 35 «Соболек»</w:t>
            </w:r>
          </w:p>
        </w:tc>
        <w:tc>
          <w:tcPr>
            <w:tcW w:w="992" w:type="dxa"/>
            <w:vAlign w:val="bottom"/>
          </w:tcPr>
          <w:p w:rsidR="007D23B7" w:rsidRPr="0086527D" w:rsidRDefault="007D23B7" w:rsidP="008B21E1">
            <w:pPr>
              <w:jc w:val="center"/>
              <w:rPr>
                <w:color w:val="000000"/>
                <w:sz w:val="20"/>
                <w:szCs w:val="20"/>
              </w:rPr>
            </w:pPr>
            <w:r w:rsidRPr="0086527D">
              <w:rPr>
                <w:color w:val="000000"/>
                <w:sz w:val="20"/>
                <w:szCs w:val="20"/>
              </w:rPr>
              <w:t>279</w:t>
            </w:r>
          </w:p>
        </w:tc>
      </w:tr>
      <w:tr w:rsidR="007D23B7" w:rsidRPr="00085AE6" w:rsidTr="007D23B7">
        <w:trPr>
          <w:trHeight w:val="315"/>
        </w:trPr>
        <w:tc>
          <w:tcPr>
            <w:tcW w:w="2122" w:type="dxa"/>
            <w:shd w:val="clear" w:color="auto" w:fill="auto"/>
            <w:vAlign w:val="bottom"/>
          </w:tcPr>
          <w:p w:rsidR="007D23B7" w:rsidRPr="0086527D" w:rsidRDefault="007D23B7" w:rsidP="008B21E1">
            <w:pPr>
              <w:rPr>
                <w:color w:val="000000"/>
                <w:sz w:val="20"/>
                <w:szCs w:val="20"/>
              </w:rPr>
            </w:pPr>
            <w:r w:rsidRPr="0086527D">
              <w:rPr>
                <w:color w:val="BF8F00" w:themeColor="accent4" w:themeShade="BF"/>
                <w:sz w:val="20"/>
                <w:szCs w:val="20"/>
              </w:rPr>
              <w:lastRenderedPageBreak/>
              <w:t>МБДОУ № 12 «Брусничка»</w:t>
            </w:r>
          </w:p>
        </w:tc>
        <w:tc>
          <w:tcPr>
            <w:tcW w:w="995" w:type="dxa"/>
            <w:shd w:val="clear" w:color="auto" w:fill="auto"/>
            <w:vAlign w:val="bottom"/>
          </w:tcPr>
          <w:p w:rsidR="007D23B7" w:rsidRPr="0086527D" w:rsidRDefault="007D23B7" w:rsidP="008B21E1">
            <w:pPr>
              <w:jc w:val="center"/>
              <w:rPr>
                <w:color w:val="000000"/>
                <w:sz w:val="20"/>
                <w:szCs w:val="20"/>
              </w:rPr>
            </w:pPr>
            <w:r w:rsidRPr="0086527D">
              <w:rPr>
                <w:color w:val="000000"/>
                <w:sz w:val="20"/>
                <w:szCs w:val="20"/>
              </w:rPr>
              <w:t>259</w:t>
            </w:r>
          </w:p>
        </w:tc>
        <w:tc>
          <w:tcPr>
            <w:tcW w:w="2123" w:type="dxa"/>
            <w:shd w:val="clear" w:color="auto" w:fill="auto"/>
            <w:vAlign w:val="bottom"/>
          </w:tcPr>
          <w:p w:rsidR="007D23B7" w:rsidRPr="0086527D" w:rsidRDefault="007D23B7" w:rsidP="008B21E1">
            <w:pPr>
              <w:rPr>
                <w:color w:val="7B7B7B" w:themeColor="accent3" w:themeShade="BF"/>
                <w:sz w:val="20"/>
                <w:szCs w:val="20"/>
              </w:rPr>
            </w:pPr>
            <w:r w:rsidRPr="0086527D">
              <w:rPr>
                <w:color w:val="7B7B7B" w:themeColor="accent3" w:themeShade="BF"/>
                <w:sz w:val="20"/>
                <w:szCs w:val="20"/>
              </w:rPr>
              <w:t>МБДОУ д/с № 35 «Соболек»</w:t>
            </w:r>
          </w:p>
        </w:tc>
        <w:tc>
          <w:tcPr>
            <w:tcW w:w="994" w:type="dxa"/>
            <w:vAlign w:val="bottom"/>
          </w:tcPr>
          <w:p w:rsidR="007D23B7" w:rsidRPr="0086527D" w:rsidRDefault="007D23B7" w:rsidP="008B21E1">
            <w:pPr>
              <w:jc w:val="center"/>
              <w:rPr>
                <w:color w:val="000000"/>
                <w:sz w:val="20"/>
                <w:szCs w:val="20"/>
              </w:rPr>
            </w:pPr>
            <w:r w:rsidRPr="0086527D">
              <w:rPr>
                <w:color w:val="000000"/>
                <w:sz w:val="20"/>
                <w:szCs w:val="20"/>
              </w:rPr>
              <w:t>305</w:t>
            </w:r>
          </w:p>
        </w:tc>
        <w:tc>
          <w:tcPr>
            <w:tcW w:w="2125" w:type="dxa"/>
            <w:vAlign w:val="bottom"/>
          </w:tcPr>
          <w:p w:rsidR="007D23B7" w:rsidRPr="0086527D" w:rsidRDefault="007D23B7" w:rsidP="008B21E1">
            <w:pPr>
              <w:rPr>
                <w:color w:val="000000"/>
                <w:sz w:val="20"/>
                <w:szCs w:val="20"/>
              </w:rPr>
            </w:pPr>
            <w:r w:rsidRPr="0086527D">
              <w:rPr>
                <w:color w:val="000000"/>
                <w:sz w:val="20"/>
                <w:szCs w:val="20"/>
              </w:rPr>
              <w:t>МБДОУ д/с № 22 «Искорка»</w:t>
            </w:r>
          </w:p>
        </w:tc>
        <w:tc>
          <w:tcPr>
            <w:tcW w:w="992" w:type="dxa"/>
            <w:vAlign w:val="bottom"/>
          </w:tcPr>
          <w:p w:rsidR="007D23B7" w:rsidRPr="0086527D" w:rsidRDefault="007D23B7" w:rsidP="008B21E1">
            <w:pPr>
              <w:jc w:val="center"/>
              <w:rPr>
                <w:color w:val="000000"/>
                <w:sz w:val="20"/>
                <w:szCs w:val="20"/>
              </w:rPr>
            </w:pPr>
            <w:r w:rsidRPr="0086527D">
              <w:rPr>
                <w:color w:val="000000"/>
                <w:sz w:val="20"/>
                <w:szCs w:val="20"/>
              </w:rPr>
              <w:t>270</w:t>
            </w:r>
          </w:p>
        </w:tc>
      </w:tr>
      <w:tr w:rsidR="007D23B7" w:rsidRPr="00085AE6" w:rsidTr="007D23B7">
        <w:trPr>
          <w:trHeight w:val="315"/>
        </w:trPr>
        <w:tc>
          <w:tcPr>
            <w:tcW w:w="2122" w:type="dxa"/>
            <w:shd w:val="clear" w:color="auto" w:fill="auto"/>
            <w:vAlign w:val="bottom"/>
          </w:tcPr>
          <w:p w:rsidR="007D23B7" w:rsidRPr="0086527D" w:rsidRDefault="007D23B7" w:rsidP="008B21E1">
            <w:pPr>
              <w:rPr>
                <w:color w:val="000000"/>
                <w:sz w:val="20"/>
                <w:szCs w:val="20"/>
              </w:rPr>
            </w:pPr>
            <w:r w:rsidRPr="0086527D">
              <w:rPr>
                <w:color w:val="000000"/>
                <w:sz w:val="20"/>
                <w:szCs w:val="20"/>
              </w:rPr>
              <w:t>МБДОУ д/с № 37 «Солнышко»</w:t>
            </w:r>
          </w:p>
        </w:tc>
        <w:tc>
          <w:tcPr>
            <w:tcW w:w="995" w:type="dxa"/>
            <w:shd w:val="clear" w:color="auto" w:fill="auto"/>
            <w:vAlign w:val="bottom"/>
          </w:tcPr>
          <w:p w:rsidR="007D23B7" w:rsidRPr="0086527D" w:rsidRDefault="007D23B7" w:rsidP="008B21E1">
            <w:pPr>
              <w:jc w:val="center"/>
              <w:rPr>
                <w:color w:val="000000"/>
                <w:sz w:val="20"/>
                <w:szCs w:val="20"/>
              </w:rPr>
            </w:pPr>
            <w:r w:rsidRPr="0086527D">
              <w:rPr>
                <w:color w:val="000000"/>
                <w:sz w:val="20"/>
                <w:szCs w:val="20"/>
              </w:rPr>
              <w:t>259</w:t>
            </w:r>
          </w:p>
        </w:tc>
        <w:tc>
          <w:tcPr>
            <w:tcW w:w="2123" w:type="dxa"/>
            <w:shd w:val="clear" w:color="auto" w:fill="auto"/>
            <w:vAlign w:val="bottom"/>
          </w:tcPr>
          <w:p w:rsidR="007D23B7" w:rsidRPr="0086527D" w:rsidRDefault="007D23B7" w:rsidP="008B21E1">
            <w:pPr>
              <w:rPr>
                <w:color w:val="000000"/>
                <w:sz w:val="20"/>
                <w:szCs w:val="20"/>
              </w:rPr>
            </w:pPr>
            <w:r w:rsidRPr="0086527D">
              <w:rPr>
                <w:color w:val="000000"/>
                <w:sz w:val="20"/>
                <w:szCs w:val="20"/>
              </w:rPr>
              <w:t>МБДОУ д/с № 22 «Искорка»</w:t>
            </w:r>
          </w:p>
        </w:tc>
        <w:tc>
          <w:tcPr>
            <w:tcW w:w="994" w:type="dxa"/>
            <w:vAlign w:val="bottom"/>
          </w:tcPr>
          <w:p w:rsidR="007D23B7" w:rsidRPr="0086527D" w:rsidRDefault="007D23B7" w:rsidP="008B21E1">
            <w:pPr>
              <w:jc w:val="center"/>
              <w:rPr>
                <w:color w:val="000000"/>
                <w:sz w:val="20"/>
                <w:szCs w:val="20"/>
              </w:rPr>
            </w:pPr>
            <w:r w:rsidRPr="0086527D">
              <w:rPr>
                <w:color w:val="000000"/>
                <w:sz w:val="20"/>
                <w:szCs w:val="20"/>
              </w:rPr>
              <w:t>290</w:t>
            </w:r>
          </w:p>
        </w:tc>
        <w:tc>
          <w:tcPr>
            <w:tcW w:w="2125" w:type="dxa"/>
            <w:vAlign w:val="bottom"/>
          </w:tcPr>
          <w:p w:rsidR="007D23B7" w:rsidRPr="0086527D" w:rsidRDefault="007D23B7" w:rsidP="008B21E1">
            <w:pPr>
              <w:rPr>
                <w:color w:val="000000"/>
                <w:sz w:val="20"/>
                <w:szCs w:val="20"/>
              </w:rPr>
            </w:pPr>
            <w:r w:rsidRPr="0086527D">
              <w:rPr>
                <w:color w:val="BF8F00" w:themeColor="accent4" w:themeShade="BF"/>
                <w:sz w:val="20"/>
                <w:szCs w:val="20"/>
              </w:rPr>
              <w:t>МБДОУ № 12 «Брусничка»</w:t>
            </w:r>
          </w:p>
        </w:tc>
        <w:tc>
          <w:tcPr>
            <w:tcW w:w="992" w:type="dxa"/>
            <w:vAlign w:val="bottom"/>
          </w:tcPr>
          <w:p w:rsidR="007D23B7" w:rsidRPr="0086527D" w:rsidRDefault="007D23B7" w:rsidP="008B21E1">
            <w:pPr>
              <w:jc w:val="center"/>
              <w:rPr>
                <w:color w:val="000000"/>
                <w:sz w:val="20"/>
                <w:szCs w:val="20"/>
              </w:rPr>
            </w:pPr>
            <w:r w:rsidRPr="0086527D">
              <w:rPr>
                <w:color w:val="000000"/>
                <w:sz w:val="20"/>
                <w:szCs w:val="20"/>
              </w:rPr>
              <w:t>267</w:t>
            </w:r>
          </w:p>
        </w:tc>
      </w:tr>
      <w:tr w:rsidR="007D23B7" w:rsidRPr="00085AE6" w:rsidTr="007D23B7">
        <w:trPr>
          <w:trHeight w:val="315"/>
        </w:trPr>
        <w:tc>
          <w:tcPr>
            <w:tcW w:w="2122" w:type="dxa"/>
            <w:shd w:val="clear" w:color="auto" w:fill="auto"/>
            <w:vAlign w:val="bottom"/>
          </w:tcPr>
          <w:p w:rsidR="007D23B7" w:rsidRPr="0086527D" w:rsidRDefault="007D23B7" w:rsidP="008B21E1">
            <w:pPr>
              <w:rPr>
                <w:color w:val="000000"/>
                <w:sz w:val="20"/>
                <w:szCs w:val="20"/>
              </w:rPr>
            </w:pPr>
            <w:r w:rsidRPr="0086527D">
              <w:rPr>
                <w:color w:val="538135" w:themeColor="accent6" w:themeShade="BF"/>
                <w:sz w:val="20"/>
                <w:szCs w:val="20"/>
              </w:rPr>
              <w:t>МБДОУ № 14 «Колобок»</w:t>
            </w:r>
          </w:p>
        </w:tc>
        <w:tc>
          <w:tcPr>
            <w:tcW w:w="995" w:type="dxa"/>
            <w:shd w:val="clear" w:color="auto" w:fill="auto"/>
            <w:vAlign w:val="bottom"/>
          </w:tcPr>
          <w:p w:rsidR="007D23B7" w:rsidRPr="0086527D" w:rsidRDefault="007D23B7" w:rsidP="008B21E1">
            <w:pPr>
              <w:jc w:val="center"/>
              <w:rPr>
                <w:color w:val="000000"/>
                <w:sz w:val="20"/>
                <w:szCs w:val="20"/>
              </w:rPr>
            </w:pPr>
            <w:r w:rsidRPr="0086527D">
              <w:rPr>
                <w:color w:val="000000"/>
                <w:sz w:val="20"/>
                <w:szCs w:val="20"/>
              </w:rPr>
              <w:t>257</w:t>
            </w:r>
          </w:p>
        </w:tc>
        <w:tc>
          <w:tcPr>
            <w:tcW w:w="2123" w:type="dxa"/>
            <w:shd w:val="clear" w:color="auto" w:fill="auto"/>
            <w:vAlign w:val="bottom"/>
          </w:tcPr>
          <w:p w:rsidR="007D23B7" w:rsidRPr="0086527D" w:rsidRDefault="007D23B7" w:rsidP="008B21E1">
            <w:pPr>
              <w:rPr>
                <w:color w:val="000000"/>
                <w:sz w:val="20"/>
                <w:szCs w:val="20"/>
              </w:rPr>
            </w:pPr>
            <w:r w:rsidRPr="0086527D">
              <w:rPr>
                <w:color w:val="C45911" w:themeColor="accent2" w:themeShade="BF"/>
                <w:sz w:val="20"/>
                <w:szCs w:val="20"/>
              </w:rPr>
              <w:t>МБДОУ д/с № 9 «Теремок»</w:t>
            </w:r>
          </w:p>
        </w:tc>
        <w:tc>
          <w:tcPr>
            <w:tcW w:w="994" w:type="dxa"/>
            <w:vAlign w:val="bottom"/>
          </w:tcPr>
          <w:p w:rsidR="007D23B7" w:rsidRPr="0086527D" w:rsidRDefault="007D23B7" w:rsidP="008B21E1">
            <w:pPr>
              <w:jc w:val="center"/>
              <w:rPr>
                <w:color w:val="000000"/>
                <w:sz w:val="20"/>
                <w:szCs w:val="20"/>
              </w:rPr>
            </w:pPr>
            <w:r w:rsidRPr="0086527D">
              <w:rPr>
                <w:color w:val="000000"/>
                <w:sz w:val="20"/>
                <w:szCs w:val="20"/>
              </w:rPr>
              <w:t>285</w:t>
            </w:r>
          </w:p>
        </w:tc>
        <w:tc>
          <w:tcPr>
            <w:tcW w:w="2125" w:type="dxa"/>
            <w:vAlign w:val="bottom"/>
          </w:tcPr>
          <w:p w:rsidR="007D23B7" w:rsidRPr="0086527D" w:rsidRDefault="007D23B7" w:rsidP="008B21E1">
            <w:pPr>
              <w:rPr>
                <w:color w:val="000000"/>
                <w:sz w:val="20"/>
                <w:szCs w:val="20"/>
              </w:rPr>
            </w:pPr>
            <w:r w:rsidRPr="0086527D">
              <w:rPr>
                <w:color w:val="000000"/>
                <w:sz w:val="20"/>
                <w:szCs w:val="20"/>
              </w:rPr>
              <w:t>МБДОУ д/с № 25 «Зайчик»</w:t>
            </w:r>
          </w:p>
        </w:tc>
        <w:tc>
          <w:tcPr>
            <w:tcW w:w="992" w:type="dxa"/>
            <w:vAlign w:val="bottom"/>
          </w:tcPr>
          <w:p w:rsidR="007D23B7" w:rsidRPr="0086527D" w:rsidRDefault="007D23B7" w:rsidP="008B21E1">
            <w:pPr>
              <w:jc w:val="center"/>
              <w:rPr>
                <w:color w:val="000000"/>
                <w:sz w:val="20"/>
                <w:szCs w:val="20"/>
              </w:rPr>
            </w:pPr>
            <w:r w:rsidRPr="0086527D">
              <w:rPr>
                <w:color w:val="000000"/>
                <w:sz w:val="20"/>
                <w:szCs w:val="20"/>
              </w:rPr>
              <w:t>267</w:t>
            </w:r>
          </w:p>
        </w:tc>
      </w:tr>
    </w:tbl>
    <w:p w:rsidR="007D23B7" w:rsidRPr="0086527D" w:rsidRDefault="007D23B7" w:rsidP="007D23B7">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D419B5" w:rsidRDefault="007D23B7" w:rsidP="00D419B5">
      <w:pPr>
        <w:shd w:val="clear" w:color="auto" w:fill="FFFFFF"/>
        <w:ind w:firstLine="567"/>
        <w:jc w:val="both"/>
        <w:textAlignment w:val="baseline"/>
      </w:pPr>
      <w:r w:rsidRPr="0086527D">
        <w:rPr>
          <w:rStyle w:val="a4"/>
          <w:b w:val="0"/>
        </w:rPr>
        <w:t>О</w:t>
      </w:r>
      <w:r w:rsidR="008A62E1">
        <w:rPr>
          <w:rStyle w:val="a4"/>
          <w:b w:val="0"/>
        </w:rPr>
        <w:t>б</w:t>
      </w:r>
      <w:r w:rsidRPr="0086527D">
        <w:rPr>
          <w:rStyle w:val="a4"/>
          <w:b w:val="0"/>
        </w:rPr>
        <w:t xml:space="preserve"> эффективности принятых на уровне муниципалитета мер говорит отсутствие руководителей с низким уровнем эффективности по результатам регионального мониторинга</w:t>
      </w:r>
      <w:r w:rsidR="00D419B5">
        <w:rPr>
          <w:rStyle w:val="a4"/>
          <w:b w:val="0"/>
        </w:rPr>
        <w:t xml:space="preserve">, проведенного в соответствии с </w:t>
      </w:r>
      <w:r w:rsidR="00D419B5" w:rsidRPr="00D419B5">
        <w:rPr>
          <w:rStyle w:val="a4"/>
          <w:b w:val="0"/>
        </w:rPr>
        <w:t>распоряжением Министерства образования Иркутской области от 20.05.2024г. № 55-595-мр «О проведении мониторинга эффективности деятельности руководителей образовательных организаций, расположенных на территории Иркутской области»</w:t>
      </w:r>
      <w:r w:rsidR="00D419B5">
        <w:rPr>
          <w:rStyle w:val="a4"/>
          <w:b w:val="0"/>
        </w:rPr>
        <w:t xml:space="preserve">. По его итогам </w:t>
      </w:r>
      <w:hyperlink r:id="rId38" w:history="1">
        <w:r w:rsidR="00D419B5" w:rsidRPr="00085AE6">
          <w:rPr>
            <w:rStyle w:val="a7"/>
          </w:rPr>
          <w:t>муниципалитет занял 1-е место с результатом 78,72%</w:t>
        </w:r>
      </w:hyperlink>
      <w:r w:rsidR="00D419B5" w:rsidRPr="00085AE6">
        <w:t xml:space="preserve"> («желтая зона») в сводном рейтинге МО Иркутской области с преобладанием количества руководителей со средним уровнем эффективности деятельности (21 руководитель, 95,45%)</w:t>
      </w:r>
      <w:r w:rsidR="00D419B5">
        <w:t>,</w:t>
      </w:r>
      <w:r w:rsidR="00D419B5" w:rsidRPr="00085AE6">
        <w:t xml:space="preserve"> 1 участник мониторинга показал высокий уровень (</w:t>
      </w:r>
      <w:r w:rsidR="00D419B5" w:rsidRPr="00085AE6">
        <w:rPr>
          <w:shd w:val="clear" w:color="auto" w:fill="FFFFFF"/>
        </w:rPr>
        <w:t>МБДОУ № 9 «Теремок»)</w:t>
      </w:r>
      <w:r w:rsidR="00D419B5" w:rsidRPr="00085AE6">
        <w:t xml:space="preserve">. </w:t>
      </w:r>
    </w:p>
    <w:p w:rsidR="00874B66" w:rsidRPr="00E93F85" w:rsidRDefault="00874B66" w:rsidP="00874B66">
      <w:pPr>
        <w:pStyle w:val="a5"/>
        <w:tabs>
          <w:tab w:val="left" w:pos="709"/>
          <w:tab w:val="left" w:pos="851"/>
        </w:tabs>
        <w:autoSpaceDE w:val="0"/>
        <w:autoSpaceDN w:val="0"/>
        <w:adjustRightInd w:val="0"/>
        <w:ind w:left="0" w:right="-2" w:firstLine="567"/>
        <w:jc w:val="both"/>
        <w:rPr>
          <w:bCs/>
          <w:i/>
        </w:rPr>
      </w:pPr>
      <w:r w:rsidRPr="00E93F85">
        <w:rPr>
          <w:bCs/>
          <w:i/>
        </w:rPr>
        <w:t>Адресные рекомендации</w:t>
      </w:r>
    </w:p>
    <w:p w:rsidR="00874B66" w:rsidRDefault="00874B66" w:rsidP="00D419B5">
      <w:pPr>
        <w:shd w:val="clear" w:color="auto" w:fill="FFFFFF"/>
        <w:ind w:firstLine="567"/>
        <w:jc w:val="both"/>
        <w:textAlignment w:val="baseline"/>
      </w:pPr>
      <w:r w:rsidRPr="00874B66">
        <w:t xml:space="preserve">Руководителям муниципальных </w:t>
      </w:r>
      <w:r>
        <w:t xml:space="preserve">дошкольных </w:t>
      </w:r>
      <w:r w:rsidRPr="00874B66">
        <w:t>образовательных учреждений</w:t>
      </w:r>
      <w:r>
        <w:t>:</w:t>
      </w:r>
    </w:p>
    <w:p w:rsidR="00874B66" w:rsidRDefault="00874B66" w:rsidP="00D419B5">
      <w:pPr>
        <w:shd w:val="clear" w:color="auto" w:fill="FFFFFF"/>
        <w:ind w:firstLine="567"/>
        <w:jc w:val="both"/>
        <w:textAlignment w:val="baseline"/>
      </w:pPr>
      <w:r>
        <w:t xml:space="preserve">1) необходимо </w:t>
      </w:r>
      <w:r w:rsidRPr="00874B66">
        <w:t>заполнять специальный раздел «Основные сведения»</w:t>
      </w:r>
      <w:r>
        <w:t xml:space="preserve"> на официальном сайте </w:t>
      </w:r>
      <w:r w:rsidRPr="00874B66">
        <w:t>в соответствии с приказом Федеральной службы по надзору в сфере образования</w:t>
      </w:r>
      <w:r>
        <w:t xml:space="preserve"> и науки № 1493 от 04.08.2023г.;</w:t>
      </w:r>
      <w:r w:rsidRPr="00874B66">
        <w:t xml:space="preserve"> </w:t>
      </w:r>
    </w:p>
    <w:p w:rsidR="00874B66" w:rsidRDefault="00874B66" w:rsidP="00D419B5">
      <w:pPr>
        <w:shd w:val="clear" w:color="auto" w:fill="FFFFFF"/>
        <w:ind w:firstLine="567"/>
        <w:jc w:val="both"/>
        <w:textAlignment w:val="baseline"/>
      </w:pPr>
      <w:r>
        <w:t xml:space="preserve">2) </w:t>
      </w:r>
      <w:r w:rsidRPr="00874B66">
        <w:t>своевременно актуализировать информацию</w:t>
      </w:r>
      <w:r>
        <w:t xml:space="preserve"> на официальном сайте</w:t>
      </w:r>
      <w:r w:rsidRPr="00874B66">
        <w:t>, следить за качеством размещаемого материала, правильно переводить документы в формат электронного документа</w:t>
      </w:r>
      <w:r>
        <w:t>;</w:t>
      </w:r>
    </w:p>
    <w:p w:rsidR="00874B66" w:rsidRDefault="00874B66" w:rsidP="00D419B5">
      <w:pPr>
        <w:shd w:val="clear" w:color="auto" w:fill="FFFFFF"/>
        <w:ind w:firstLine="567"/>
        <w:jc w:val="both"/>
        <w:textAlignment w:val="baseline"/>
      </w:pPr>
      <w:r>
        <w:t xml:space="preserve">3) </w:t>
      </w:r>
      <w:r w:rsidRPr="00874B66">
        <w:t xml:space="preserve">создать на официальных сайтах образовательных </w:t>
      </w:r>
      <w:r>
        <w:t>учреждений отдельные</w:t>
      </w:r>
      <w:r w:rsidRPr="00874B66">
        <w:t xml:space="preserve"> раздел</w:t>
      </w:r>
      <w:r>
        <w:t xml:space="preserve">ы </w:t>
      </w:r>
      <w:r w:rsidR="00AA1FB9">
        <w:t xml:space="preserve">в главном меню </w:t>
      </w:r>
      <w:r>
        <w:t>по направлениям деятельности («Реализация ФОП ДО», «Наставничество» и др</w:t>
      </w:r>
      <w:r w:rsidR="00AA1FB9">
        <w:t>.</w:t>
      </w:r>
      <w:r>
        <w:t>)</w:t>
      </w:r>
      <w:r w:rsidR="00AA1FB9">
        <w:t xml:space="preserve"> для удобства отслеживания их наполнения актуальной информацией;</w:t>
      </w:r>
    </w:p>
    <w:p w:rsidR="00DC0351" w:rsidRDefault="00AA1FB9" w:rsidP="00D419B5">
      <w:pPr>
        <w:shd w:val="clear" w:color="auto" w:fill="FFFFFF"/>
        <w:ind w:firstLine="567"/>
        <w:jc w:val="both"/>
        <w:textAlignment w:val="baseline"/>
      </w:pPr>
      <w:r>
        <w:t>4)</w:t>
      </w:r>
      <w:r w:rsidR="00874B66" w:rsidRPr="00874B66">
        <w:t>провести самоанализ по определению уровня эффективности своей деятельности, руководствуясь распоряжением Министерства образования Иркутской области от 20.05.2024г. № 55-595-мр «О проведении мониторинга эффективности деятельности руководителей образовательных организаций, расположенных н</w:t>
      </w:r>
      <w:r>
        <w:t>а территории Иркутской области»;</w:t>
      </w:r>
    </w:p>
    <w:p w:rsidR="00AA1FB9" w:rsidRPr="00085AE6" w:rsidRDefault="00AA1FB9" w:rsidP="00D419B5">
      <w:pPr>
        <w:shd w:val="clear" w:color="auto" w:fill="FFFFFF"/>
        <w:ind w:firstLine="567"/>
        <w:jc w:val="both"/>
        <w:textAlignment w:val="baseline"/>
      </w:pPr>
      <w:r>
        <w:t xml:space="preserve">5) </w:t>
      </w:r>
      <w:r w:rsidRPr="00AA1FB9">
        <w:t xml:space="preserve">активизировать работу по повышению профессионального мастерства педагогических работников с целью </w:t>
      </w:r>
      <w:r>
        <w:t xml:space="preserve">их </w:t>
      </w:r>
      <w:r w:rsidRPr="00AA1FB9">
        <w:t xml:space="preserve">включения </w:t>
      </w:r>
      <w:r>
        <w:t xml:space="preserve">в состав </w:t>
      </w:r>
      <w:r w:rsidRPr="00AA1FB9">
        <w:t>кадрового резерва руководителей муниципальных образовательных учреждений города Усть-Илимска.</w:t>
      </w:r>
    </w:p>
    <w:p w:rsidR="00792528" w:rsidRDefault="007524E0" w:rsidP="001627FC">
      <w:pPr>
        <w:pStyle w:val="ab"/>
        <w:shd w:val="clear" w:color="auto" w:fill="FFFFFF"/>
        <w:spacing w:before="0" w:beforeAutospacing="0" w:after="0" w:afterAutospacing="0"/>
        <w:ind w:firstLine="567"/>
        <w:jc w:val="both"/>
        <w:textAlignment w:val="baseline"/>
        <w:rPr>
          <w:b/>
          <w:shd w:val="clear" w:color="auto" w:fill="FFFFFF"/>
        </w:rPr>
      </w:pPr>
      <w:r>
        <w:rPr>
          <w:b/>
          <w:shd w:val="clear" w:color="auto" w:fill="FFFFFF"/>
        </w:rPr>
        <w:t xml:space="preserve">5. </w:t>
      </w:r>
      <w:r w:rsidR="00792528">
        <w:rPr>
          <w:b/>
          <w:shd w:val="clear" w:color="auto" w:fill="FFFFFF"/>
        </w:rPr>
        <w:t xml:space="preserve">Заседания </w:t>
      </w:r>
      <w:r w:rsidR="00792528" w:rsidRPr="005946DA">
        <w:rPr>
          <w:b/>
          <w:shd w:val="clear" w:color="auto" w:fill="FFFFFF"/>
        </w:rPr>
        <w:t>методического совета дошкольных образовательных учреждений</w:t>
      </w:r>
    </w:p>
    <w:p w:rsidR="00792528" w:rsidRPr="005946DA" w:rsidRDefault="00792528" w:rsidP="001627FC">
      <w:pPr>
        <w:ind w:firstLine="567"/>
        <w:jc w:val="both"/>
        <w:rPr>
          <w:shd w:val="clear" w:color="auto" w:fill="FFFFFF"/>
        </w:rPr>
      </w:pPr>
      <w:r w:rsidRPr="005946DA">
        <w:t>В течение 2024-2025 уче</w:t>
      </w:r>
      <w:r>
        <w:t>бного года проведено 2</w:t>
      </w:r>
      <w:r w:rsidRPr="005946DA">
        <w:t xml:space="preserve"> </w:t>
      </w:r>
      <w:r>
        <w:t>з</w:t>
      </w:r>
      <w:r w:rsidRPr="005946DA">
        <w:t>аседания методического совета с</w:t>
      </w:r>
      <w:r>
        <w:t>о</w:t>
      </w:r>
      <w:r w:rsidRPr="005946DA">
        <w:t xml:space="preserve"> </w:t>
      </w:r>
      <w:r w:rsidRPr="00C41FE4">
        <w:rPr>
          <w:shd w:val="clear" w:color="auto" w:fill="FFFFFF"/>
        </w:rPr>
        <w:t>старшими воспитателями</w:t>
      </w:r>
      <w:r>
        <w:rPr>
          <w:shd w:val="clear" w:color="auto" w:fill="FFFFFF"/>
        </w:rPr>
        <w:t xml:space="preserve">, </w:t>
      </w:r>
      <w:r w:rsidRPr="00C41FE4">
        <w:rPr>
          <w:shd w:val="clear" w:color="auto" w:fill="FFFFFF"/>
        </w:rPr>
        <w:t>заместителями заведующих по воспитательной работе</w:t>
      </w:r>
      <w:r>
        <w:rPr>
          <w:shd w:val="clear" w:color="auto" w:fill="FFFFFF"/>
        </w:rPr>
        <w:t>, заместителями директоров</w:t>
      </w:r>
      <w:r w:rsidRPr="005946DA">
        <w:t xml:space="preserve"> образовательных учреждений, реализующих программы дошкольного образования</w:t>
      </w:r>
      <w:r>
        <w:t xml:space="preserve"> </w:t>
      </w:r>
      <w:r w:rsidRPr="00D3101C">
        <w:t>(</w:t>
      </w:r>
      <w:hyperlink r:id="rId39" w:history="1">
        <w:r w:rsidRPr="00D3101C">
          <w:rPr>
            <w:rStyle w:val="a7"/>
          </w:rPr>
          <w:t>протокол от 15.11.2024 г</w:t>
        </w:r>
      </w:hyperlink>
      <w:r w:rsidRPr="00D3101C">
        <w:t xml:space="preserve">., </w:t>
      </w:r>
      <w:hyperlink r:id="rId40" w:history="1">
        <w:r w:rsidRPr="00D3101C">
          <w:rPr>
            <w:rStyle w:val="a7"/>
          </w:rPr>
          <w:t>протокол от 22.05.2025 г</w:t>
        </w:r>
      </w:hyperlink>
      <w:r w:rsidRPr="00D3101C">
        <w:t>.).</w:t>
      </w:r>
      <w:r>
        <w:t xml:space="preserve"> </w:t>
      </w:r>
    </w:p>
    <w:p w:rsidR="007E7402" w:rsidRDefault="001627FC" w:rsidP="007E7402">
      <w:pPr>
        <w:ind w:firstLine="567"/>
        <w:jc w:val="both"/>
        <w:rPr>
          <w:shd w:val="clear" w:color="auto" w:fill="FFFFFF"/>
        </w:rPr>
      </w:pPr>
      <w:r>
        <w:rPr>
          <w:shd w:val="clear" w:color="auto" w:fill="FFFFFF"/>
        </w:rPr>
        <w:t xml:space="preserve">Деятельность методического совета нацелена на синхронизацию понимания основных ориентиров развития муниципальных </w:t>
      </w:r>
      <w:r w:rsidR="009A04C1">
        <w:rPr>
          <w:shd w:val="clear" w:color="auto" w:fill="FFFFFF"/>
        </w:rPr>
        <w:t xml:space="preserve">дошкольных </w:t>
      </w:r>
      <w:r>
        <w:rPr>
          <w:shd w:val="clear" w:color="auto" w:fill="FFFFFF"/>
        </w:rPr>
        <w:t>образовательных учреждений в контексте единого образовательного пространства</w:t>
      </w:r>
      <w:r w:rsidR="009A04C1">
        <w:rPr>
          <w:shd w:val="clear" w:color="auto" w:fill="FFFFFF"/>
        </w:rPr>
        <w:t xml:space="preserve"> и </w:t>
      </w:r>
      <w:r w:rsidR="009A04C1" w:rsidRPr="009A04C1">
        <w:rPr>
          <w:shd w:val="clear" w:color="auto" w:fill="FFFFFF"/>
        </w:rPr>
        <w:t xml:space="preserve">требований нормативных документов, регулирующих деятельность </w:t>
      </w:r>
      <w:r w:rsidR="009A04C1">
        <w:rPr>
          <w:shd w:val="clear" w:color="auto" w:fill="FFFFFF"/>
        </w:rPr>
        <w:t>детских садов</w:t>
      </w:r>
      <w:r w:rsidR="009A04C1" w:rsidRPr="009A04C1">
        <w:rPr>
          <w:shd w:val="clear" w:color="auto" w:fill="FFFFFF"/>
        </w:rPr>
        <w:t xml:space="preserve"> и его работников</w:t>
      </w:r>
      <w:r w:rsidR="009A04C1">
        <w:rPr>
          <w:shd w:val="clear" w:color="auto" w:fill="FFFFFF"/>
        </w:rPr>
        <w:t xml:space="preserve">, оценку текущего </w:t>
      </w:r>
      <w:r w:rsidR="009A04C1" w:rsidRPr="009A04C1">
        <w:rPr>
          <w:shd w:val="clear" w:color="auto" w:fill="FFFFFF"/>
        </w:rPr>
        <w:t xml:space="preserve">состояния и </w:t>
      </w:r>
      <w:r w:rsidR="009A04C1">
        <w:rPr>
          <w:shd w:val="clear" w:color="auto" w:fill="FFFFFF"/>
        </w:rPr>
        <w:t xml:space="preserve">определения </w:t>
      </w:r>
      <w:r w:rsidR="009A04C1" w:rsidRPr="009A04C1">
        <w:rPr>
          <w:shd w:val="clear" w:color="auto" w:fill="FFFFFF"/>
        </w:rPr>
        <w:t>перспектив развития</w:t>
      </w:r>
      <w:r w:rsidR="009A04C1">
        <w:rPr>
          <w:shd w:val="clear" w:color="auto" w:fill="FFFFFF"/>
        </w:rPr>
        <w:t xml:space="preserve"> </w:t>
      </w:r>
      <w:r w:rsidR="001E6C81">
        <w:rPr>
          <w:shd w:val="clear" w:color="auto" w:fill="FFFFFF"/>
        </w:rPr>
        <w:t xml:space="preserve">муниципальной системы дошкольного </w:t>
      </w:r>
      <w:r w:rsidR="009A04C1" w:rsidRPr="009A04C1">
        <w:rPr>
          <w:shd w:val="clear" w:color="auto" w:fill="FFFFFF"/>
        </w:rPr>
        <w:t>образования,</w:t>
      </w:r>
      <w:r w:rsidR="009A04C1">
        <w:rPr>
          <w:shd w:val="clear" w:color="auto" w:fill="FFFFFF"/>
        </w:rPr>
        <w:t xml:space="preserve"> информационной поддержки </w:t>
      </w:r>
      <w:r w:rsidR="001E6C81">
        <w:rPr>
          <w:shd w:val="clear" w:color="auto" w:fill="FFFFFF"/>
        </w:rPr>
        <w:t>старших воспитателей и заместителей</w:t>
      </w:r>
      <w:r w:rsidR="001E6C81" w:rsidRPr="00C41FE4">
        <w:rPr>
          <w:shd w:val="clear" w:color="auto" w:fill="FFFFFF"/>
        </w:rPr>
        <w:t xml:space="preserve"> заведующих по воспитательной работе</w:t>
      </w:r>
      <w:r w:rsidR="001E6C81">
        <w:rPr>
          <w:shd w:val="clear" w:color="auto" w:fill="FFFFFF"/>
        </w:rPr>
        <w:t xml:space="preserve">. В проблемном поле для профессионального обсуждения </w:t>
      </w:r>
      <w:r w:rsidR="00E85577">
        <w:rPr>
          <w:shd w:val="clear" w:color="auto" w:fill="FFFFFF"/>
        </w:rPr>
        <w:t>включаются</w:t>
      </w:r>
      <w:r w:rsidR="001E6C81">
        <w:rPr>
          <w:shd w:val="clear" w:color="auto" w:fill="FFFFFF"/>
        </w:rPr>
        <w:t xml:space="preserve"> вопросы</w:t>
      </w:r>
      <w:r w:rsidR="001E6C81" w:rsidRPr="001E6C81">
        <w:rPr>
          <w:shd w:val="clear" w:color="auto" w:fill="FFFFFF"/>
        </w:rPr>
        <w:t xml:space="preserve"> разработки и реализации индивидуальных образовательных маршрутов педагогов</w:t>
      </w:r>
      <w:r w:rsidR="001E6C81">
        <w:rPr>
          <w:shd w:val="clear" w:color="auto" w:fill="FFFFFF"/>
        </w:rPr>
        <w:t>, экспертиза</w:t>
      </w:r>
      <w:r w:rsidR="001E6C81" w:rsidRPr="001E6C81">
        <w:rPr>
          <w:shd w:val="clear" w:color="auto" w:fill="FFFFFF"/>
        </w:rPr>
        <w:t xml:space="preserve"> дополнительных общеразвивающих програ</w:t>
      </w:r>
      <w:r w:rsidR="001E6C81">
        <w:rPr>
          <w:shd w:val="clear" w:color="auto" w:fill="FFFFFF"/>
        </w:rPr>
        <w:t>мм в АИС «Навигатор дополнитель</w:t>
      </w:r>
      <w:r w:rsidR="001E6C81" w:rsidRPr="001E6C81">
        <w:rPr>
          <w:shd w:val="clear" w:color="auto" w:fill="FFFFFF"/>
        </w:rPr>
        <w:t>ного образования Иркутской области»</w:t>
      </w:r>
      <w:r w:rsidR="001E6C81">
        <w:rPr>
          <w:shd w:val="clear" w:color="auto" w:fill="FFFFFF"/>
        </w:rPr>
        <w:t>,</w:t>
      </w:r>
      <w:r w:rsidR="00E85577">
        <w:rPr>
          <w:shd w:val="clear" w:color="auto" w:fill="FFFFFF"/>
        </w:rPr>
        <w:t xml:space="preserve"> функционирование инновационных и стажировочных площадок, деятельность городских </w:t>
      </w:r>
      <w:r w:rsidR="00E85577">
        <w:rPr>
          <w:shd w:val="clear" w:color="auto" w:fill="FFFFFF"/>
        </w:rPr>
        <w:lastRenderedPageBreak/>
        <w:t>педагогических сообществ,</w:t>
      </w:r>
      <w:r w:rsidR="001E6C81">
        <w:rPr>
          <w:shd w:val="clear" w:color="auto" w:fill="FFFFFF"/>
        </w:rPr>
        <w:t xml:space="preserve"> </w:t>
      </w:r>
      <w:r w:rsidR="00F207A9">
        <w:rPr>
          <w:shd w:val="clear" w:color="auto" w:fill="FFFFFF"/>
        </w:rPr>
        <w:t xml:space="preserve">участие педагогов в профессиональных конкурсах, управление реализацией ФОП ДО, </w:t>
      </w:r>
      <w:r w:rsidR="00F207A9" w:rsidRPr="00F207A9">
        <w:rPr>
          <w:shd w:val="clear" w:color="auto" w:fill="FFFFFF"/>
        </w:rPr>
        <w:t>изменения в системе дополнительного профессионального образования педагогов</w:t>
      </w:r>
      <w:r w:rsidR="00F207A9">
        <w:rPr>
          <w:shd w:val="clear" w:color="auto" w:fill="FFFFFF"/>
        </w:rPr>
        <w:t xml:space="preserve"> и др. </w:t>
      </w:r>
    </w:p>
    <w:p w:rsidR="00E93F85" w:rsidRPr="0086527D" w:rsidRDefault="00E93F85" w:rsidP="00E93F85">
      <w:pPr>
        <w:tabs>
          <w:tab w:val="left" w:pos="709"/>
          <w:tab w:val="left" w:pos="851"/>
        </w:tabs>
        <w:autoSpaceDE w:val="0"/>
        <w:autoSpaceDN w:val="0"/>
        <w:adjustRightInd w:val="0"/>
        <w:ind w:firstLine="567"/>
        <w:jc w:val="both"/>
        <w:rPr>
          <w:bCs/>
          <w:i/>
        </w:rPr>
      </w:pPr>
      <w:r w:rsidRPr="0086527D">
        <w:rPr>
          <w:bCs/>
          <w:i/>
        </w:rPr>
        <w:t>Эффективность принятых мер (выявление динамики, заключение об эффективности принятых мер)</w:t>
      </w:r>
    </w:p>
    <w:p w:rsidR="007E7402" w:rsidRDefault="007E7402" w:rsidP="007E7402">
      <w:pPr>
        <w:ind w:firstLine="567"/>
        <w:jc w:val="both"/>
      </w:pPr>
      <w:r w:rsidRPr="008407DF">
        <w:rPr>
          <w:shd w:val="clear" w:color="auto" w:fill="FFFFFF"/>
        </w:rPr>
        <w:t>Заседания методического совета служат платформой для конструктивного взаимодействия и обмена опытом между управленческими командами дошкольных образовательных учреждений</w:t>
      </w:r>
      <w:r w:rsidR="001A3EC1">
        <w:rPr>
          <w:shd w:val="clear" w:color="auto" w:fill="FFFFFF"/>
        </w:rPr>
        <w:t xml:space="preserve">, </w:t>
      </w:r>
      <w:r w:rsidR="001A3EC1" w:rsidRPr="007B4430">
        <w:t>развития сетевых неформальных сообществ</w:t>
      </w:r>
      <w:r w:rsidR="001A3EC1">
        <w:t>.</w:t>
      </w:r>
      <w:r w:rsidRPr="008407DF">
        <w:rPr>
          <w:shd w:val="clear" w:color="auto" w:fill="FFFFFF"/>
        </w:rPr>
        <w:t xml:space="preserve"> </w:t>
      </w:r>
      <w:r w:rsidR="00E85577" w:rsidRPr="008407DF">
        <w:rPr>
          <w:shd w:val="clear" w:color="auto" w:fill="FFFFFF"/>
        </w:rPr>
        <w:t xml:space="preserve">Несмотря на то, что решения методического совета носят рекомендательный характер, </w:t>
      </w:r>
      <w:r w:rsidRPr="008407DF">
        <w:rPr>
          <w:shd w:val="clear" w:color="auto" w:fill="FFFFFF"/>
        </w:rPr>
        <w:t xml:space="preserve">они последовательно выступают ориентиром среднесрочных изменений внутри образовательных учреждений, </w:t>
      </w:r>
      <w:r w:rsidR="008407DF" w:rsidRPr="008407DF">
        <w:t>о</w:t>
      </w:r>
      <w:r w:rsidR="008407DF" w:rsidRPr="008407DF">
        <w:rPr>
          <w:shd w:val="clear" w:color="auto" w:fill="FFFFFF"/>
        </w:rPr>
        <w:t xml:space="preserve">беспечивая стабильность и продуктивность функционирования, </w:t>
      </w:r>
      <w:r w:rsidRPr="008407DF">
        <w:rPr>
          <w:shd w:val="clear" w:color="auto" w:fill="FFFFFF"/>
        </w:rPr>
        <w:t xml:space="preserve">вектором </w:t>
      </w:r>
      <w:r w:rsidR="008407DF" w:rsidRPr="008407DF">
        <w:rPr>
          <w:shd w:val="clear" w:color="auto" w:fill="FFFFFF"/>
        </w:rPr>
        <w:t xml:space="preserve">мотивации представителей администрации детских садов к </w:t>
      </w:r>
      <w:r w:rsidR="008407DF" w:rsidRPr="008407DF">
        <w:t>последовательному, целенаправленному совершенствованию профессиональных компетенций в развивающемся образовательном пространстве. У</w:t>
      </w:r>
      <w:r w:rsidRPr="008407DF">
        <w:rPr>
          <w:shd w:val="clear" w:color="auto" w:fill="FFFFFF"/>
        </w:rPr>
        <w:t xml:space="preserve">частники нередко привлекаются к экспертной деятельности, работе в проблемных группах, </w:t>
      </w:r>
      <w:r w:rsidR="008407DF" w:rsidRPr="008407DF">
        <w:rPr>
          <w:shd w:val="clear" w:color="auto" w:fill="FFFFFF"/>
        </w:rPr>
        <w:t>проведению семинаров</w:t>
      </w:r>
      <w:r w:rsidRPr="008407DF">
        <w:rPr>
          <w:shd w:val="clear" w:color="auto" w:fill="FFFFFF"/>
        </w:rPr>
        <w:t xml:space="preserve"> </w:t>
      </w:r>
      <w:r w:rsidR="008407DF" w:rsidRPr="008407DF">
        <w:rPr>
          <w:shd w:val="clear" w:color="auto" w:fill="FFFFFF"/>
        </w:rPr>
        <w:t>и иных методических мероприятий</w:t>
      </w:r>
      <w:r w:rsidRPr="008407DF">
        <w:rPr>
          <w:shd w:val="clear" w:color="auto" w:fill="FFFFFF"/>
        </w:rPr>
        <w:t xml:space="preserve"> на уровне региона. П</w:t>
      </w:r>
      <w:r w:rsidRPr="008407DF">
        <w:t xml:space="preserve">ризнание методической грамотности </w:t>
      </w:r>
      <w:r w:rsidRPr="008407DF">
        <w:rPr>
          <w:shd w:val="clear" w:color="auto" w:fill="FFFFFF"/>
        </w:rPr>
        <w:t>старших воспитателей и заместителей заведующих по воспитательной работе</w:t>
      </w:r>
      <w:r w:rsidRPr="008407DF">
        <w:t xml:space="preserve"> на региональном уровне служит</w:t>
      </w:r>
      <w:r w:rsidR="008407DF" w:rsidRPr="008407DF">
        <w:t>,</w:t>
      </w:r>
      <w:r w:rsidRPr="008407DF">
        <w:t xml:space="preserve"> в том числе</w:t>
      </w:r>
      <w:r w:rsidR="008407DF" w:rsidRPr="008407DF">
        <w:t>,</w:t>
      </w:r>
      <w:r w:rsidRPr="008407DF">
        <w:t xml:space="preserve"> и </w:t>
      </w:r>
      <w:r w:rsidR="008407DF" w:rsidRPr="008407DF">
        <w:t>доказательством эффективности работы методического совета ДОУ.</w:t>
      </w:r>
    </w:p>
    <w:p w:rsidR="00DC0351" w:rsidRDefault="00AA1FB9" w:rsidP="00DC0351">
      <w:pPr>
        <w:ind w:firstLine="567"/>
        <w:jc w:val="both"/>
        <w:rPr>
          <w:shd w:val="clear" w:color="auto" w:fill="FFFFFF"/>
        </w:rPr>
      </w:pPr>
      <w:r w:rsidRPr="00E93F85">
        <w:rPr>
          <w:bCs/>
          <w:i/>
        </w:rPr>
        <w:t>Адресные рекомендации</w:t>
      </w:r>
    </w:p>
    <w:p w:rsidR="00AA1FB9" w:rsidRDefault="00AA1FB9" w:rsidP="00DC0351">
      <w:pPr>
        <w:ind w:firstLine="567"/>
        <w:jc w:val="both"/>
        <w:rPr>
          <w:shd w:val="clear" w:color="auto" w:fill="FFFFFF"/>
        </w:rPr>
      </w:pPr>
      <w:r>
        <w:rPr>
          <w:shd w:val="clear" w:color="auto" w:fill="FFFFFF"/>
        </w:rPr>
        <w:t>С</w:t>
      </w:r>
      <w:r>
        <w:rPr>
          <w:shd w:val="clear" w:color="auto" w:fill="FFFFFF"/>
        </w:rPr>
        <w:t>таршими воспитателями /заместителями заведующих по воспитательной работе совместно</w:t>
      </w:r>
      <w:r w:rsidRPr="00FC3224">
        <w:rPr>
          <w:shd w:val="clear" w:color="auto" w:fill="FFFFFF"/>
        </w:rPr>
        <w:t xml:space="preserve"> </w:t>
      </w:r>
      <w:r>
        <w:rPr>
          <w:shd w:val="clear" w:color="auto" w:fill="FFFFFF"/>
        </w:rPr>
        <w:t>с р</w:t>
      </w:r>
      <w:r w:rsidR="00DC0351" w:rsidRPr="00FC3224">
        <w:rPr>
          <w:shd w:val="clear" w:color="auto" w:fill="FFFFFF"/>
        </w:rPr>
        <w:t>уководителям</w:t>
      </w:r>
      <w:r>
        <w:rPr>
          <w:shd w:val="clear" w:color="auto" w:fill="FFFFFF"/>
        </w:rPr>
        <w:t>и</w:t>
      </w:r>
      <w:r w:rsidR="00DC0351" w:rsidRPr="00FC3224">
        <w:rPr>
          <w:shd w:val="clear" w:color="auto" w:fill="FFFFFF"/>
        </w:rPr>
        <w:t xml:space="preserve"> муниципальных образовательных учреждений, реализующим программы дошкольного образования</w:t>
      </w:r>
      <w:r>
        <w:rPr>
          <w:shd w:val="clear" w:color="auto" w:fill="FFFFFF"/>
        </w:rPr>
        <w:t>:</w:t>
      </w:r>
    </w:p>
    <w:p w:rsidR="00DC0351" w:rsidRDefault="00AA1FB9" w:rsidP="00DC0351">
      <w:pPr>
        <w:ind w:firstLine="567"/>
        <w:jc w:val="both"/>
        <w:rPr>
          <w:shd w:val="clear" w:color="auto" w:fill="FFFFFF"/>
        </w:rPr>
      </w:pPr>
      <w:r>
        <w:rPr>
          <w:shd w:val="clear" w:color="auto" w:fill="FFFFFF"/>
        </w:rPr>
        <w:t>1)</w:t>
      </w:r>
      <w:r w:rsidR="00DC0351" w:rsidRPr="00FC3224">
        <w:rPr>
          <w:shd w:val="clear" w:color="auto" w:fill="FFFFFF"/>
        </w:rPr>
        <w:t xml:space="preserve"> </w:t>
      </w:r>
      <w:r w:rsidR="00DC0351">
        <w:rPr>
          <w:shd w:val="clear" w:color="auto" w:fill="FFFFFF"/>
        </w:rPr>
        <w:t>усилить контроль за качеством методических материалов, напра</w:t>
      </w:r>
      <w:r>
        <w:rPr>
          <w:shd w:val="clear" w:color="auto" w:fill="FFFFFF"/>
        </w:rPr>
        <w:t>вляемых педагогами для участия в</w:t>
      </w:r>
      <w:r w:rsidR="00DC0351">
        <w:rPr>
          <w:shd w:val="clear" w:color="auto" w:fill="FFFFFF"/>
        </w:rPr>
        <w:t xml:space="preserve"> конкурсах и методических мероприятиях; в рамках педагогических советов регулярно и целенаправленно работать над повышением профессиональной грамотности педагогов, скорректировать темы по самообразованию педагогов в соответствии </w:t>
      </w:r>
      <w:r>
        <w:rPr>
          <w:shd w:val="clear" w:color="auto" w:fill="FFFFFF"/>
        </w:rPr>
        <w:t xml:space="preserve">с требованиями </w:t>
      </w:r>
      <w:r w:rsidRPr="00AA1FB9">
        <w:rPr>
          <w:bCs/>
          <w:color w:val="000000"/>
        </w:rPr>
        <w:t>федеральной образовательной программы дошкольного образования и федеральной адаптир</w:t>
      </w:r>
      <w:r>
        <w:rPr>
          <w:bCs/>
          <w:color w:val="000000"/>
        </w:rPr>
        <w:t>ованной образовательной програм</w:t>
      </w:r>
      <w:r w:rsidRPr="00AA1FB9">
        <w:rPr>
          <w:bCs/>
          <w:color w:val="000000"/>
        </w:rPr>
        <w:t>мы дошкольного образования для обучающихся с ограниченными возможностями здоровья</w:t>
      </w:r>
      <w:r>
        <w:rPr>
          <w:shd w:val="clear" w:color="auto" w:fill="FFFFFF"/>
        </w:rPr>
        <w:t xml:space="preserve"> (ФОП ДО и ФАОП ДО);</w:t>
      </w:r>
    </w:p>
    <w:p w:rsidR="00AA1FB9" w:rsidRPr="00AA1FB9" w:rsidRDefault="00AA1FB9" w:rsidP="00AA1FB9">
      <w:pPr>
        <w:ind w:firstLine="567"/>
        <w:jc w:val="both"/>
        <w:rPr>
          <w:bCs/>
          <w:color w:val="000000"/>
        </w:rPr>
      </w:pPr>
      <w:r>
        <w:rPr>
          <w:bCs/>
          <w:color w:val="000000"/>
        </w:rPr>
        <w:t xml:space="preserve">2) </w:t>
      </w:r>
      <w:r w:rsidRPr="00AA1FB9">
        <w:rPr>
          <w:bCs/>
          <w:color w:val="000000"/>
        </w:rPr>
        <w:t>обеспечить условия для модернизации содержани</w:t>
      </w:r>
      <w:r>
        <w:rPr>
          <w:bCs/>
          <w:color w:val="000000"/>
        </w:rPr>
        <w:t>я образования и применяемых тех</w:t>
      </w:r>
      <w:r w:rsidRPr="00AA1FB9">
        <w:rPr>
          <w:bCs/>
          <w:color w:val="000000"/>
        </w:rPr>
        <w:t xml:space="preserve">нологий в соответствии с требованиями </w:t>
      </w:r>
      <w:r>
        <w:rPr>
          <w:shd w:val="clear" w:color="auto" w:fill="FFFFFF"/>
        </w:rPr>
        <w:t>ФОП ДО и ФАОП ДО</w:t>
      </w:r>
      <w:r w:rsidRPr="00AA1FB9">
        <w:rPr>
          <w:bCs/>
          <w:color w:val="000000"/>
        </w:rPr>
        <w:t>;</w:t>
      </w:r>
    </w:p>
    <w:p w:rsidR="00AA1FB9" w:rsidRPr="00AA1FB9" w:rsidRDefault="00AA1FB9" w:rsidP="00AA1FB9">
      <w:pPr>
        <w:ind w:firstLine="567"/>
        <w:jc w:val="both"/>
        <w:rPr>
          <w:bCs/>
          <w:color w:val="000000"/>
        </w:rPr>
      </w:pPr>
      <w:r>
        <w:rPr>
          <w:bCs/>
          <w:color w:val="000000"/>
        </w:rPr>
        <w:t>3) продолжить работу по</w:t>
      </w:r>
      <w:r w:rsidRPr="00AA1FB9">
        <w:rPr>
          <w:bCs/>
          <w:color w:val="000000"/>
        </w:rPr>
        <w:t xml:space="preserve"> оснащ</w:t>
      </w:r>
      <w:r>
        <w:rPr>
          <w:bCs/>
          <w:color w:val="000000"/>
        </w:rPr>
        <w:t>енности групповых помещений, ка</w:t>
      </w:r>
      <w:r w:rsidRPr="00AA1FB9">
        <w:rPr>
          <w:bCs/>
          <w:color w:val="000000"/>
        </w:rPr>
        <w:t>бинетов специалистов, музыкальных и физкультурных залов, прогулочных участков методическим рекомендациям по формированию</w:t>
      </w:r>
      <w:r>
        <w:rPr>
          <w:bCs/>
          <w:color w:val="000000"/>
        </w:rPr>
        <w:t xml:space="preserve"> инфраструктуры дошкольных обра</w:t>
      </w:r>
      <w:r w:rsidRPr="00AA1FB9">
        <w:rPr>
          <w:bCs/>
          <w:color w:val="000000"/>
        </w:rPr>
        <w:t xml:space="preserve">зовательных организаций и комплектации учебно-методических материалов в целях реализации образовательных программ дошкольного образования </w:t>
      </w:r>
    </w:p>
    <w:p w:rsidR="00AA1FB9" w:rsidRPr="00AA1FB9" w:rsidRDefault="00AA1FB9" w:rsidP="00AA1FB9">
      <w:pPr>
        <w:ind w:firstLine="567"/>
        <w:jc w:val="both"/>
        <w:rPr>
          <w:bCs/>
          <w:color w:val="000000"/>
        </w:rPr>
      </w:pPr>
      <w:r>
        <w:rPr>
          <w:bCs/>
          <w:color w:val="000000"/>
        </w:rPr>
        <w:t>4) своевременно вносить</w:t>
      </w:r>
      <w:r w:rsidRPr="00AA1FB9">
        <w:rPr>
          <w:bCs/>
          <w:color w:val="000000"/>
        </w:rPr>
        <w:t xml:space="preserve"> необходимые изменения в ОП ДО и АОП ДО.</w:t>
      </w:r>
    </w:p>
    <w:p w:rsidR="00AA1FB9" w:rsidRDefault="00AA1FB9" w:rsidP="00AA1FB9">
      <w:pPr>
        <w:ind w:firstLine="567"/>
        <w:jc w:val="both"/>
        <w:rPr>
          <w:bCs/>
          <w:color w:val="000000"/>
        </w:rPr>
      </w:pPr>
      <w:r>
        <w:rPr>
          <w:bCs/>
          <w:color w:val="000000"/>
        </w:rPr>
        <w:t>5) своевременно устранять замечания, касающиеся политики информационной безопасности;</w:t>
      </w:r>
    </w:p>
    <w:p w:rsidR="00AA1FB9" w:rsidRDefault="00C96CBC" w:rsidP="00AA1FB9">
      <w:pPr>
        <w:ind w:firstLine="567"/>
        <w:jc w:val="both"/>
        <w:rPr>
          <w:bCs/>
          <w:color w:val="000000"/>
        </w:rPr>
      </w:pPr>
      <w:r>
        <w:rPr>
          <w:bCs/>
          <w:color w:val="000000"/>
        </w:rPr>
        <w:t xml:space="preserve">6) следить за </w:t>
      </w:r>
      <w:r w:rsidRPr="00F207A9">
        <w:rPr>
          <w:shd w:val="clear" w:color="auto" w:fill="FFFFFF"/>
        </w:rPr>
        <w:t>изменения</w:t>
      </w:r>
      <w:r>
        <w:rPr>
          <w:shd w:val="clear" w:color="auto" w:fill="FFFFFF"/>
        </w:rPr>
        <w:t>ми</w:t>
      </w:r>
      <w:r w:rsidRPr="00F207A9">
        <w:rPr>
          <w:shd w:val="clear" w:color="auto" w:fill="FFFFFF"/>
        </w:rPr>
        <w:t xml:space="preserve"> в системе дополнительного профессионального образования педагогов</w:t>
      </w:r>
      <w:r>
        <w:rPr>
          <w:shd w:val="clear" w:color="auto" w:fill="FFFFFF"/>
        </w:rPr>
        <w:t>, выстраивать систему самообразования педагогов с учетом меняющихся требований.</w:t>
      </w:r>
    </w:p>
    <w:p w:rsidR="00792528" w:rsidRPr="00F21EF3" w:rsidRDefault="007524E0" w:rsidP="00792528">
      <w:pPr>
        <w:ind w:firstLine="708"/>
        <w:jc w:val="both"/>
        <w:rPr>
          <w:b/>
          <w:shd w:val="clear" w:color="auto" w:fill="FFFFFF"/>
        </w:rPr>
      </w:pPr>
      <w:r>
        <w:rPr>
          <w:b/>
          <w:bCs/>
        </w:rPr>
        <w:t xml:space="preserve">6. </w:t>
      </w:r>
      <w:r w:rsidR="00792528" w:rsidRPr="00E93F85">
        <w:rPr>
          <w:b/>
          <w:bCs/>
        </w:rPr>
        <w:t>Тьюториал для руководителей и заместителей руководителей муниципальных образовательных учреждений, реализующих программы дошкольного образования</w:t>
      </w:r>
    </w:p>
    <w:p w:rsidR="00792528" w:rsidRPr="00782AD1" w:rsidRDefault="00792528" w:rsidP="00792528">
      <w:pPr>
        <w:ind w:firstLine="567"/>
        <w:jc w:val="both"/>
        <w:rPr>
          <w:bCs/>
        </w:rPr>
      </w:pPr>
      <w:r w:rsidRPr="00782AD1">
        <w:t>В соответствии с приказом Комитета образования Администрации города Усть-Илимска от 23.10.2024г. № 841 «О проведении тьюториала для руководителей муниципальных образовательных учреждений, реализующих программы дошкольного образования (далее - тьюториал)» 05.11.2024г. тьюториал состоялся. В работе тьюториала принял участие 34 человека – представители управленческих команд муниципальных образовательных учреждений, реализующих программы дошкольного образования (</w:t>
      </w:r>
      <w:hyperlink r:id="rId41" w:history="1">
        <w:r w:rsidRPr="00960B86">
          <w:rPr>
            <w:rStyle w:val="a7"/>
          </w:rPr>
          <w:t xml:space="preserve">приказ </w:t>
        </w:r>
        <w:r w:rsidRPr="00960B86">
          <w:rPr>
            <w:rStyle w:val="a7"/>
          </w:rPr>
          <w:lastRenderedPageBreak/>
          <w:t>Комитета образования Администрации города Усть-Илимска от 06.11.2024г. № 885</w:t>
        </w:r>
      </w:hyperlink>
      <w:r w:rsidRPr="00782AD1">
        <w:t xml:space="preserve"> «Об итогах тьюториала для руководителей муниципальных образовательных учреждений, реализующих программы дошкольного образования»). Инициатором и организатором проведения тьюториала стали участники интегрированной муниципальной команды тьюторов, реализующей на уровне города практику индивидуализации для педагогов. </w:t>
      </w:r>
      <w:r w:rsidRPr="00782AD1">
        <w:rPr>
          <w:shd w:val="clear" w:color="auto" w:fill="FFFFFF"/>
        </w:rPr>
        <w:t xml:space="preserve">Одной из важнейших компетенций современного педагога является поддержка </w:t>
      </w:r>
      <w:proofErr w:type="gramStart"/>
      <w:r w:rsidRPr="00782AD1">
        <w:rPr>
          <w:shd w:val="clear" w:color="auto" w:fill="FFFFFF"/>
        </w:rPr>
        <w:t>собственного развития</w:t>
      </w:r>
      <w:proofErr w:type="gramEnd"/>
      <w:r w:rsidRPr="00782AD1">
        <w:rPr>
          <w:shd w:val="clear" w:color="auto" w:fill="FFFFFF"/>
        </w:rPr>
        <w:t xml:space="preserve"> обучающегося как его способности понимать себя, так и его готовности самостоятельно действовать, ставя цели, осознавая результаты и последствия их достижения. И одним из главных средств, инструментов создания пространства для индивидуализации и активности ребенка является работа с вопросами, в которой можно выделить два направления: поддержка педагогом собственных вопросов ребенка и его собственного поиска ответа на них, и вопросы педагога, в которых проявляется его доброжелательный интерес к уникальности ребенка и особенностям его личной ситуации.</w:t>
      </w:r>
      <w:r w:rsidRPr="00782AD1">
        <w:t xml:space="preserve"> Поэтому тьюториал для руководителей предлагал к активному осмыслению ряд проблемных задач, ценных для дальнейших действий внутри педагогических коллективов, среди которых неумение задавать вопросы, как проблема образования, детские вопросы и вопрошание в дошкольном образовании, поддержка детский инициативы с точки зрения теории деятельности.</w:t>
      </w:r>
    </w:p>
    <w:p w:rsidR="00792528" w:rsidRDefault="00792528" w:rsidP="00792528">
      <w:pPr>
        <w:pStyle w:val="a5"/>
        <w:tabs>
          <w:tab w:val="left" w:pos="709"/>
          <w:tab w:val="left" w:pos="851"/>
        </w:tabs>
        <w:autoSpaceDE w:val="0"/>
        <w:autoSpaceDN w:val="0"/>
        <w:adjustRightInd w:val="0"/>
        <w:ind w:left="0" w:right="-2" w:firstLine="567"/>
        <w:jc w:val="both"/>
        <w:rPr>
          <w:bCs/>
          <w:i/>
        </w:rPr>
      </w:pPr>
      <w:r w:rsidRPr="00E35E2E">
        <w:rPr>
          <w:bCs/>
          <w:i/>
        </w:rPr>
        <w:t>Эффективность принятых мер (выявление динамики, заключение</w:t>
      </w:r>
      <w:r>
        <w:rPr>
          <w:bCs/>
          <w:i/>
        </w:rPr>
        <w:t xml:space="preserve"> об эффективности принятых мер)</w:t>
      </w:r>
    </w:p>
    <w:p w:rsidR="00792528" w:rsidRPr="00023731" w:rsidRDefault="00792528" w:rsidP="00792528">
      <w:pPr>
        <w:pStyle w:val="a5"/>
        <w:tabs>
          <w:tab w:val="left" w:pos="709"/>
          <w:tab w:val="left" w:pos="851"/>
        </w:tabs>
        <w:autoSpaceDE w:val="0"/>
        <w:autoSpaceDN w:val="0"/>
        <w:adjustRightInd w:val="0"/>
        <w:ind w:left="0" w:right="-2" w:firstLine="567"/>
        <w:jc w:val="both"/>
        <w:rPr>
          <w:bCs/>
        </w:rPr>
      </w:pPr>
      <w:r w:rsidRPr="00023731">
        <w:rPr>
          <w:bCs/>
        </w:rPr>
        <w:t xml:space="preserve">Тьюториал </w:t>
      </w:r>
      <w:r>
        <w:rPr>
          <w:bCs/>
        </w:rPr>
        <w:t xml:space="preserve">выполнил функцию </w:t>
      </w:r>
      <w:r w:rsidRPr="00023731">
        <w:rPr>
          <w:bCs/>
        </w:rPr>
        <w:t>создания среды для профессионального общения руководителей муниципальных образовательных учреждений, реализующих программы дошкольного образования</w:t>
      </w:r>
      <w:r>
        <w:rPr>
          <w:bCs/>
        </w:rPr>
        <w:t xml:space="preserve">; через систему «обратной связи» были получены отзывы и вопросы, вынесенные на открытое стратегическое обсуждение. Участники </w:t>
      </w:r>
      <w:r w:rsidRPr="00023731">
        <w:rPr>
          <w:bCs/>
        </w:rPr>
        <w:t xml:space="preserve">интегрированной муниципальной команды тьюторов </w:t>
      </w:r>
      <w:r>
        <w:rPr>
          <w:bCs/>
        </w:rPr>
        <w:t xml:space="preserve">использовали </w:t>
      </w:r>
      <w:r w:rsidRPr="00023731">
        <w:rPr>
          <w:bCs/>
        </w:rPr>
        <w:t xml:space="preserve">продуктивный опыт </w:t>
      </w:r>
      <w:proofErr w:type="spellStart"/>
      <w:r w:rsidRPr="00023731">
        <w:rPr>
          <w:bCs/>
        </w:rPr>
        <w:t>самопрезентации</w:t>
      </w:r>
      <w:proofErr w:type="spellEnd"/>
      <w:r w:rsidRPr="00023731">
        <w:rPr>
          <w:bCs/>
        </w:rPr>
        <w:t xml:space="preserve"> в профессиональном сообществе </w:t>
      </w:r>
      <w:r>
        <w:rPr>
          <w:bCs/>
        </w:rPr>
        <w:t>для осмысления и дальнейшей реализации муниципальной практики.</w:t>
      </w:r>
    </w:p>
    <w:p w:rsidR="00E93F85" w:rsidRDefault="00E93F85" w:rsidP="00E93F85">
      <w:pPr>
        <w:pStyle w:val="a5"/>
        <w:tabs>
          <w:tab w:val="left" w:pos="709"/>
          <w:tab w:val="left" w:pos="851"/>
        </w:tabs>
        <w:autoSpaceDE w:val="0"/>
        <w:autoSpaceDN w:val="0"/>
        <w:adjustRightInd w:val="0"/>
        <w:ind w:left="0" w:right="-2" w:firstLine="567"/>
        <w:jc w:val="both"/>
        <w:rPr>
          <w:bCs/>
          <w:i/>
        </w:rPr>
      </w:pPr>
      <w:r w:rsidRPr="00952CBA">
        <w:rPr>
          <w:bCs/>
          <w:i/>
        </w:rPr>
        <w:t>Адресные р</w:t>
      </w:r>
      <w:r>
        <w:rPr>
          <w:bCs/>
          <w:i/>
        </w:rPr>
        <w:t>екомендации</w:t>
      </w:r>
    </w:p>
    <w:p w:rsidR="00792528" w:rsidRDefault="00792528" w:rsidP="00792528">
      <w:pPr>
        <w:pStyle w:val="a5"/>
        <w:tabs>
          <w:tab w:val="left" w:pos="709"/>
          <w:tab w:val="left" w:pos="851"/>
        </w:tabs>
        <w:autoSpaceDE w:val="0"/>
        <w:autoSpaceDN w:val="0"/>
        <w:adjustRightInd w:val="0"/>
        <w:ind w:left="0" w:right="-2" w:firstLine="567"/>
        <w:jc w:val="both"/>
        <w:rPr>
          <w:bCs/>
          <w:i/>
        </w:rPr>
      </w:pPr>
      <w:r>
        <w:t xml:space="preserve">По итогам проведения тьюториала для </w:t>
      </w:r>
      <w:r w:rsidRPr="00023731">
        <w:rPr>
          <w:bCs/>
        </w:rPr>
        <w:t>руководителей муниципальных образовательных учреждений, реализующих программы дошкольного образования</w:t>
      </w:r>
      <w:r>
        <w:rPr>
          <w:bCs/>
        </w:rPr>
        <w:t>, было принято решение п</w:t>
      </w:r>
      <w:r>
        <w:t xml:space="preserve">ровести тьюториал по теме </w:t>
      </w:r>
      <w:r w:rsidRPr="003036E0">
        <w:t>«Вопрошание как инструмент субъектности»</w:t>
      </w:r>
      <w:r>
        <w:t xml:space="preserve"> для педагогических работников ДОУ (</w:t>
      </w:r>
      <w:hyperlink r:id="rId42" w:history="1">
        <w:r w:rsidRPr="00960B86">
          <w:rPr>
            <w:rStyle w:val="a7"/>
          </w:rPr>
          <w:t>приказ Комитета образования Администрации города Усть-Илимска от 15.11.2024г. № 918</w:t>
        </w:r>
      </w:hyperlink>
      <w:r w:rsidRPr="001F7E17">
        <w:t xml:space="preserve"> «О проведении тьюториала для педагогических работников муниципальных образовательных учреждений, реализующих программы дошкол</w:t>
      </w:r>
      <w:r>
        <w:t>ьного образования»).</w:t>
      </w:r>
    </w:p>
    <w:sectPr w:rsidR="00792528" w:rsidSect="007F13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47C6B"/>
    <w:multiLevelType w:val="hybridMultilevel"/>
    <w:tmpl w:val="61A2FEA2"/>
    <w:lvl w:ilvl="0" w:tplc="BC58222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6D3748"/>
    <w:multiLevelType w:val="hybridMultilevel"/>
    <w:tmpl w:val="A5FC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4163BF"/>
    <w:multiLevelType w:val="hybridMultilevel"/>
    <w:tmpl w:val="3660630A"/>
    <w:lvl w:ilvl="0" w:tplc="CEAAF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212FB1"/>
    <w:multiLevelType w:val="hybridMultilevel"/>
    <w:tmpl w:val="EE70E9E8"/>
    <w:lvl w:ilvl="0" w:tplc="F102810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59"/>
    <w:rsid w:val="00012E07"/>
    <w:rsid w:val="000409C0"/>
    <w:rsid w:val="00050C90"/>
    <w:rsid w:val="00081EB3"/>
    <w:rsid w:val="00083638"/>
    <w:rsid w:val="000A6E46"/>
    <w:rsid w:val="000B5B7A"/>
    <w:rsid w:val="000B67D2"/>
    <w:rsid w:val="000C49DE"/>
    <w:rsid w:val="000C6009"/>
    <w:rsid w:val="000D2D30"/>
    <w:rsid w:val="000E7AFF"/>
    <w:rsid w:val="001161BE"/>
    <w:rsid w:val="00122283"/>
    <w:rsid w:val="001549C9"/>
    <w:rsid w:val="001627FC"/>
    <w:rsid w:val="0016518A"/>
    <w:rsid w:val="00166329"/>
    <w:rsid w:val="001821DB"/>
    <w:rsid w:val="001837A2"/>
    <w:rsid w:val="00197E78"/>
    <w:rsid w:val="001A3EC1"/>
    <w:rsid w:val="001A6FA5"/>
    <w:rsid w:val="001B4628"/>
    <w:rsid w:val="001C18F3"/>
    <w:rsid w:val="001C4A6B"/>
    <w:rsid w:val="001C602C"/>
    <w:rsid w:val="001D041C"/>
    <w:rsid w:val="001D5637"/>
    <w:rsid w:val="001E6C81"/>
    <w:rsid w:val="001F4D9F"/>
    <w:rsid w:val="002318A0"/>
    <w:rsid w:val="00234332"/>
    <w:rsid w:val="00236C13"/>
    <w:rsid w:val="00241904"/>
    <w:rsid w:val="0025251E"/>
    <w:rsid w:val="00261D44"/>
    <w:rsid w:val="002621FB"/>
    <w:rsid w:val="00264435"/>
    <w:rsid w:val="00272CB9"/>
    <w:rsid w:val="002E38BC"/>
    <w:rsid w:val="002F5CA2"/>
    <w:rsid w:val="00303BE3"/>
    <w:rsid w:val="00307E62"/>
    <w:rsid w:val="0031307C"/>
    <w:rsid w:val="00327EFF"/>
    <w:rsid w:val="00334CF7"/>
    <w:rsid w:val="003419AF"/>
    <w:rsid w:val="00355282"/>
    <w:rsid w:val="00360D18"/>
    <w:rsid w:val="00362765"/>
    <w:rsid w:val="00373BE3"/>
    <w:rsid w:val="00374466"/>
    <w:rsid w:val="003863BC"/>
    <w:rsid w:val="003B0E14"/>
    <w:rsid w:val="003B401E"/>
    <w:rsid w:val="003B41F7"/>
    <w:rsid w:val="003C1390"/>
    <w:rsid w:val="003C2B8A"/>
    <w:rsid w:val="003E04C5"/>
    <w:rsid w:val="003F595D"/>
    <w:rsid w:val="00413062"/>
    <w:rsid w:val="00427FEF"/>
    <w:rsid w:val="00434B5B"/>
    <w:rsid w:val="004445C5"/>
    <w:rsid w:val="004448B6"/>
    <w:rsid w:val="00462719"/>
    <w:rsid w:val="004630F7"/>
    <w:rsid w:val="004714B0"/>
    <w:rsid w:val="00480197"/>
    <w:rsid w:val="004B2AC6"/>
    <w:rsid w:val="004B62D7"/>
    <w:rsid w:val="004C0C4E"/>
    <w:rsid w:val="004C2C5E"/>
    <w:rsid w:val="004D26B6"/>
    <w:rsid w:val="004F5CEC"/>
    <w:rsid w:val="00501ECE"/>
    <w:rsid w:val="0050488B"/>
    <w:rsid w:val="0051679A"/>
    <w:rsid w:val="0053496D"/>
    <w:rsid w:val="00536054"/>
    <w:rsid w:val="0053731A"/>
    <w:rsid w:val="0055305C"/>
    <w:rsid w:val="00571AA2"/>
    <w:rsid w:val="00592259"/>
    <w:rsid w:val="00596E0E"/>
    <w:rsid w:val="005A22C7"/>
    <w:rsid w:val="005A33B5"/>
    <w:rsid w:val="005B5FD7"/>
    <w:rsid w:val="005C05D1"/>
    <w:rsid w:val="005D3486"/>
    <w:rsid w:val="005F7226"/>
    <w:rsid w:val="006003AA"/>
    <w:rsid w:val="00617FE6"/>
    <w:rsid w:val="00632E0C"/>
    <w:rsid w:val="0063620B"/>
    <w:rsid w:val="00641F73"/>
    <w:rsid w:val="006522BA"/>
    <w:rsid w:val="00675501"/>
    <w:rsid w:val="00681787"/>
    <w:rsid w:val="006865AD"/>
    <w:rsid w:val="006C16B0"/>
    <w:rsid w:val="006E643F"/>
    <w:rsid w:val="006E6F8F"/>
    <w:rsid w:val="00703A71"/>
    <w:rsid w:val="00711959"/>
    <w:rsid w:val="00716756"/>
    <w:rsid w:val="00717DF8"/>
    <w:rsid w:val="007524E0"/>
    <w:rsid w:val="007535E5"/>
    <w:rsid w:val="00753BB8"/>
    <w:rsid w:val="0078196C"/>
    <w:rsid w:val="00792528"/>
    <w:rsid w:val="00795BE1"/>
    <w:rsid w:val="007C66C7"/>
    <w:rsid w:val="007D23B7"/>
    <w:rsid w:val="007E7402"/>
    <w:rsid w:val="007F13D8"/>
    <w:rsid w:val="007F40F3"/>
    <w:rsid w:val="00805661"/>
    <w:rsid w:val="008164AA"/>
    <w:rsid w:val="00817B00"/>
    <w:rsid w:val="008208F1"/>
    <w:rsid w:val="008234C4"/>
    <w:rsid w:val="008407DF"/>
    <w:rsid w:val="008446C9"/>
    <w:rsid w:val="008502AD"/>
    <w:rsid w:val="00852E0D"/>
    <w:rsid w:val="00873F9E"/>
    <w:rsid w:val="0087483D"/>
    <w:rsid w:val="00874B66"/>
    <w:rsid w:val="008810E3"/>
    <w:rsid w:val="008A62E1"/>
    <w:rsid w:val="008B12BD"/>
    <w:rsid w:val="008B21E1"/>
    <w:rsid w:val="008B3582"/>
    <w:rsid w:val="008B602E"/>
    <w:rsid w:val="0093362B"/>
    <w:rsid w:val="00933BAF"/>
    <w:rsid w:val="009452BC"/>
    <w:rsid w:val="00972A06"/>
    <w:rsid w:val="009813C4"/>
    <w:rsid w:val="009844C0"/>
    <w:rsid w:val="009A04C1"/>
    <w:rsid w:val="009B45AD"/>
    <w:rsid w:val="009B6029"/>
    <w:rsid w:val="009B7244"/>
    <w:rsid w:val="009C6677"/>
    <w:rsid w:val="009D0409"/>
    <w:rsid w:val="009E6429"/>
    <w:rsid w:val="009F47B6"/>
    <w:rsid w:val="00A16379"/>
    <w:rsid w:val="00A33CDF"/>
    <w:rsid w:val="00A41989"/>
    <w:rsid w:val="00A426F4"/>
    <w:rsid w:val="00A52994"/>
    <w:rsid w:val="00A577A7"/>
    <w:rsid w:val="00A67BD5"/>
    <w:rsid w:val="00A7395E"/>
    <w:rsid w:val="00A80E1A"/>
    <w:rsid w:val="00A85746"/>
    <w:rsid w:val="00A90C6A"/>
    <w:rsid w:val="00A911D6"/>
    <w:rsid w:val="00A9305D"/>
    <w:rsid w:val="00AA1FB9"/>
    <w:rsid w:val="00AD5CC5"/>
    <w:rsid w:val="00AD6E02"/>
    <w:rsid w:val="00AE119E"/>
    <w:rsid w:val="00AE654D"/>
    <w:rsid w:val="00B51F8E"/>
    <w:rsid w:val="00B57CB2"/>
    <w:rsid w:val="00B800A0"/>
    <w:rsid w:val="00B96A59"/>
    <w:rsid w:val="00BA008E"/>
    <w:rsid w:val="00BB6785"/>
    <w:rsid w:val="00BC40EB"/>
    <w:rsid w:val="00BC6990"/>
    <w:rsid w:val="00BD4BBC"/>
    <w:rsid w:val="00BE186A"/>
    <w:rsid w:val="00BE2352"/>
    <w:rsid w:val="00BE2ACC"/>
    <w:rsid w:val="00BF2B36"/>
    <w:rsid w:val="00C007E6"/>
    <w:rsid w:val="00C267DE"/>
    <w:rsid w:val="00C32515"/>
    <w:rsid w:val="00C37A89"/>
    <w:rsid w:val="00C51B61"/>
    <w:rsid w:val="00C554FE"/>
    <w:rsid w:val="00C56C15"/>
    <w:rsid w:val="00C6720A"/>
    <w:rsid w:val="00C81CD9"/>
    <w:rsid w:val="00C96CBC"/>
    <w:rsid w:val="00CA20F5"/>
    <w:rsid w:val="00CB045C"/>
    <w:rsid w:val="00CD7CC0"/>
    <w:rsid w:val="00CE1639"/>
    <w:rsid w:val="00CE3F1D"/>
    <w:rsid w:val="00CE4A4E"/>
    <w:rsid w:val="00CF06D0"/>
    <w:rsid w:val="00D026D9"/>
    <w:rsid w:val="00D2592A"/>
    <w:rsid w:val="00D32138"/>
    <w:rsid w:val="00D419B5"/>
    <w:rsid w:val="00D41D52"/>
    <w:rsid w:val="00D76456"/>
    <w:rsid w:val="00D93BD7"/>
    <w:rsid w:val="00DB1A1F"/>
    <w:rsid w:val="00DC0351"/>
    <w:rsid w:val="00DC6135"/>
    <w:rsid w:val="00DD316B"/>
    <w:rsid w:val="00E02F54"/>
    <w:rsid w:val="00E12641"/>
    <w:rsid w:val="00E1719C"/>
    <w:rsid w:val="00E17750"/>
    <w:rsid w:val="00E6233A"/>
    <w:rsid w:val="00E85577"/>
    <w:rsid w:val="00E93F85"/>
    <w:rsid w:val="00EA17C4"/>
    <w:rsid w:val="00EB43F5"/>
    <w:rsid w:val="00EE12A3"/>
    <w:rsid w:val="00EE5B34"/>
    <w:rsid w:val="00EE6C3D"/>
    <w:rsid w:val="00EE6E4A"/>
    <w:rsid w:val="00F139C2"/>
    <w:rsid w:val="00F207A9"/>
    <w:rsid w:val="00F23B6C"/>
    <w:rsid w:val="00F24491"/>
    <w:rsid w:val="00F30952"/>
    <w:rsid w:val="00F5778A"/>
    <w:rsid w:val="00F84B41"/>
    <w:rsid w:val="00F92A20"/>
    <w:rsid w:val="00FC35AC"/>
    <w:rsid w:val="00FF1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7D2D19"/>
  <w15:chartTrackingRefBased/>
  <w15:docId w15:val="{1ABA654F-08F5-4586-BDD3-5459B29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9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119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959"/>
    <w:rPr>
      <w:rFonts w:asciiTheme="majorHAnsi" w:eastAsiaTheme="majorEastAsia" w:hAnsiTheme="majorHAnsi" w:cstheme="majorBidi"/>
      <w:color w:val="2E74B5" w:themeColor="accent1" w:themeShade="BF"/>
      <w:sz w:val="26"/>
      <w:szCs w:val="26"/>
      <w:lang w:eastAsia="ru-RU"/>
    </w:rPr>
  </w:style>
  <w:style w:type="table" w:styleId="a3">
    <w:name w:val="Table Grid"/>
    <w:basedOn w:val="a1"/>
    <w:uiPriority w:val="39"/>
    <w:rsid w:val="007119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119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3">
    <w:name w:val="s3"/>
    <w:rsid w:val="00711959"/>
  </w:style>
  <w:style w:type="character" w:styleId="a4">
    <w:name w:val="Strong"/>
    <w:basedOn w:val="a0"/>
    <w:uiPriority w:val="22"/>
    <w:qFormat/>
    <w:rsid w:val="0016518A"/>
    <w:rPr>
      <w:b/>
      <w:bCs/>
    </w:rPr>
  </w:style>
  <w:style w:type="paragraph" w:styleId="a5">
    <w:name w:val="List Paragraph"/>
    <w:aliases w:val="ПАРАГРАФ,Выделеный,Текст с номером,Абзац списка для документа,Абзац списка4,Абзац списка основной,List Paragraph,ITL List Paragraph"/>
    <w:basedOn w:val="a"/>
    <w:link w:val="a6"/>
    <w:uiPriority w:val="34"/>
    <w:qFormat/>
    <w:rsid w:val="00272CB9"/>
    <w:pPr>
      <w:ind w:left="720"/>
      <w:contextualSpacing/>
    </w:pPr>
  </w:style>
  <w:style w:type="character" w:styleId="a7">
    <w:name w:val="Hyperlink"/>
    <w:basedOn w:val="a0"/>
    <w:uiPriority w:val="99"/>
    <w:unhideWhenUsed/>
    <w:rsid w:val="00CB045C"/>
    <w:rPr>
      <w:color w:val="0563C1" w:themeColor="hyperlink"/>
      <w:u w:val="single"/>
    </w:rPr>
  </w:style>
  <w:style w:type="character" w:styleId="a8">
    <w:name w:val="FollowedHyperlink"/>
    <w:basedOn w:val="a0"/>
    <w:uiPriority w:val="99"/>
    <w:semiHidden/>
    <w:unhideWhenUsed/>
    <w:rsid w:val="00C51B61"/>
    <w:rPr>
      <w:color w:val="954F72" w:themeColor="followedHyperlink"/>
      <w:u w:val="single"/>
    </w:rPr>
  </w:style>
  <w:style w:type="paragraph" w:styleId="a9">
    <w:name w:val="Balloon Text"/>
    <w:basedOn w:val="a"/>
    <w:link w:val="aa"/>
    <w:uiPriority w:val="99"/>
    <w:semiHidden/>
    <w:unhideWhenUsed/>
    <w:rsid w:val="009B7244"/>
    <w:rPr>
      <w:rFonts w:ascii="Segoe UI" w:hAnsi="Segoe UI" w:cs="Segoe UI"/>
      <w:sz w:val="18"/>
      <w:szCs w:val="18"/>
    </w:rPr>
  </w:style>
  <w:style w:type="character" w:customStyle="1" w:styleId="aa">
    <w:name w:val="Текст выноски Знак"/>
    <w:basedOn w:val="a0"/>
    <w:link w:val="a9"/>
    <w:uiPriority w:val="99"/>
    <w:semiHidden/>
    <w:rsid w:val="009B7244"/>
    <w:rPr>
      <w:rFonts w:ascii="Segoe UI" w:eastAsia="Times New Roman" w:hAnsi="Segoe UI" w:cs="Segoe UI"/>
      <w:sz w:val="18"/>
      <w:szCs w:val="18"/>
      <w:lang w:eastAsia="ru-RU"/>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ITL List Paragraph Знак"/>
    <w:link w:val="a5"/>
    <w:uiPriority w:val="34"/>
    <w:qFormat/>
    <w:locked/>
    <w:rsid w:val="00CE3F1D"/>
    <w:rPr>
      <w:rFonts w:ascii="Times New Roman" w:eastAsia="Times New Roman" w:hAnsi="Times New Roman" w:cs="Times New Roman"/>
      <w:sz w:val="24"/>
      <w:szCs w:val="24"/>
      <w:lang w:eastAsia="ru-RU"/>
    </w:rPr>
  </w:style>
  <w:style w:type="paragraph" w:styleId="ab">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веб) Знак Знак"/>
    <w:basedOn w:val="a"/>
    <w:link w:val="ac"/>
    <w:uiPriority w:val="99"/>
    <w:unhideWhenUsed/>
    <w:qFormat/>
    <w:rsid w:val="00675501"/>
    <w:pPr>
      <w:spacing w:before="100" w:beforeAutospacing="1" w:after="100" w:afterAutospacing="1"/>
    </w:pPr>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b"/>
    <w:uiPriority w:val="99"/>
    <w:locked/>
    <w:rsid w:val="00675501"/>
    <w:rPr>
      <w:rFonts w:ascii="Times New Roman" w:eastAsia="Times New Roman" w:hAnsi="Times New Roman" w:cs="Times New Roman"/>
      <w:sz w:val="24"/>
      <w:szCs w:val="24"/>
      <w:lang w:eastAsia="ru-RU"/>
    </w:rPr>
  </w:style>
  <w:style w:type="paragraph" w:customStyle="1" w:styleId="ConsPlusTitle">
    <w:name w:val="ConsPlusTitle"/>
    <w:rsid w:val="0079252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Обычный1"/>
    <w:link w:val="10"/>
    <w:rsid w:val="007F13D8"/>
    <w:pPr>
      <w:snapToGrid w:val="0"/>
      <w:spacing w:after="0" w:line="240" w:lineRule="auto"/>
    </w:pPr>
    <w:rPr>
      <w:rFonts w:ascii="Times New Roman" w:eastAsia="Calibri" w:hAnsi="Times New Roman" w:cs="Times New Roman"/>
      <w:sz w:val="20"/>
      <w:szCs w:val="20"/>
      <w:lang w:eastAsia="ru-RU"/>
    </w:rPr>
  </w:style>
  <w:style w:type="character" w:customStyle="1" w:styleId="10">
    <w:name w:val="Обычный1 Знак"/>
    <w:basedOn w:val="a0"/>
    <w:link w:val="1"/>
    <w:rsid w:val="007F13D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3040">
      <w:bodyDiv w:val="1"/>
      <w:marLeft w:val="0"/>
      <w:marRight w:val="0"/>
      <w:marTop w:val="0"/>
      <w:marBottom w:val="0"/>
      <w:divBdr>
        <w:top w:val="none" w:sz="0" w:space="0" w:color="auto"/>
        <w:left w:val="none" w:sz="0" w:space="0" w:color="auto"/>
        <w:bottom w:val="none" w:sz="0" w:space="0" w:color="auto"/>
        <w:right w:val="none" w:sz="0" w:space="0" w:color="auto"/>
      </w:divBdr>
    </w:div>
    <w:div w:id="785927992">
      <w:bodyDiv w:val="1"/>
      <w:marLeft w:val="0"/>
      <w:marRight w:val="0"/>
      <w:marTop w:val="0"/>
      <w:marBottom w:val="0"/>
      <w:divBdr>
        <w:top w:val="none" w:sz="0" w:space="0" w:color="auto"/>
        <w:left w:val="none" w:sz="0" w:space="0" w:color="auto"/>
        <w:bottom w:val="none" w:sz="0" w:space="0" w:color="auto"/>
        <w:right w:val="none" w:sz="0" w:space="0" w:color="auto"/>
      </w:divBdr>
    </w:div>
    <w:div w:id="1391072519">
      <w:bodyDiv w:val="1"/>
      <w:marLeft w:val="0"/>
      <w:marRight w:val="0"/>
      <w:marTop w:val="0"/>
      <w:marBottom w:val="0"/>
      <w:divBdr>
        <w:top w:val="none" w:sz="0" w:space="0" w:color="auto"/>
        <w:left w:val="none" w:sz="0" w:space="0" w:color="auto"/>
        <w:bottom w:val="none" w:sz="0" w:space="0" w:color="auto"/>
        <w:right w:val="none" w:sz="0" w:space="0" w:color="auto"/>
      </w:divBdr>
    </w:div>
    <w:div w:id="1746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edu.ru/&#1101;&#1092;&#1092;&#1077;&#1082;&#1090;&#1080;&#1074;&#1085;&#1086;&#1089;&#1090;&#1100;-&#1076;&#1077;&#1103;&#1090;&#1077;&#1083;&#1100;&#1085;&#1086;&#1089;&#1090;&#1080;-&#1088;&#1091;&#1082;&#1086;&#1074;&#1086;&#1076;&#1080;/" TargetMode="External"/><Relationship Id="rId13" Type="http://schemas.openxmlformats.org/officeDocument/2006/relationships/hyperlink" Target="https://drive.google.com/file/d/1Q7cygrsQnIUyyaEQx_i0-f1bb_fy_eOo/view?usp=sharing" TargetMode="External"/><Relationship Id="rId18" Type="http://schemas.openxmlformats.org/officeDocument/2006/relationships/hyperlink" Target="https://drive.google.com/file/d/1D_SPY2vtosvu6_ssgA2x1qmx1eVN7Mm1/view?usp=sharing" TargetMode="External"/><Relationship Id="rId26" Type="http://schemas.openxmlformats.org/officeDocument/2006/relationships/hyperlink" Target="https://drive.google.com/file/d/1ObXc0P-pNALqGUSDvzIjYKf6icaAStmy/view?usp=sharing" TargetMode="External"/><Relationship Id="rId39" Type="http://schemas.openxmlformats.org/officeDocument/2006/relationships/hyperlink" Target="https://drive.google.com/file/d/1g-AgfmMRQ-NqBVltC9qywDJod_TeBkkk/view?usp=sharing" TargetMode="External"/><Relationship Id="rId3" Type="http://schemas.openxmlformats.org/officeDocument/2006/relationships/settings" Target="settings.xml"/><Relationship Id="rId21" Type="http://schemas.openxmlformats.org/officeDocument/2006/relationships/hyperlink" Target="https://drive.google.com/file/d/1nj4XS_L29c1dHP9QibsM97M273iqrH8O/view?usp=sharing" TargetMode="External"/><Relationship Id="rId34" Type="http://schemas.openxmlformats.org/officeDocument/2006/relationships/hyperlink" Target="https://drive.google.com/file/d/1sBR44ivdoqBE9riaqgF-dlmI1xc2q5cn/view?usp=drive_link" TargetMode="External"/><Relationship Id="rId42" Type="http://schemas.openxmlformats.org/officeDocument/2006/relationships/hyperlink" Target="https://drive.google.com/file/d/1a5FHgCH87tjLBakAGb1y0ZmCFSTKvY61/view?usp=sharing" TargetMode="External"/><Relationship Id="rId7" Type="http://schemas.openxmlformats.org/officeDocument/2006/relationships/hyperlink" Target="https://drive.google.com/file/d/1sBR44ivdoqBE9riaqgF-dlmI1xc2q5cn/view?usp=drive_link" TargetMode="External"/><Relationship Id="rId12" Type="http://schemas.openxmlformats.org/officeDocument/2006/relationships/hyperlink" Target="https://drive.google.com/file/d/1mBfl8hH7YZXDBdwA-zMk1i2u8rW6rtlr/view?usp=sharing" TargetMode="External"/><Relationship Id="rId17" Type="http://schemas.openxmlformats.org/officeDocument/2006/relationships/hyperlink" Target="https://drive.google.com/file/d/1BxJwC0CQi36KcmE9hjktn5shftQ7WblI/view?usp=sharing" TargetMode="External"/><Relationship Id="rId25" Type="http://schemas.openxmlformats.org/officeDocument/2006/relationships/hyperlink" Target="https://drive.google.com/file/d/1dVzmMHTK5qv5vD_eWA6U1bw4OI3EKkZe/view?usp=sharing" TargetMode="External"/><Relationship Id="rId33" Type="http://schemas.openxmlformats.org/officeDocument/2006/relationships/hyperlink" Target="https://uiedu.ru/wp-content/uploads/2025/05/&#1080;&#1089;&#1093;-1338.pdf" TargetMode="External"/><Relationship Id="rId38" Type="http://schemas.openxmlformats.org/officeDocument/2006/relationships/hyperlink" Target="https://uiedu.ru/wp-content/uploads/2025/05/&#1040;&#1085;&#1072;&#1083;&#1080;&#1090;&#1080;&#1095;&#1077;&#1089;&#1082;&#1080;&#1081;-&#1086;&#1090;&#1095;&#1077;&#1090;_&#1052;&#1086;&#1085;&#1080;&#1090;&#1086;&#1088;&#1080;&#1085;&#1075;-&#1069;&#1044;&#1056;-&#1044;&#1054;&#1054;.pdf" TargetMode="External"/><Relationship Id="rId2" Type="http://schemas.openxmlformats.org/officeDocument/2006/relationships/styles" Target="styles.xml"/><Relationship Id="rId16" Type="http://schemas.openxmlformats.org/officeDocument/2006/relationships/hyperlink" Target="https://drive.google.com/file/d/1-mUAT7kuNEOBrhth8ms634Q5ct-bTxaM/view?usp=sharing" TargetMode="External"/><Relationship Id="rId20" Type="http://schemas.openxmlformats.org/officeDocument/2006/relationships/hyperlink" Target="https://drive.google.com/file/d/1V4gYTkDTo6MZUhOsuVMIbOJdgS8DpQ1M/view?usp=sharing" TargetMode="External"/><Relationship Id="rId29" Type="http://schemas.openxmlformats.org/officeDocument/2006/relationships/hyperlink" Target="https://uiedu.ru/&#1101;&#1092;&#1092;&#1077;&#1082;&#1090;&#1080;&#1074;&#1085;&#1086;&#1089;&#1090;&#1100;-&#1076;&#1077;&#1103;&#1090;&#1077;&#1083;&#1100;&#1085;&#1086;&#1089;&#1090;&#1080;-&#1088;&#1091;&#1082;&#1086;&#1074;&#1086;&#1076;&#1080;/" TargetMode="External"/><Relationship Id="rId41" Type="http://schemas.openxmlformats.org/officeDocument/2006/relationships/hyperlink" Target="https://drive.google.com/file/d/1mBfl8hH7YZXDBdwA-zMk1i2u8rW6rtlr/view?usp=sharing" TargetMode="External"/><Relationship Id="rId1" Type="http://schemas.openxmlformats.org/officeDocument/2006/relationships/numbering" Target="numbering.xml"/><Relationship Id="rId6" Type="http://schemas.openxmlformats.org/officeDocument/2006/relationships/hyperlink" Target="https://drive.google.com/file/d/1GALUiMOunfO7L2YN7nnzq0FpUAupRME_/view?usp=sharing" TargetMode="External"/><Relationship Id="rId11" Type="http://schemas.openxmlformats.org/officeDocument/2006/relationships/hyperlink" Target="https://drive.google.com/file/d/1FB40-vDGoG3xEHFgNT8UGoyN7GKNm0dN/view?usp=sharing" TargetMode="External"/><Relationship Id="rId24" Type="http://schemas.openxmlformats.org/officeDocument/2006/relationships/hyperlink" Target="https://uiedu.ru/&#1087;&#1088;&#1080;&#1082;&#1072;&#1079;&#1099;-&#1082;&#1086;-&#1092;&#1077;&#1074;&#1088;&#1072;&#1083;&#1100;-2025/" TargetMode="External"/><Relationship Id="rId32" Type="http://schemas.openxmlformats.org/officeDocument/2006/relationships/hyperlink" Target="https://uiedu.ru/&#1087;&#1088;&#1086;&#1074;&#1077;&#1088;&#1082;&#1080;/&#1072;&#1082;&#1090;&#1099;-&#1089;&#1087;&#1088;&#1072;&#1074;&#1082;&#1080;-&#1087;&#1086;-&#1088;&#1077;&#1079;&#1091;&#1083;&#1100;&#1090;&#1072;&#1090;&#1072;&#1084;/" TargetMode="External"/><Relationship Id="rId37" Type="http://schemas.openxmlformats.org/officeDocument/2006/relationships/hyperlink" Target="https://uiedu.ru/&#1101;&#1092;&#1092;&#1077;&#1082;&#1090;&#1080;&#1074;&#1085;&#1086;&#1089;&#1090;&#1100;-&#1076;&#1077;&#1103;&#1090;&#1077;&#1083;&#1100;&#1085;&#1086;&#1089;&#1090;&#1080;-&#1088;&#1091;&#1082;&#1086;&#1074;&#1086;&#1076;&#1080;/" TargetMode="External"/><Relationship Id="rId40" Type="http://schemas.openxmlformats.org/officeDocument/2006/relationships/hyperlink" Target="https://drive.google.com/file/d/1sBR44ivdoqBE9riaqgF-dlmI1xc2q5cn/view?usp=sharing" TargetMode="External"/><Relationship Id="rId5" Type="http://schemas.openxmlformats.org/officeDocument/2006/relationships/hyperlink" Target="https://drive.google.com/file/d/1qjG73OqiipZ-ZmRuFoG4Tgp1gfAamigY/view?usp=drive_link" TargetMode="External"/><Relationship Id="rId15" Type="http://schemas.openxmlformats.org/officeDocument/2006/relationships/hyperlink" Target="https://drive.google.com/file/d/1p8_Bgyj-Y7HQZ79JIHmnj51_etxA-TBO/view?usp=sharing" TargetMode="External"/><Relationship Id="rId23" Type="http://schemas.openxmlformats.org/officeDocument/2006/relationships/hyperlink" Target="https://drive.google.com/file/d/1uIdrnjObvic9K3HmKrGYfIRrrPqgkVLO/view?usp=sharing" TargetMode="External"/><Relationship Id="rId28" Type="http://schemas.openxmlformats.org/officeDocument/2006/relationships/hyperlink" Target="https://uiedu.ru/&#1101;&#1092;&#1092;&#1077;&#1082;&#1090;&#1080;&#1074;&#1085;&#1086;&#1089;&#1090;&#1100;-&#1076;&#1077;&#1103;&#1090;&#1077;&#1083;&#1100;&#1085;&#1086;&#1089;&#1090;&#1080;-&#1088;&#1091;&#1082;&#1086;&#1074;&#1086;&#1076;&#1080;/" TargetMode="External"/><Relationship Id="rId36" Type="http://schemas.openxmlformats.org/officeDocument/2006/relationships/hyperlink" Target="https://uiedu.ru/&#1089;&#1086;&#1074;&#1077;&#1097;&#1072;&#1085;&#1080;&#1077;-&#1088;&#1091;&#1082;&#1086;&#1074;&#1086;&#1076;&#1080;&#1090;&#1077;&#1083;&#1077;&#1081;-&#1076;&#1086;&#1091;-&#1074;-2025-&#1075;&#1086;&#1076;&#1091;/" TargetMode="External"/><Relationship Id="rId10" Type="http://schemas.openxmlformats.org/officeDocument/2006/relationships/hyperlink" Target="https://drive.google.com/file/d/1pOCtW6OPKsG00xQmIjeZJWbqtcHsj-Zw/view?usp=sharing" TargetMode="External"/><Relationship Id="rId19" Type="http://schemas.openxmlformats.org/officeDocument/2006/relationships/hyperlink" Target="https://drive.google.com/file/d/1nReyPAbO4Q5g2AgYZqpKOE_hs9N8MVhi/view?usp=sharing" TargetMode="External"/><Relationship Id="rId31" Type="http://schemas.openxmlformats.org/officeDocument/2006/relationships/hyperlink" Target="https://uiedu.ru/&#1087;&#1088;&#1086;&#1074;&#1077;&#1088;&#1082;&#1080;/&#1072;&#1082;&#1090;&#1099;-&#1089;&#1087;&#1088;&#1072;&#1074;&#1082;&#1080;-&#1087;&#1086;-&#1088;&#1077;&#1079;&#1091;&#1083;&#1100;&#1090;&#1072;&#1090;&#1072;&#108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zDRTtr81Yv7DTNp8oRtrD01P-RJgx28b/view?usp=drive_link" TargetMode="External"/><Relationship Id="rId14" Type="http://schemas.openxmlformats.org/officeDocument/2006/relationships/hyperlink" Target="https://drive.google.com/file/d/1MmwDwtFdnFferbFuTOraBvjDTCiCgLUE/view?usp=sharing" TargetMode="External"/><Relationship Id="rId22" Type="http://schemas.openxmlformats.org/officeDocument/2006/relationships/hyperlink" Target="https://drive.google.com/file/d/1zL-jEjPIIDIAKhdntNgnXMoI6mdIKzcv/view?usp=sharing" TargetMode="External"/><Relationship Id="rId27" Type="http://schemas.openxmlformats.org/officeDocument/2006/relationships/hyperlink" Target="https://drive.google.com/file/d/1sBR44ivdoqBE9riaqgF-dlmI1xc2q5cn/view?usp=sharing" TargetMode="External"/><Relationship Id="rId30" Type="http://schemas.openxmlformats.org/officeDocument/2006/relationships/hyperlink" Target="https://drive.google.com/file/d/1v055MdtoEbuCWJLWcoA_PZOP8-Mq6mtA/view?usp=sharing" TargetMode="External"/><Relationship Id="rId35" Type="http://schemas.openxmlformats.org/officeDocument/2006/relationships/hyperlink" Target="https://uiedu.ru/&#1089;&#1086;&#1074;&#1077;&#1097;&#1072;&#1085;&#1080;&#1077;-&#1088;&#1091;&#1082;&#1086;&#1074;&#1086;&#1076;&#1080;&#1090;&#1077;&#1083;&#1077;&#1081;-&#1076;&#1086;&#1091;-&#1074;-2024-&#1075;&#1086;&#1076;&#109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2809</TotalTime>
  <Pages>38</Pages>
  <Words>18642</Words>
  <Characters>106263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NA_Ma6enyn</cp:lastModifiedBy>
  <cp:revision>53</cp:revision>
  <cp:lastPrinted>2025-07-02T08:10:00Z</cp:lastPrinted>
  <dcterms:created xsi:type="dcterms:W3CDTF">2025-06-16T10:14:00Z</dcterms:created>
  <dcterms:modified xsi:type="dcterms:W3CDTF">2025-07-03T07:36:00Z</dcterms:modified>
</cp:coreProperties>
</file>