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F5" w:rsidRPr="001130F5" w:rsidRDefault="001130F5" w:rsidP="001130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Федеральный закон от 23 июня 2016 г. N 182-ФЗ "Об основах системы профилактики правонарушений в Российской Федерации" 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</w:t>
      </w:r>
      <w:proofErr w:type="gramEnd"/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Думой 10 июня 2016 года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Одобрен</w:t>
      </w:r>
      <w:proofErr w:type="gramEnd"/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Советом Федерации 15 июня 2016 года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Глава 1.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 настоящего Федерального закона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понятия, используемые в настоящем Федеральном законе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субъектов профилактики правонарушений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3.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Правовая основа системы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Статья 4.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Принципы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Профилактика правонарушений осуществляется на основе следующих принципов: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законность;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обеспечение системности и единства подходов при осуществлении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5) компетентность при осуществлении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Статья 5.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Субъекты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Субъектами профилактики правонарушений являются: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федеральные органы исполнительной власти;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органы прокуратуры Российской Федерации;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следственные органы Следственного комитета Российской Федерации;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органы государственной власти субъектов Российской Федерации;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5) органы местного самоуправления.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6.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Профилактика правонарушений осуществляется по следующим основным направлениям: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2) предупреждение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6) противодействие незаконной миграции;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1130F5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1130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11) обеспечение экономической безопасности;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Реализация основных направлений профилактики правонарушений осуществляется посредством: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выявления, оценки и прогнозирования криминогенных факторов социального характера;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2) правового регулирования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разработки государственных и муниципальных программ в сфере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4) совершенствования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механизмов эффективного взаимодействия субъектов профилактики правонарушений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6) выявления лиц, склонных к совершению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 w:rsidRPr="001130F5">
        <w:rPr>
          <w:rFonts w:ascii="Times New Roman" w:eastAsia="Times New Roman" w:hAnsi="Times New Roman" w:cs="Times New Roman"/>
          <w:sz w:val="28"/>
          <w:szCs w:val="28"/>
        </w:rPr>
        <w:t>оперативно-разыскного</w:t>
      </w:r>
      <w:proofErr w:type="spellEnd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 характера в целях предупреждения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10) проведения мониторинга в сфере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4. Лица, участвующие в профилактике правонарушений, применяют меры профилактики правонарушений, предусмотренные пунктами 5 - 8 части 2 </w:t>
      </w: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настоящей статьи, в пределах прав, предоставленных им настоящим Федеральным законом и другими федеральными законами.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7.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Государственные и муниципальные программы в сфере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Глава 2.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Полномочия, права и обязанности субъектов профилактики правонарушений и лиц, участвующих в профилактике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федеральных органов исполнительной власти в сфере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Федеральные органы исполнительной власти в пределах своей компетенции: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осуществляют нормативно-правовое регулирование в сфере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9.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органов прокуратуры Российской Федерации в сфере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10.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следственных органов Следственного комитета Российской Федерации в сфере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11.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органов государственной власти субъектов Российской Федерации в сфере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 184-ФЗ "Об общих принципах организации законодательных (представительных) и исполнительных органов </w:t>
      </w: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Федерации", другими федеральными законами в пределах своей компетенции: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осуществляют нормативно-правовое регулирование в сфере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создают координационные органы в сфере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7) осуществляют иные полномочия в сфере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12.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органов местного самоуправления в сфере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принимают муниципальные правовые акты в сфере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создают координационные органы в сфере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принимают меры по устранению причин и условий, способствующих совершению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6) реализуют иные права в сфере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13.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лиц, участвующих в профилактике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 и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мероприятиях в соответствии с законодательством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14.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субъектов профилактики правонарушений и лиц, участвующих в профилактике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соблюдать права и законные интересы граждан и организаций;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исполнять иные обязанности, предусмотренные законодательством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Глава 3.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профилактики правонарушений и формы профилактического воздействия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15.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16.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осуществления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17.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профилактического воздействия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Профилактическое воздействие может осуществляться в следующих формах: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правовое просвещение и правовое информирование;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профилактическая беседа;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профилактический учет;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5) внесение представления об устранении причин и условий, способствующих совершению правонарушения;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6) профилактический надзор;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7) социальная адаптация;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1130F5">
        <w:rPr>
          <w:rFonts w:ascii="Times New Roman" w:eastAsia="Times New Roman" w:hAnsi="Times New Roman" w:cs="Times New Roman"/>
          <w:sz w:val="28"/>
          <w:szCs w:val="28"/>
        </w:rPr>
        <w:t>ресоциализация</w:t>
      </w:r>
      <w:proofErr w:type="spellEnd"/>
      <w:r w:rsidRPr="001130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9) социальная реабилитация;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10) помощь лицам, пострадавшим от правонарушений или подверженным риску стать таковыми.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18.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Правовое просвещение и правовое информирование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19.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Профилактическая беседа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</w:t>
      </w: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 право объявления официального предостережения (предостережения).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21.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Профилактический учет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</w:t>
      </w: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запросов, в том числе в электронной форме с использованием единой системы межведомственного электронного взаимодействия.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22.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Внесение представления об устранении причин и условий, способствующих совершению правонарушения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23.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Профилактический надзор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24.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адаптация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безнадзорные и беспризорные несовершеннолетние;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2) лица, отбывающие уголовное наказание, не связанное с лишением свободы;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3) лица, занимающиеся бродяжничеством и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попрошайничеством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несовершеннолетние, подвергнутые принудительным мерам воспитательного воздействия;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5) лица без определенного места жительства;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3. Обеспечение социальной адаптации осуществляется посредством: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25. </w:t>
      </w:r>
      <w:proofErr w:type="spellStart"/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Ресоциализация</w:t>
      </w:r>
      <w:proofErr w:type="spell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0F5">
        <w:rPr>
          <w:rFonts w:ascii="Times New Roman" w:eastAsia="Times New Roman" w:hAnsi="Times New Roman" w:cs="Times New Roman"/>
          <w:sz w:val="28"/>
          <w:szCs w:val="28"/>
        </w:rPr>
        <w:t>Ресоциализация</w:t>
      </w:r>
      <w:proofErr w:type="spellEnd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1130F5">
        <w:rPr>
          <w:rFonts w:ascii="Times New Roman" w:eastAsia="Times New Roman" w:hAnsi="Times New Roman" w:cs="Times New Roman"/>
          <w:sz w:val="28"/>
          <w:szCs w:val="28"/>
        </w:rPr>
        <w:t>реинтеграции</w:t>
      </w:r>
      <w:proofErr w:type="spellEnd"/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Статья 26.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реабилитация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разъяснения существующего порядка оказания социальной, профессиональной и правовой помощи;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2) оказания психологической помощи;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содействия в восстановлении утраченных документов, социально-полезных связей.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27.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 лицам, пострадавшим от правонарушений или подверженным риску стать таковыми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28.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лиц, в отношении которых применяются меры индивидуальной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Глава 4.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основы функционирования системы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29.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Функционирование системы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30.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Координационные органы в сфере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1130F5">
        <w:rPr>
          <w:rFonts w:ascii="Times New Roman" w:eastAsia="Times New Roman" w:hAnsi="Times New Roman" w:cs="Times New Roman"/>
          <w:sz w:val="28"/>
          <w:szCs w:val="28"/>
        </w:rPr>
        <w:t>межведомственный</w:t>
      </w:r>
      <w:proofErr w:type="gramEnd"/>
      <w:r w:rsidRPr="001130F5">
        <w:rPr>
          <w:rFonts w:ascii="Times New Roman" w:eastAsia="Times New Roman" w:hAnsi="Times New Roman" w:cs="Times New Roman"/>
          <w:sz w:val="28"/>
          <w:szCs w:val="28"/>
        </w:rPr>
        <w:t>, ведомственные и региональные координационные органы.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Статья 31.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Информационное обеспечение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32.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в сфере профилактики правонарушений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Глава 5.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33.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t xml:space="preserve">Статья 34. </w:t>
      </w: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 в силу настоящего Федерального закона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Федеральный закон вступает в силу по истечении девяноста дней после дня его официального опубликования.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 Российской Федерации</w:t>
      </w:r>
    </w:p>
    <w:p w:rsidR="001130F5" w:rsidRPr="001130F5" w:rsidRDefault="001130F5" w:rsidP="0011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F5">
        <w:rPr>
          <w:rFonts w:ascii="Times New Roman" w:eastAsia="Times New Roman" w:hAnsi="Times New Roman" w:cs="Times New Roman"/>
          <w:b/>
          <w:bCs/>
          <w:sz w:val="28"/>
          <w:szCs w:val="28"/>
        </w:rPr>
        <w:t>В.Путин</w:t>
      </w:r>
    </w:p>
    <w:p w:rsidR="00BC3363" w:rsidRPr="001130F5" w:rsidRDefault="00BC3363" w:rsidP="001130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363" w:rsidRPr="0011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0F5"/>
    <w:rsid w:val="001130F5"/>
    <w:rsid w:val="00BC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5284</Words>
  <Characters>30123</Characters>
  <Application>Microsoft Office Word</Application>
  <DocSecurity>0</DocSecurity>
  <Lines>251</Lines>
  <Paragraphs>70</Paragraphs>
  <ScaleCrop>false</ScaleCrop>
  <Company/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GalstyanMN</cp:lastModifiedBy>
  <cp:revision>2</cp:revision>
  <dcterms:created xsi:type="dcterms:W3CDTF">2016-06-30T03:03:00Z</dcterms:created>
  <dcterms:modified xsi:type="dcterms:W3CDTF">2016-06-30T03:04:00Z</dcterms:modified>
</cp:coreProperties>
</file>