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BEA09" w14:textId="77777777" w:rsidR="000D38A6" w:rsidRPr="002C4E79" w:rsidRDefault="000D38A6" w:rsidP="000D38A6">
      <w:pPr>
        <w:shd w:val="clear" w:color="auto" w:fill="FFFFFF"/>
        <w:spacing w:before="202"/>
        <w:jc w:val="center"/>
      </w:pPr>
      <w:bookmarkStart w:id="0" w:name="_GoBack"/>
      <w:bookmarkEnd w:id="0"/>
      <w:r w:rsidRPr="002C4E79">
        <w:rPr>
          <w:b/>
          <w:bCs/>
          <w:color w:val="000000"/>
          <w:spacing w:val="4"/>
        </w:rPr>
        <w:t>ПОЛОЖЕНИЕ</w:t>
      </w:r>
    </w:p>
    <w:p w14:paraId="06DE1DBC" w14:textId="77777777" w:rsidR="000D38A6" w:rsidRPr="00FD0122" w:rsidRDefault="000D38A6" w:rsidP="000D38A6">
      <w:pPr>
        <w:shd w:val="clear" w:color="auto" w:fill="FFFFFF"/>
        <w:ind w:left="10"/>
        <w:jc w:val="center"/>
        <w:rPr>
          <w:b/>
          <w:bCs/>
          <w:spacing w:val="5"/>
        </w:rPr>
      </w:pPr>
      <w:r w:rsidRPr="00ED240E">
        <w:rPr>
          <w:b/>
          <w:bCs/>
          <w:spacing w:val="5"/>
        </w:rPr>
        <w:t xml:space="preserve">о </w:t>
      </w:r>
      <w:r w:rsidRPr="002C4E79">
        <w:rPr>
          <w:b/>
          <w:bCs/>
          <w:color w:val="000000"/>
          <w:spacing w:val="5"/>
        </w:rPr>
        <w:t xml:space="preserve">Всероссийской научно-практической </w:t>
      </w:r>
      <w:r w:rsidRPr="00FD0122">
        <w:rPr>
          <w:b/>
          <w:bCs/>
          <w:spacing w:val="5"/>
        </w:rPr>
        <w:t xml:space="preserve">конференции </w:t>
      </w:r>
      <w:r>
        <w:rPr>
          <w:b/>
          <w:bCs/>
          <w:spacing w:val="5"/>
        </w:rPr>
        <w:t xml:space="preserve">школьников </w:t>
      </w:r>
    </w:p>
    <w:p w14:paraId="12276D33" w14:textId="77777777" w:rsidR="000D38A6" w:rsidRDefault="000D38A6" w:rsidP="000D38A6">
      <w:pPr>
        <w:shd w:val="clear" w:color="auto" w:fill="FFFFFF"/>
        <w:ind w:left="62"/>
        <w:jc w:val="center"/>
        <w:rPr>
          <w:b/>
          <w:bCs/>
          <w:color w:val="000000"/>
          <w:spacing w:val="6"/>
        </w:rPr>
      </w:pPr>
      <w:r w:rsidRPr="002C4E79">
        <w:rPr>
          <w:b/>
          <w:bCs/>
          <w:color w:val="000000"/>
          <w:spacing w:val="6"/>
        </w:rPr>
        <w:t>«Давайте, люди</w:t>
      </w:r>
      <w:r>
        <w:rPr>
          <w:b/>
          <w:bCs/>
          <w:color w:val="000000"/>
          <w:spacing w:val="6"/>
        </w:rPr>
        <w:t>, никогда об этом не забудем!»</w:t>
      </w:r>
    </w:p>
    <w:p w14:paraId="0D94F4F8" w14:textId="77777777" w:rsidR="000D38A6" w:rsidRPr="002C4E79" w:rsidRDefault="000D38A6" w:rsidP="000D38A6">
      <w:pPr>
        <w:shd w:val="clear" w:color="auto" w:fill="FFFFFF"/>
        <w:ind w:right="5"/>
        <w:jc w:val="center"/>
      </w:pPr>
    </w:p>
    <w:p w14:paraId="26868235" w14:textId="77777777" w:rsidR="000D38A6" w:rsidRPr="00BA1EC5" w:rsidRDefault="001D2EE6" w:rsidP="00543A26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Общие Положения</w:t>
      </w:r>
    </w:p>
    <w:p w14:paraId="113DFE9D" w14:textId="77777777" w:rsidR="00BA1EC5" w:rsidRDefault="000D38A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 w:rsidRPr="00BA1EC5">
        <w:rPr>
          <w:color w:val="000000"/>
          <w:spacing w:val="3"/>
        </w:rPr>
        <w:t>Всероссийская</w:t>
      </w:r>
      <w:r w:rsidRPr="00BA1EC5">
        <w:rPr>
          <w:color w:val="000000"/>
          <w:spacing w:val="4"/>
        </w:rPr>
        <w:t xml:space="preserve"> научно-практическая конференция школьников </w:t>
      </w:r>
      <w:r w:rsidRPr="00BA1EC5">
        <w:rPr>
          <w:color w:val="000000"/>
          <w:spacing w:val="2"/>
        </w:rPr>
        <w:t>«Давайте, люди</w:t>
      </w:r>
      <w:r w:rsidR="001D2EE6">
        <w:rPr>
          <w:color w:val="000000"/>
          <w:spacing w:val="2"/>
        </w:rPr>
        <w:t xml:space="preserve">, никогда об этом не забудем!» </w:t>
      </w:r>
      <w:r w:rsidR="001D2EE6" w:rsidRPr="00BA1EC5">
        <w:t>является ежегодным открытым мероприятием</w:t>
      </w:r>
      <w:r w:rsidR="001D2EE6">
        <w:t xml:space="preserve">, </w:t>
      </w:r>
      <w:r w:rsidR="001D2EE6" w:rsidRPr="00BA1EC5">
        <w:rPr>
          <w:color w:val="000000"/>
          <w:spacing w:val="2"/>
        </w:rPr>
        <w:t>посвященным</w:t>
      </w:r>
      <w:r w:rsidRPr="00BA1EC5">
        <w:rPr>
          <w:color w:val="000000"/>
          <w:spacing w:val="2"/>
        </w:rPr>
        <w:t xml:space="preserve"> боевым и </w:t>
      </w:r>
      <w:r w:rsidRPr="00BA1EC5">
        <w:rPr>
          <w:color w:val="000000"/>
          <w:spacing w:val="7"/>
        </w:rPr>
        <w:t xml:space="preserve">трудовым подвигам соотечественников </w:t>
      </w:r>
      <w:r w:rsidR="001D2EE6">
        <w:rPr>
          <w:color w:val="000000"/>
          <w:spacing w:val="7"/>
        </w:rPr>
        <w:t>в</w:t>
      </w:r>
      <w:r w:rsidR="001D2EE6" w:rsidRPr="00BA1EC5">
        <w:rPr>
          <w:color w:val="000000"/>
          <w:spacing w:val="7"/>
        </w:rPr>
        <w:t xml:space="preserve"> </w:t>
      </w:r>
      <w:r w:rsidRPr="00BA1EC5">
        <w:rPr>
          <w:color w:val="000000"/>
          <w:spacing w:val="7"/>
        </w:rPr>
        <w:t>годы</w:t>
      </w:r>
      <w:r w:rsidR="001D2EE6">
        <w:rPr>
          <w:color w:val="000000"/>
          <w:spacing w:val="7"/>
        </w:rPr>
        <w:t xml:space="preserve"> </w:t>
      </w:r>
      <w:r w:rsidRPr="00BA1EC5">
        <w:rPr>
          <w:color w:val="000000"/>
          <w:spacing w:val="7"/>
        </w:rPr>
        <w:t>Великой Отечествен</w:t>
      </w:r>
      <w:r w:rsidR="001D2EE6">
        <w:rPr>
          <w:color w:val="000000"/>
          <w:spacing w:val="7"/>
        </w:rPr>
        <w:t>ной войны (далее - Конференция).</w:t>
      </w:r>
    </w:p>
    <w:p w14:paraId="125D9695" w14:textId="7D5B845E" w:rsidR="00BA1EC5" w:rsidRDefault="000D38A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 w:rsidRPr="00BA1EC5">
        <w:rPr>
          <w:color w:val="000000"/>
          <w:spacing w:val="7"/>
        </w:rPr>
        <w:t>Конференци</w:t>
      </w:r>
      <w:r w:rsidR="001D2EE6">
        <w:rPr>
          <w:color w:val="000000"/>
          <w:spacing w:val="7"/>
        </w:rPr>
        <w:t xml:space="preserve">я </w:t>
      </w:r>
      <w:r w:rsidRPr="00BA1EC5">
        <w:rPr>
          <w:color w:val="000000"/>
          <w:spacing w:val="7"/>
        </w:rPr>
        <w:t xml:space="preserve">проводится </w:t>
      </w:r>
      <w:r w:rsidRPr="00BA1EC5">
        <w:rPr>
          <w:color w:val="000000"/>
          <w:spacing w:val="5"/>
        </w:rPr>
        <w:t>в МАОУ «Э</w:t>
      </w:r>
      <w:r w:rsidRPr="00BA1EC5">
        <w:rPr>
          <w:color w:val="000000"/>
          <w:spacing w:val="4"/>
        </w:rPr>
        <w:t xml:space="preserve">кспериментальный лицей </w:t>
      </w:r>
      <w:r w:rsidR="001610C3">
        <w:t>имени Батербиева М.М.»</w:t>
      </w:r>
      <w:r w:rsidR="001D2EE6">
        <w:rPr>
          <w:color w:val="000000"/>
          <w:spacing w:val="4"/>
        </w:rPr>
        <w:t xml:space="preserve"> города</w:t>
      </w:r>
      <w:r w:rsidRPr="00BA1EC5">
        <w:rPr>
          <w:color w:val="000000"/>
          <w:spacing w:val="4"/>
        </w:rPr>
        <w:t xml:space="preserve"> Усть-Илимска при поддержке</w:t>
      </w:r>
      <w:r w:rsidRPr="00BA1EC5">
        <w:rPr>
          <w:color w:val="000000"/>
          <w:spacing w:val="7"/>
        </w:rPr>
        <w:t xml:space="preserve"> </w:t>
      </w:r>
      <w:r w:rsidRPr="00BA1EC5">
        <w:rPr>
          <w:spacing w:val="7"/>
        </w:rPr>
        <w:t>Министерства образования Иркутской области,</w:t>
      </w:r>
      <w:r w:rsidRPr="00BA1EC5">
        <w:rPr>
          <w:color w:val="FF0000"/>
          <w:spacing w:val="7"/>
        </w:rPr>
        <w:t xml:space="preserve"> </w:t>
      </w:r>
      <w:r w:rsidRPr="00BA1EC5">
        <w:rPr>
          <w:color w:val="000000"/>
          <w:spacing w:val="7"/>
        </w:rPr>
        <w:t xml:space="preserve">НП </w:t>
      </w:r>
      <w:r w:rsidRPr="00BA1EC5">
        <w:rPr>
          <w:color w:val="000000"/>
          <w:spacing w:val="2"/>
        </w:rPr>
        <w:t xml:space="preserve">«Ассоциация лучших школ», </w:t>
      </w:r>
      <w:r w:rsidR="001610C3">
        <w:rPr>
          <w:color w:val="000000"/>
          <w:spacing w:val="2"/>
        </w:rPr>
        <w:t>Комитета</w:t>
      </w:r>
      <w:r w:rsidR="00543A26">
        <w:rPr>
          <w:color w:val="000000"/>
          <w:spacing w:val="2"/>
        </w:rPr>
        <w:t xml:space="preserve"> образования Администрации города</w:t>
      </w:r>
      <w:r w:rsidRPr="00BA1EC5">
        <w:rPr>
          <w:color w:val="000000"/>
          <w:spacing w:val="2"/>
        </w:rPr>
        <w:t xml:space="preserve"> </w:t>
      </w:r>
      <w:r w:rsidRPr="00BA1EC5">
        <w:rPr>
          <w:color w:val="000000"/>
          <w:spacing w:val="6"/>
        </w:rPr>
        <w:t xml:space="preserve">Усть-Илимска, Отдела образования Администрации Усть-Илимского района, Иркутского областного и </w:t>
      </w:r>
      <w:r w:rsidRPr="00BA1EC5">
        <w:rPr>
          <w:spacing w:val="6"/>
        </w:rPr>
        <w:t xml:space="preserve">Усть-Илимского городского советов ветеранов (пенсионеров) </w:t>
      </w:r>
      <w:r w:rsidRPr="00BA1EC5">
        <w:rPr>
          <w:spacing w:val="5"/>
        </w:rPr>
        <w:t>войны, труда, вооруженных сил и правоохранительных органов</w:t>
      </w:r>
      <w:r w:rsidRPr="00BA1EC5">
        <w:rPr>
          <w:color w:val="000000"/>
          <w:spacing w:val="5"/>
        </w:rPr>
        <w:t xml:space="preserve">. </w:t>
      </w:r>
    </w:p>
    <w:p w14:paraId="2B667D2D" w14:textId="77777777" w:rsidR="00BA1EC5" w:rsidRDefault="001D2EE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>
        <w:rPr>
          <w:color w:val="000000"/>
          <w:spacing w:val="3"/>
        </w:rPr>
        <w:t>Целью Конференции является</w:t>
      </w:r>
      <w:r w:rsidR="000D38A6" w:rsidRPr="00BA1EC5">
        <w:rPr>
          <w:color w:val="000000"/>
          <w:spacing w:val="3"/>
        </w:rPr>
        <w:t xml:space="preserve"> активизаци</w:t>
      </w:r>
      <w:r>
        <w:rPr>
          <w:color w:val="000000"/>
          <w:spacing w:val="3"/>
        </w:rPr>
        <w:t>я</w:t>
      </w:r>
      <w:r w:rsidR="000D38A6" w:rsidRPr="00BA1EC5">
        <w:rPr>
          <w:color w:val="000000"/>
          <w:spacing w:val="3"/>
        </w:rPr>
        <w:t xml:space="preserve"> гражданско-патриотического воспитания подростков на примере боевых и трудовых </w:t>
      </w:r>
      <w:r w:rsidR="000D38A6" w:rsidRPr="00BA1EC5">
        <w:rPr>
          <w:color w:val="000000"/>
          <w:spacing w:val="7"/>
        </w:rPr>
        <w:t xml:space="preserve">подвигов наших соотечественников, привития уважения к историческим традициям своей </w:t>
      </w:r>
      <w:r w:rsidR="000D38A6" w:rsidRPr="00BA1EC5">
        <w:rPr>
          <w:color w:val="000000"/>
          <w:spacing w:val="4"/>
        </w:rPr>
        <w:t>Родины, воссоздания народной истории страны по воспоминаниям очевидцев.</w:t>
      </w:r>
    </w:p>
    <w:p w14:paraId="15DCFB88" w14:textId="77777777" w:rsidR="00BA1EC5" w:rsidRDefault="000D38A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 w:rsidRPr="00BA1EC5">
        <w:rPr>
          <w:color w:val="000000"/>
          <w:spacing w:val="3"/>
        </w:rPr>
        <w:t xml:space="preserve">В Конференции принимают участие учащиеся </w:t>
      </w:r>
      <w:r w:rsidRPr="00BA1EC5">
        <w:rPr>
          <w:spacing w:val="16"/>
        </w:rPr>
        <w:t>7-11</w:t>
      </w:r>
      <w:r w:rsidRPr="00BA1EC5">
        <w:rPr>
          <w:color w:val="000000"/>
          <w:spacing w:val="3"/>
        </w:rPr>
        <w:t xml:space="preserve"> классов </w:t>
      </w:r>
      <w:r w:rsidRPr="00BA1EC5">
        <w:rPr>
          <w:color w:val="000000"/>
          <w:spacing w:val="4"/>
        </w:rPr>
        <w:t xml:space="preserve">общеобразовательных школ, гимназий, лицеев, </w:t>
      </w:r>
      <w:r w:rsidRPr="00BA1EC5">
        <w:t xml:space="preserve">учреждений дополнительного образования и студенты средних и высших профессиональных образовательных организаций. </w:t>
      </w:r>
    </w:p>
    <w:p w14:paraId="59AA59DF" w14:textId="77777777" w:rsidR="00BA1EC5" w:rsidRDefault="000D38A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 w:rsidRPr="00BA1EC5">
        <w:rPr>
          <w:color w:val="000000"/>
          <w:spacing w:val="3"/>
        </w:rPr>
        <w:t xml:space="preserve">На Конференцию представляются исследовательские работы, выполненные под руководством </w:t>
      </w:r>
      <w:r w:rsidRPr="00BA1EC5">
        <w:rPr>
          <w:color w:val="000000"/>
          <w:spacing w:val="2"/>
        </w:rPr>
        <w:t xml:space="preserve">педагогов школ, вузов, сотрудников научно-исследовательских центров, </w:t>
      </w:r>
      <w:r w:rsidRPr="00BA1EC5">
        <w:rPr>
          <w:color w:val="000000"/>
          <w:spacing w:val="3"/>
        </w:rPr>
        <w:t>исторических и краеведческих музеев.</w:t>
      </w:r>
    </w:p>
    <w:p w14:paraId="7746B0D0" w14:textId="77777777" w:rsidR="00BA1EC5" w:rsidRDefault="000D38A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 w:rsidRPr="00BA1EC5">
        <w:rPr>
          <w:color w:val="000000"/>
          <w:spacing w:val="4"/>
        </w:rPr>
        <w:t xml:space="preserve">Руководство подготовкой и проведением Конференции осуществляет </w:t>
      </w:r>
      <w:r w:rsidRPr="00BA1EC5">
        <w:rPr>
          <w:color w:val="000000"/>
          <w:spacing w:val="3"/>
        </w:rPr>
        <w:t>оргкомитет Конференции (далее - Оргкомитет).</w:t>
      </w:r>
    </w:p>
    <w:p w14:paraId="6DFA1A30" w14:textId="1D0474E7" w:rsidR="00BA1EC5" w:rsidRDefault="000D38A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 w:rsidRPr="00BA1EC5">
        <w:rPr>
          <w:color w:val="000000"/>
          <w:spacing w:val="4"/>
        </w:rPr>
        <w:t>Адрес Оргкомитета: 6666</w:t>
      </w:r>
      <w:r w:rsidRPr="00BA1EC5">
        <w:rPr>
          <w:spacing w:val="4"/>
        </w:rPr>
        <w:t>81</w:t>
      </w:r>
      <w:r w:rsidRPr="00BA1EC5">
        <w:rPr>
          <w:color w:val="000000"/>
          <w:spacing w:val="4"/>
        </w:rPr>
        <w:t xml:space="preserve">, Иркутская область, г. Усть-Илимск, ул. </w:t>
      </w:r>
      <w:r w:rsidRPr="00BA1EC5">
        <w:rPr>
          <w:color w:val="000000"/>
          <w:spacing w:val="2"/>
        </w:rPr>
        <w:t xml:space="preserve">Карла Маркса, дом 21, МАОУ «Экспериментальный лицей </w:t>
      </w:r>
      <w:r w:rsidR="001610C3">
        <w:t>имени Батербиева М.М.»</w:t>
      </w:r>
      <w:r w:rsidRPr="00BA1EC5">
        <w:rPr>
          <w:color w:val="000000"/>
          <w:spacing w:val="2"/>
        </w:rPr>
        <w:t xml:space="preserve"> тел.(39535) 5-70-33, </w:t>
      </w:r>
      <w:r w:rsidRPr="00BA1EC5">
        <w:rPr>
          <w:color w:val="000000"/>
          <w:spacing w:val="2"/>
          <w:lang w:val="en-US"/>
        </w:rPr>
        <w:t>e</w:t>
      </w:r>
      <w:r w:rsidRPr="00BA1EC5">
        <w:rPr>
          <w:color w:val="000000"/>
          <w:spacing w:val="2"/>
        </w:rPr>
        <w:t>-</w:t>
      </w:r>
      <w:r w:rsidRPr="00BA1EC5">
        <w:rPr>
          <w:color w:val="000000"/>
          <w:spacing w:val="2"/>
          <w:lang w:val="en-US"/>
        </w:rPr>
        <w:t>mail</w:t>
      </w:r>
      <w:r w:rsidRPr="00BA1EC5">
        <w:rPr>
          <w:color w:val="000000"/>
          <w:spacing w:val="2"/>
        </w:rPr>
        <w:t xml:space="preserve">: </w:t>
      </w:r>
      <w:hyperlink r:id="rId5" w:history="1">
        <w:r w:rsidR="001610C3">
          <w:rPr>
            <w:rStyle w:val="a5"/>
            <w:spacing w:val="2"/>
            <w:lang w:val="en-US"/>
          </w:rPr>
          <w:t>pochta</w:t>
        </w:r>
        <w:r w:rsidRPr="00BA1EC5">
          <w:rPr>
            <w:rStyle w:val="a5"/>
            <w:spacing w:val="2"/>
          </w:rPr>
          <w:t>@</w:t>
        </w:r>
        <w:r w:rsidR="001610C3" w:rsidRPr="001610C3">
          <w:rPr>
            <w:rStyle w:val="a5"/>
            <w:spacing w:val="2"/>
          </w:rPr>
          <w:t>1</w:t>
        </w:r>
        <w:r w:rsidR="001610C3">
          <w:rPr>
            <w:rStyle w:val="a5"/>
            <w:spacing w:val="2"/>
            <w:lang w:val="en-US"/>
          </w:rPr>
          <w:t>lyceum</w:t>
        </w:r>
        <w:r w:rsidRPr="00BA1EC5">
          <w:rPr>
            <w:rStyle w:val="a5"/>
            <w:spacing w:val="2"/>
          </w:rPr>
          <w:t>.</w:t>
        </w:r>
        <w:r w:rsidRPr="00BA1EC5">
          <w:rPr>
            <w:rStyle w:val="a5"/>
            <w:spacing w:val="2"/>
            <w:lang w:val="en-US"/>
          </w:rPr>
          <w:t>ru</w:t>
        </w:r>
      </w:hyperlink>
      <w:r w:rsidRPr="00BA1EC5">
        <w:rPr>
          <w:spacing w:val="2"/>
        </w:rPr>
        <w:t xml:space="preserve">. </w:t>
      </w:r>
      <w:r w:rsidRPr="00BA1EC5">
        <w:rPr>
          <w:color w:val="000000"/>
          <w:spacing w:val="-1"/>
        </w:rPr>
        <w:t xml:space="preserve">Контактное лицо: </w:t>
      </w:r>
      <w:r w:rsidRPr="00BA1EC5">
        <w:rPr>
          <w:spacing w:val="-1"/>
        </w:rPr>
        <w:t xml:space="preserve">Хоменко Ольга Викторовна, </w:t>
      </w:r>
      <w:r w:rsidRPr="00BA1EC5">
        <w:rPr>
          <w:spacing w:val="2"/>
          <w:lang w:val="en-US"/>
        </w:rPr>
        <w:t>e</w:t>
      </w:r>
      <w:r w:rsidRPr="00BA1EC5">
        <w:rPr>
          <w:spacing w:val="2"/>
        </w:rPr>
        <w:t>-</w:t>
      </w:r>
      <w:r w:rsidRPr="00BA1EC5">
        <w:rPr>
          <w:spacing w:val="2"/>
          <w:lang w:val="en-US"/>
        </w:rPr>
        <w:t>mail</w:t>
      </w:r>
      <w:r w:rsidRPr="00BA1EC5">
        <w:rPr>
          <w:spacing w:val="2"/>
        </w:rPr>
        <w:t xml:space="preserve">: </w:t>
      </w:r>
      <w:r w:rsidRPr="00BA1EC5">
        <w:rPr>
          <w:rStyle w:val="x-phmenubuttonx-phmenubuttonauth"/>
          <w:rFonts w:eastAsia="Arial Unicode MS"/>
          <w:iCs/>
        </w:rPr>
        <w:t>khomenko_nok@mail.ru</w:t>
      </w:r>
      <w:r w:rsidRPr="00BA1EC5">
        <w:rPr>
          <w:spacing w:val="2"/>
        </w:rPr>
        <w:t xml:space="preserve">, </w:t>
      </w:r>
      <w:r w:rsidRPr="00BA1EC5">
        <w:rPr>
          <w:spacing w:val="-1"/>
        </w:rPr>
        <w:t xml:space="preserve">тел.: 89086659372. </w:t>
      </w:r>
    </w:p>
    <w:p w14:paraId="2ECBA2BE" w14:textId="77777777" w:rsidR="00BA1EC5" w:rsidRDefault="000D38A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 w:rsidRPr="00BA1EC5">
        <w:rPr>
          <w:color w:val="000000"/>
          <w:spacing w:val="4"/>
        </w:rPr>
        <w:t>По итогам работы Конференции издается сборник тезисов докладов, допущенных экспертами к публикации. Оргкомитет не несёт ответственности за качество и достоверность информации, представленной для публикации в сборнике.</w:t>
      </w:r>
    </w:p>
    <w:p w14:paraId="552F1DE0" w14:textId="77777777" w:rsidR="000D38A6" w:rsidRPr="00BA1EC5" w:rsidRDefault="000D38A6" w:rsidP="00543A26">
      <w:pPr>
        <w:numPr>
          <w:ilvl w:val="0"/>
          <w:numId w:val="7"/>
        </w:numPr>
        <w:tabs>
          <w:tab w:val="left" w:pos="540"/>
          <w:tab w:val="left" w:pos="709"/>
          <w:tab w:val="left" w:pos="851"/>
          <w:tab w:val="left" w:pos="993"/>
        </w:tabs>
        <w:ind w:left="0" w:firstLine="567"/>
        <w:jc w:val="both"/>
      </w:pPr>
      <w:r w:rsidRPr="00BA1EC5">
        <w:rPr>
          <w:color w:val="000000"/>
          <w:spacing w:val="4"/>
        </w:rPr>
        <w:t xml:space="preserve">Представляя работу на </w:t>
      </w:r>
      <w:r w:rsidR="001D2EE6">
        <w:rPr>
          <w:color w:val="000000"/>
          <w:spacing w:val="4"/>
        </w:rPr>
        <w:t>К</w:t>
      </w:r>
      <w:r w:rsidRPr="00BA1EC5">
        <w:rPr>
          <w:color w:val="000000"/>
          <w:spacing w:val="4"/>
        </w:rPr>
        <w:t xml:space="preserve">онференции, авторы и их руководители тем самым дают согласие на публикацию в сборнике </w:t>
      </w:r>
      <w:r w:rsidR="001D2EE6">
        <w:rPr>
          <w:color w:val="000000"/>
          <w:spacing w:val="4"/>
        </w:rPr>
        <w:t>К</w:t>
      </w:r>
      <w:r w:rsidRPr="00BA1EC5">
        <w:rPr>
          <w:color w:val="000000"/>
          <w:spacing w:val="4"/>
        </w:rPr>
        <w:t>онференции и разрешение на использование материалов в целях патриотического воспитания на различных тематических мероприятиях, в публикациях и рекламных материалах, в том числе в электронном формате в Интернете со ссылкой на автора.</w:t>
      </w:r>
    </w:p>
    <w:p w14:paraId="0B9A05D3" w14:textId="77777777" w:rsidR="000D38A6" w:rsidRDefault="000D38A6" w:rsidP="00543A26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color w:val="000000"/>
          <w:spacing w:val="4"/>
        </w:rPr>
      </w:pPr>
    </w:p>
    <w:p w14:paraId="2EDE3543" w14:textId="77777777" w:rsidR="000D38A6" w:rsidRPr="00BA1EC5" w:rsidRDefault="001D2EE6" w:rsidP="00543A26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center"/>
        <w:rPr>
          <w:b/>
        </w:rPr>
      </w:pPr>
      <w:r>
        <w:rPr>
          <w:b/>
          <w:color w:val="000000"/>
          <w:spacing w:val="4"/>
        </w:rPr>
        <w:t>Задачи Конференции</w:t>
      </w:r>
    </w:p>
    <w:p w14:paraId="1DAE1B5E" w14:textId="310424DF" w:rsidR="001D2EE6" w:rsidRPr="00040912" w:rsidRDefault="00040912" w:rsidP="00040912">
      <w:pPr>
        <w:widowControl w:val="0"/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710"/>
        <w:jc w:val="both"/>
        <w:rPr>
          <w:color w:val="000000"/>
          <w:spacing w:val="-8"/>
        </w:rPr>
      </w:pPr>
      <w:r>
        <w:rPr>
          <w:color w:val="000000"/>
        </w:rPr>
        <w:t xml:space="preserve">2. </w:t>
      </w:r>
      <w:r w:rsidR="00543A26" w:rsidRPr="00040912">
        <w:rPr>
          <w:color w:val="000000"/>
        </w:rPr>
        <w:t xml:space="preserve"> </w:t>
      </w:r>
      <w:r w:rsidR="001D2EE6" w:rsidRPr="00040912">
        <w:rPr>
          <w:color w:val="000000"/>
        </w:rPr>
        <w:t xml:space="preserve">Задачи Конференции: </w:t>
      </w:r>
    </w:p>
    <w:p w14:paraId="3B5C9853" w14:textId="77777777" w:rsidR="00BA1EC5" w:rsidRPr="001D2EE6" w:rsidRDefault="00543A26" w:rsidP="00543A26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8"/>
        </w:rPr>
      </w:pPr>
      <w:r>
        <w:rPr>
          <w:color w:val="000000"/>
        </w:rPr>
        <w:t>и</w:t>
      </w:r>
      <w:r w:rsidR="000D38A6" w:rsidRPr="001D2EE6">
        <w:rPr>
          <w:color w:val="000000"/>
        </w:rPr>
        <w:t xml:space="preserve">зучение отечественной и региональной истории в процессе </w:t>
      </w:r>
      <w:r w:rsidR="000D38A6" w:rsidRPr="001D2EE6">
        <w:rPr>
          <w:color w:val="000000"/>
          <w:spacing w:val="-1"/>
        </w:rPr>
        <w:t xml:space="preserve">поисково-исследовательской деятельности, формирование уважительного </w:t>
      </w:r>
      <w:r w:rsidR="000D38A6" w:rsidRPr="001D2EE6">
        <w:rPr>
          <w:color w:val="000000"/>
          <w:spacing w:val="6"/>
        </w:rPr>
        <w:t xml:space="preserve">отношения к прошлому своего народа, воспитание чувства патриотизма и </w:t>
      </w:r>
      <w:r w:rsidR="000D38A6" w:rsidRPr="001D2EE6">
        <w:rPr>
          <w:color w:val="000000"/>
          <w:spacing w:val="-1"/>
        </w:rPr>
        <w:t>гордости за свою страну, победившую фашизм в ходе Второй Мировой войны</w:t>
      </w:r>
      <w:r>
        <w:rPr>
          <w:color w:val="000000"/>
          <w:spacing w:val="-1"/>
        </w:rPr>
        <w:t>;</w:t>
      </w:r>
    </w:p>
    <w:p w14:paraId="6A4C8450" w14:textId="77777777" w:rsidR="00BA1EC5" w:rsidRPr="00BA1EC5" w:rsidRDefault="00543A26" w:rsidP="00543A26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8"/>
        </w:rPr>
      </w:pPr>
      <w:r>
        <w:rPr>
          <w:color w:val="000000"/>
        </w:rPr>
        <w:t>п</w:t>
      </w:r>
      <w:r w:rsidR="000D38A6" w:rsidRPr="00BA1EC5">
        <w:rPr>
          <w:color w:val="000000"/>
        </w:rPr>
        <w:t>редставление общественности результатов поисковой деяте</w:t>
      </w:r>
      <w:r>
        <w:rPr>
          <w:color w:val="000000"/>
        </w:rPr>
        <w:t>льности учащихся по краеведению;</w:t>
      </w:r>
    </w:p>
    <w:p w14:paraId="147CDAF0" w14:textId="77777777" w:rsidR="000D38A6" w:rsidRPr="00BA1EC5" w:rsidRDefault="00543A26" w:rsidP="00543A26">
      <w:pPr>
        <w:pStyle w:val="ab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8"/>
        </w:rPr>
      </w:pPr>
      <w:r>
        <w:rPr>
          <w:color w:val="000000"/>
        </w:rPr>
        <w:t>р</w:t>
      </w:r>
      <w:r w:rsidR="000D38A6" w:rsidRPr="00BA1EC5">
        <w:rPr>
          <w:color w:val="000000"/>
        </w:rPr>
        <w:t>азвитие навыков самостоятельной исследовательской деятельности учащихся, освоение ими методов устной истории.</w:t>
      </w:r>
    </w:p>
    <w:p w14:paraId="14E7F5EB" w14:textId="77777777" w:rsidR="000D38A6" w:rsidRDefault="000D38A6" w:rsidP="005C298A">
      <w:pPr>
        <w:shd w:val="clear" w:color="auto" w:fill="FFFFFF"/>
        <w:tabs>
          <w:tab w:val="left" w:pos="0"/>
          <w:tab w:val="left" w:pos="426"/>
          <w:tab w:val="left" w:pos="1276"/>
        </w:tabs>
        <w:ind w:firstLine="567"/>
        <w:jc w:val="both"/>
        <w:rPr>
          <w:color w:val="000000"/>
          <w:spacing w:val="-8"/>
        </w:rPr>
      </w:pPr>
    </w:p>
    <w:p w14:paraId="21D1EBD9" w14:textId="77777777" w:rsidR="000D38A6" w:rsidRPr="00A8427E" w:rsidRDefault="00543A26" w:rsidP="005C298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</w:rPr>
      </w:pPr>
      <w:r>
        <w:rPr>
          <w:b/>
          <w:color w:val="000000"/>
          <w:spacing w:val="-8"/>
        </w:rPr>
        <w:t xml:space="preserve">Порядок проведения Конференции </w:t>
      </w:r>
    </w:p>
    <w:p w14:paraId="0D51B582" w14:textId="77777777" w:rsidR="005C298A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C298A">
        <w:rPr>
          <w:bCs/>
          <w:color w:val="000000"/>
          <w:spacing w:val="5"/>
        </w:rPr>
        <w:t>Конференция</w:t>
      </w:r>
      <w:r w:rsidRPr="005C298A">
        <w:rPr>
          <w:color w:val="000000"/>
          <w:spacing w:val="-2"/>
        </w:rPr>
        <w:t xml:space="preserve"> проводится в четыре этапа.</w:t>
      </w:r>
    </w:p>
    <w:p w14:paraId="12ACEF41" w14:textId="0BDBCDD1" w:rsidR="005C298A" w:rsidRPr="005C298A" w:rsidRDefault="000D38A6" w:rsidP="00543A26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43A26">
        <w:rPr>
          <w:bCs/>
          <w:color w:val="000000"/>
          <w:spacing w:val="5"/>
        </w:rPr>
        <w:t>Первый этап</w:t>
      </w:r>
      <w:r w:rsidRPr="00543A26">
        <w:rPr>
          <w:b/>
          <w:bCs/>
          <w:color w:val="000000"/>
          <w:spacing w:val="5"/>
        </w:rPr>
        <w:t xml:space="preserve"> </w:t>
      </w:r>
      <w:r w:rsidRPr="00543A26">
        <w:rPr>
          <w:color w:val="000000"/>
          <w:spacing w:val="5"/>
        </w:rPr>
        <w:t xml:space="preserve">(организационный) проводится с </w:t>
      </w:r>
      <w:r w:rsidR="00040912" w:rsidRPr="00040912">
        <w:rPr>
          <w:color w:val="000000"/>
          <w:spacing w:val="5"/>
        </w:rPr>
        <w:t>27</w:t>
      </w:r>
      <w:r w:rsidR="00543A26">
        <w:rPr>
          <w:color w:val="000000"/>
          <w:spacing w:val="5"/>
        </w:rPr>
        <w:t xml:space="preserve"> </w:t>
      </w:r>
      <w:r w:rsidR="00040912">
        <w:rPr>
          <w:color w:val="000000"/>
          <w:spacing w:val="5"/>
        </w:rPr>
        <w:t>февраля</w:t>
      </w:r>
      <w:r w:rsidRPr="00543A26">
        <w:rPr>
          <w:color w:val="000000"/>
          <w:spacing w:val="5"/>
        </w:rPr>
        <w:t xml:space="preserve"> по </w:t>
      </w:r>
      <w:r w:rsidR="00040912" w:rsidRPr="00040912">
        <w:rPr>
          <w:color w:val="000000"/>
          <w:spacing w:val="5"/>
        </w:rPr>
        <w:t>18</w:t>
      </w:r>
      <w:r w:rsidRPr="00543A26">
        <w:rPr>
          <w:color w:val="000000"/>
          <w:spacing w:val="5"/>
        </w:rPr>
        <w:t xml:space="preserve"> марта</w:t>
      </w:r>
      <w:r w:rsidR="00543A26">
        <w:rPr>
          <w:color w:val="000000"/>
          <w:spacing w:val="5"/>
        </w:rPr>
        <w:t xml:space="preserve"> 202</w:t>
      </w:r>
      <w:r w:rsidR="001610C3">
        <w:rPr>
          <w:color w:val="000000"/>
          <w:spacing w:val="5"/>
        </w:rPr>
        <w:t>4</w:t>
      </w:r>
      <w:r w:rsidR="00543A26">
        <w:rPr>
          <w:color w:val="000000"/>
          <w:spacing w:val="5"/>
        </w:rPr>
        <w:t xml:space="preserve"> года</w:t>
      </w:r>
      <w:r w:rsidRPr="00543A26">
        <w:rPr>
          <w:color w:val="000000"/>
          <w:spacing w:val="5"/>
        </w:rPr>
        <w:t xml:space="preserve">. Данный этап включает рассылку писем образовательным организациям, размещение настоящего положения на сайте МАОУ «Экспериментальный лицей </w:t>
      </w:r>
      <w:r w:rsidR="001610C3">
        <w:t xml:space="preserve">имени Батербиева М.М.» </w:t>
      </w:r>
      <w:r w:rsidR="00543A26">
        <w:rPr>
          <w:color w:val="000000"/>
          <w:spacing w:val="5"/>
        </w:rPr>
        <w:t xml:space="preserve">города </w:t>
      </w:r>
      <w:r w:rsidRPr="00543A26">
        <w:rPr>
          <w:color w:val="000000"/>
          <w:spacing w:val="5"/>
        </w:rPr>
        <w:t>Усть-Илимска, сбор заявок участников Конференции (</w:t>
      </w:r>
      <w:r w:rsidR="00543A26" w:rsidRPr="00543A26">
        <w:rPr>
          <w:color w:val="000000"/>
          <w:spacing w:val="5"/>
        </w:rPr>
        <w:t xml:space="preserve">Приложение </w:t>
      </w:r>
      <w:r w:rsidR="00543A26">
        <w:rPr>
          <w:color w:val="000000"/>
          <w:spacing w:val="5"/>
        </w:rPr>
        <w:t xml:space="preserve">№ </w:t>
      </w:r>
      <w:r w:rsidRPr="00543A26">
        <w:rPr>
          <w:color w:val="000000"/>
          <w:spacing w:val="5"/>
        </w:rPr>
        <w:t>1</w:t>
      </w:r>
      <w:r w:rsidR="00543A26">
        <w:rPr>
          <w:color w:val="000000"/>
          <w:spacing w:val="5"/>
        </w:rPr>
        <w:t xml:space="preserve"> к настоящему Положению</w:t>
      </w:r>
      <w:r w:rsidRPr="00543A26">
        <w:rPr>
          <w:color w:val="000000"/>
          <w:spacing w:val="5"/>
        </w:rPr>
        <w:t>).</w:t>
      </w:r>
    </w:p>
    <w:p w14:paraId="0F635ED7" w14:textId="421BC31D" w:rsidR="005C298A" w:rsidRPr="005C298A" w:rsidRDefault="000D38A6" w:rsidP="00543A26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C298A">
        <w:rPr>
          <w:bCs/>
          <w:color w:val="000000"/>
          <w:spacing w:val="-2"/>
        </w:rPr>
        <w:t>Второй этап (прием докладов и тезисов) не позднее 1</w:t>
      </w:r>
      <w:r w:rsidR="00040912">
        <w:rPr>
          <w:bCs/>
          <w:color w:val="000000"/>
          <w:spacing w:val="-2"/>
        </w:rPr>
        <w:t>5</w:t>
      </w:r>
      <w:r w:rsidRPr="005C298A">
        <w:rPr>
          <w:bCs/>
          <w:color w:val="000000"/>
          <w:spacing w:val="-2"/>
        </w:rPr>
        <w:t xml:space="preserve"> апреля</w:t>
      </w:r>
      <w:r w:rsidR="00543A26">
        <w:rPr>
          <w:bCs/>
          <w:color w:val="000000"/>
          <w:spacing w:val="-2"/>
        </w:rPr>
        <w:t xml:space="preserve"> 202</w:t>
      </w:r>
      <w:r w:rsidR="001610C3" w:rsidRPr="001610C3">
        <w:rPr>
          <w:bCs/>
          <w:color w:val="000000"/>
          <w:spacing w:val="-2"/>
        </w:rPr>
        <w:t>4</w:t>
      </w:r>
      <w:r w:rsidR="00543A26">
        <w:rPr>
          <w:bCs/>
          <w:color w:val="000000"/>
          <w:spacing w:val="-2"/>
        </w:rPr>
        <w:t xml:space="preserve"> года</w:t>
      </w:r>
      <w:r w:rsidRPr="005C298A">
        <w:rPr>
          <w:bCs/>
          <w:color w:val="000000"/>
          <w:spacing w:val="-2"/>
        </w:rPr>
        <w:t>.</w:t>
      </w:r>
    </w:p>
    <w:p w14:paraId="723A29DB" w14:textId="639061B8" w:rsidR="005C298A" w:rsidRPr="005C298A" w:rsidRDefault="000D38A6" w:rsidP="00543A26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C298A">
        <w:rPr>
          <w:color w:val="000000"/>
          <w:spacing w:val="-8"/>
        </w:rPr>
        <w:t>Третий этап (</w:t>
      </w:r>
      <w:r w:rsidRPr="005C298A">
        <w:rPr>
          <w:bCs/>
          <w:color w:val="000000"/>
          <w:spacing w:val="-2"/>
        </w:rPr>
        <w:t>организационно-методический) проводится</w:t>
      </w:r>
      <w:r w:rsidRPr="005C298A">
        <w:rPr>
          <w:b/>
          <w:bCs/>
          <w:color w:val="000000"/>
          <w:spacing w:val="-2"/>
        </w:rPr>
        <w:t xml:space="preserve"> </w:t>
      </w:r>
      <w:r w:rsidRPr="005C298A">
        <w:rPr>
          <w:bCs/>
          <w:color w:val="000000"/>
          <w:spacing w:val="-2"/>
        </w:rPr>
        <w:t>с 1</w:t>
      </w:r>
      <w:r w:rsidR="001610C3" w:rsidRPr="001610C3">
        <w:rPr>
          <w:bCs/>
          <w:color w:val="000000"/>
          <w:spacing w:val="-2"/>
        </w:rPr>
        <w:t>6</w:t>
      </w:r>
      <w:r w:rsidRPr="005C298A">
        <w:rPr>
          <w:bCs/>
          <w:color w:val="000000"/>
          <w:spacing w:val="-2"/>
        </w:rPr>
        <w:t xml:space="preserve"> </w:t>
      </w:r>
      <w:r w:rsidR="00543A26">
        <w:rPr>
          <w:bCs/>
          <w:color w:val="000000"/>
          <w:spacing w:val="-2"/>
        </w:rPr>
        <w:t xml:space="preserve">апреля </w:t>
      </w:r>
      <w:r w:rsidRPr="005C298A">
        <w:rPr>
          <w:bCs/>
          <w:color w:val="000000"/>
          <w:spacing w:val="-2"/>
        </w:rPr>
        <w:t xml:space="preserve">по </w:t>
      </w:r>
      <w:r w:rsidR="00040912">
        <w:rPr>
          <w:bCs/>
          <w:color w:val="000000"/>
          <w:spacing w:val="-2"/>
        </w:rPr>
        <w:t>30</w:t>
      </w:r>
      <w:r w:rsidRPr="005C298A">
        <w:rPr>
          <w:bCs/>
          <w:color w:val="000000"/>
          <w:spacing w:val="-2"/>
        </w:rPr>
        <w:t xml:space="preserve"> апреля</w:t>
      </w:r>
      <w:r w:rsidR="00543A26">
        <w:rPr>
          <w:bCs/>
          <w:color w:val="000000"/>
          <w:spacing w:val="-2"/>
        </w:rPr>
        <w:t xml:space="preserve"> 202</w:t>
      </w:r>
      <w:r w:rsidR="00040912">
        <w:rPr>
          <w:bCs/>
          <w:color w:val="000000"/>
          <w:spacing w:val="-2"/>
        </w:rPr>
        <w:t>4</w:t>
      </w:r>
      <w:r w:rsidR="00543A26">
        <w:rPr>
          <w:bCs/>
          <w:color w:val="000000"/>
          <w:spacing w:val="-2"/>
        </w:rPr>
        <w:t xml:space="preserve"> года</w:t>
      </w:r>
      <w:r w:rsidRPr="005C298A">
        <w:rPr>
          <w:bCs/>
          <w:color w:val="000000"/>
          <w:spacing w:val="-2"/>
        </w:rPr>
        <w:t>.</w:t>
      </w:r>
      <w:r w:rsidRPr="005C298A">
        <w:rPr>
          <w:b/>
          <w:bCs/>
          <w:color w:val="000000"/>
          <w:spacing w:val="-2"/>
        </w:rPr>
        <w:t xml:space="preserve"> </w:t>
      </w:r>
      <w:r w:rsidRPr="005C298A">
        <w:rPr>
          <w:color w:val="000000"/>
          <w:spacing w:val="5"/>
        </w:rPr>
        <w:t>На данном</w:t>
      </w:r>
      <w:r w:rsidRPr="005C298A">
        <w:rPr>
          <w:color w:val="000000"/>
          <w:spacing w:val="-8"/>
        </w:rPr>
        <w:t xml:space="preserve"> </w:t>
      </w:r>
      <w:r w:rsidRPr="005C298A">
        <w:rPr>
          <w:color w:val="000000"/>
          <w:spacing w:val="5"/>
        </w:rPr>
        <w:t xml:space="preserve">этапе экспертная группа проводит предварительную оценку представленных </w:t>
      </w:r>
      <w:r w:rsidRPr="005C298A">
        <w:rPr>
          <w:color w:val="000000"/>
          <w:spacing w:val="-1"/>
        </w:rPr>
        <w:t>работ, публикует сборник материалов Конференции.</w:t>
      </w:r>
    </w:p>
    <w:p w14:paraId="3C64A8E6" w14:textId="45F9EFE9" w:rsidR="005C298A" w:rsidRDefault="000D38A6" w:rsidP="00543A26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C298A">
        <w:rPr>
          <w:color w:val="000000"/>
          <w:spacing w:val="-2"/>
        </w:rPr>
        <w:t xml:space="preserve">Четвертый этап проводится </w:t>
      </w:r>
      <w:r w:rsidR="00543A26">
        <w:rPr>
          <w:color w:val="000000"/>
          <w:spacing w:val="-2"/>
        </w:rPr>
        <w:t>в</w:t>
      </w:r>
      <w:r w:rsidRPr="005C298A">
        <w:rPr>
          <w:color w:val="000000"/>
          <w:spacing w:val="-2"/>
        </w:rPr>
        <w:t xml:space="preserve"> МАОУ «Экспериментальный лицей </w:t>
      </w:r>
      <w:r w:rsidR="001610C3">
        <w:t>имени Батербиева М.М.»</w:t>
      </w:r>
      <w:r w:rsidR="00543A26">
        <w:rPr>
          <w:color w:val="000000"/>
          <w:spacing w:val="-2"/>
        </w:rPr>
        <w:t xml:space="preserve"> города </w:t>
      </w:r>
      <w:r w:rsidRPr="005C298A">
        <w:rPr>
          <w:color w:val="000000"/>
          <w:spacing w:val="-2"/>
        </w:rPr>
        <w:t>Усть-Илимска</w:t>
      </w:r>
      <w:r w:rsidRPr="005C298A">
        <w:rPr>
          <w:color w:val="000000"/>
          <w:spacing w:val="-1"/>
        </w:rPr>
        <w:t xml:space="preserve"> </w:t>
      </w:r>
      <w:r w:rsidRPr="005C298A">
        <w:rPr>
          <w:spacing w:val="-1"/>
        </w:rPr>
        <w:t>0</w:t>
      </w:r>
      <w:r w:rsidR="001610C3" w:rsidRPr="001610C3">
        <w:rPr>
          <w:spacing w:val="-1"/>
        </w:rPr>
        <w:t>6</w:t>
      </w:r>
      <w:r w:rsidRPr="005C298A">
        <w:rPr>
          <w:spacing w:val="-1"/>
        </w:rPr>
        <w:t xml:space="preserve"> мая 202</w:t>
      </w:r>
      <w:r w:rsidR="001610C3" w:rsidRPr="001610C3">
        <w:rPr>
          <w:spacing w:val="-1"/>
        </w:rPr>
        <w:t>4</w:t>
      </w:r>
      <w:r w:rsidRPr="005C298A">
        <w:rPr>
          <w:spacing w:val="-1"/>
        </w:rPr>
        <w:t xml:space="preserve"> года</w:t>
      </w:r>
      <w:r w:rsidRPr="005C298A">
        <w:rPr>
          <w:color w:val="000000"/>
          <w:spacing w:val="-1"/>
        </w:rPr>
        <w:t>.</w:t>
      </w:r>
      <w:r w:rsidRPr="00392576">
        <w:t xml:space="preserve"> </w:t>
      </w:r>
    </w:p>
    <w:p w14:paraId="7CB06095" w14:textId="77777777" w:rsidR="005C298A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Возможна дистанционная форма участия </w:t>
      </w:r>
      <w:r w:rsidR="00543A26" w:rsidRPr="00543A26">
        <w:rPr>
          <w:color w:val="000000"/>
          <w:spacing w:val="-1"/>
        </w:rPr>
        <w:t xml:space="preserve">в режиме вебинара. </w:t>
      </w:r>
      <w:r w:rsidRPr="00543A26">
        <w:rPr>
          <w:color w:val="000000"/>
          <w:spacing w:val="-1"/>
        </w:rPr>
        <w:t>Ссылка и инструкция будут высланы участникам Конференции после поступления заявок.</w:t>
      </w:r>
    </w:p>
    <w:p w14:paraId="15763CF3" w14:textId="77777777" w:rsidR="000D38A6" w:rsidRPr="00E84C32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5C298A">
        <w:rPr>
          <w:color w:val="000000"/>
          <w:spacing w:val="-1"/>
        </w:rPr>
        <w:t>В рамках Конференции организуется работа секций:</w:t>
      </w:r>
    </w:p>
    <w:p w14:paraId="740D03D3" w14:textId="77777777" w:rsidR="000D38A6" w:rsidRPr="005C298A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5C298A">
        <w:rPr>
          <w:color w:val="000000"/>
        </w:rPr>
        <w:t>«Великая Отечественная война в истории моей семьи» (исследовательская работа);</w:t>
      </w:r>
    </w:p>
    <w:p w14:paraId="3258B5C8" w14:textId="77777777" w:rsidR="000D38A6" w:rsidRPr="002C4E79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</w:pPr>
      <w:r w:rsidRPr="005C298A">
        <w:rPr>
          <w:color w:val="000000"/>
        </w:rPr>
        <w:t>«Сибирь и сибиряки в годы Великой Отечественной войны</w:t>
      </w:r>
      <w:r w:rsidRPr="005C298A">
        <w:rPr>
          <w:color w:val="000000"/>
          <w:spacing w:val="1"/>
        </w:rPr>
        <w:t>»</w:t>
      </w:r>
      <w:r w:rsidRPr="005C298A">
        <w:rPr>
          <w:color w:val="000000"/>
        </w:rPr>
        <w:t xml:space="preserve"> (исследовательская работа)</w:t>
      </w:r>
      <w:r w:rsidRPr="005C298A">
        <w:rPr>
          <w:color w:val="000000"/>
          <w:spacing w:val="1"/>
        </w:rPr>
        <w:t>;</w:t>
      </w:r>
    </w:p>
    <w:p w14:paraId="10428483" w14:textId="77777777" w:rsidR="000D38A6" w:rsidRPr="005C298A" w:rsidRDefault="005C298A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  <w:spacing w:val="-12"/>
        </w:rPr>
        <w:t>«</w:t>
      </w:r>
      <w:r w:rsidR="000D38A6" w:rsidRPr="005C298A">
        <w:rPr>
          <w:color w:val="000000"/>
        </w:rPr>
        <w:t xml:space="preserve">Трудовой подвиг советских людей во время войны и </w:t>
      </w:r>
      <w:r w:rsidR="000D38A6" w:rsidRPr="005C298A">
        <w:rPr>
          <w:color w:val="000000"/>
          <w:spacing w:val="-1"/>
        </w:rPr>
        <w:t>восстановительного периода»</w:t>
      </w:r>
      <w:r w:rsidR="000D38A6" w:rsidRPr="005C298A">
        <w:rPr>
          <w:color w:val="000000"/>
        </w:rPr>
        <w:t xml:space="preserve"> (исследовательская работа)</w:t>
      </w:r>
      <w:r w:rsidR="000D38A6" w:rsidRPr="005C298A">
        <w:rPr>
          <w:color w:val="000000"/>
          <w:spacing w:val="-1"/>
        </w:rPr>
        <w:t>;</w:t>
      </w:r>
    </w:p>
    <w:p w14:paraId="62E25AAC" w14:textId="77777777" w:rsidR="000D38A6" w:rsidRPr="005C298A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5C298A">
        <w:rPr>
          <w:color w:val="000000"/>
          <w:spacing w:val="-1"/>
        </w:rPr>
        <w:t>«</w:t>
      </w:r>
      <w:r w:rsidRPr="005C298A">
        <w:rPr>
          <w:color w:val="000000"/>
        </w:rPr>
        <w:t>Дети войны» (исследовательская работа);</w:t>
      </w:r>
    </w:p>
    <w:p w14:paraId="20BD6475" w14:textId="77777777" w:rsidR="000D38A6" w:rsidRPr="005C298A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5C298A">
        <w:rPr>
          <w:color w:val="000000"/>
        </w:rPr>
        <w:t>«Ратный подвиг солдата» (исследовательская работа);</w:t>
      </w:r>
    </w:p>
    <w:p w14:paraId="1CC3AC88" w14:textId="77777777" w:rsidR="000D38A6" w:rsidRPr="005C298A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  <w:spacing w:val="-1"/>
        </w:rPr>
      </w:pPr>
      <w:r w:rsidRPr="005C298A">
        <w:rPr>
          <w:color w:val="000000"/>
          <w:spacing w:val="-1"/>
        </w:rPr>
        <w:t>«В сердцах и книгах память о войне» (творческие работы: очерк, эссе, проекты и др.);</w:t>
      </w:r>
    </w:p>
    <w:p w14:paraId="19BE9096" w14:textId="77777777" w:rsidR="000D38A6" w:rsidRPr="005C298A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5C298A">
        <w:rPr>
          <w:color w:val="000000"/>
        </w:rPr>
        <w:t>«Военная кинопленка» (видеофильм);</w:t>
      </w:r>
    </w:p>
    <w:p w14:paraId="3EBD804B" w14:textId="77777777" w:rsidR="000D38A6" w:rsidRPr="005C298A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</w:rPr>
      </w:pPr>
      <w:r w:rsidRPr="005C298A">
        <w:rPr>
          <w:color w:val="000000"/>
        </w:rPr>
        <w:t>«Наука и техника в годы Великой Отечественной войны» (исследовательская работа, проект);</w:t>
      </w:r>
    </w:p>
    <w:p w14:paraId="06EF80C3" w14:textId="77777777" w:rsidR="005C298A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  <w:spacing w:val="1"/>
        </w:rPr>
      </w:pPr>
      <w:r w:rsidRPr="005C298A">
        <w:rPr>
          <w:color w:val="000000"/>
        </w:rPr>
        <w:t>«Культура в годы Великой Отечественной войны</w:t>
      </w:r>
      <w:r w:rsidRPr="005C298A">
        <w:rPr>
          <w:color w:val="000000"/>
          <w:spacing w:val="1"/>
        </w:rPr>
        <w:t>»</w:t>
      </w:r>
      <w:r w:rsidRPr="005C298A">
        <w:rPr>
          <w:color w:val="000000"/>
        </w:rPr>
        <w:t xml:space="preserve"> (исследовательская работа, эссе)</w:t>
      </w:r>
      <w:r w:rsidRPr="005C298A">
        <w:rPr>
          <w:color w:val="000000"/>
          <w:spacing w:val="1"/>
        </w:rPr>
        <w:t>;</w:t>
      </w:r>
    </w:p>
    <w:p w14:paraId="2D2B5F34" w14:textId="77777777" w:rsidR="000D38A6" w:rsidRPr="005C298A" w:rsidRDefault="000D38A6" w:rsidP="00543A26">
      <w:pPr>
        <w:pStyle w:val="ab"/>
        <w:numPr>
          <w:ilvl w:val="0"/>
          <w:numId w:val="9"/>
        </w:numPr>
        <w:tabs>
          <w:tab w:val="left" w:pos="567"/>
          <w:tab w:val="left" w:pos="710"/>
          <w:tab w:val="left" w:pos="851"/>
          <w:tab w:val="left" w:pos="993"/>
        </w:tabs>
        <w:ind w:left="0" w:firstLine="567"/>
        <w:jc w:val="both"/>
        <w:rPr>
          <w:color w:val="000000"/>
          <w:spacing w:val="1"/>
        </w:rPr>
      </w:pPr>
      <w:r w:rsidRPr="005C298A">
        <w:rPr>
          <w:color w:val="000000"/>
        </w:rPr>
        <w:t>«Четвероногие солдаты» (исследовательская работа, проект).</w:t>
      </w:r>
    </w:p>
    <w:p w14:paraId="73F027BA" w14:textId="77777777" w:rsidR="000D38A6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710"/>
          <w:tab w:val="left" w:pos="993"/>
          <w:tab w:val="left" w:pos="130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5C298A">
        <w:rPr>
          <w:color w:val="000000"/>
          <w:spacing w:val="-1"/>
        </w:rPr>
        <w:t>Экспертная группа вправе направить работу участника для рассмотрения на другую секцию, если ее содержание не соответствует заявленному направлению.</w:t>
      </w:r>
    </w:p>
    <w:p w14:paraId="5F31029B" w14:textId="77777777" w:rsidR="000D38A6" w:rsidRDefault="000D38A6" w:rsidP="00543A26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  <w:tab w:val="left" w:pos="993"/>
          <w:tab w:val="left" w:pos="1301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7E2918">
        <w:rPr>
          <w:color w:val="000000"/>
          <w:spacing w:val="-1"/>
        </w:rPr>
        <w:t>Регламент выступления</w:t>
      </w:r>
      <w:r>
        <w:rPr>
          <w:color w:val="000000"/>
          <w:spacing w:val="-1"/>
        </w:rPr>
        <w:t xml:space="preserve"> </w:t>
      </w:r>
      <w:r w:rsidRPr="007E2918">
        <w:rPr>
          <w:color w:val="000000"/>
          <w:spacing w:val="-1"/>
        </w:rPr>
        <w:t>участников 10 мин</w:t>
      </w:r>
      <w:r>
        <w:rPr>
          <w:color w:val="000000"/>
          <w:spacing w:val="-1"/>
        </w:rPr>
        <w:t xml:space="preserve">ут, </w:t>
      </w:r>
      <w:r w:rsidRPr="007E2918">
        <w:rPr>
          <w:color w:val="000000"/>
          <w:spacing w:val="-1"/>
        </w:rPr>
        <w:t>в том числе 3 минуты на вопросы и ответы</w:t>
      </w:r>
      <w:r>
        <w:rPr>
          <w:color w:val="000000"/>
          <w:spacing w:val="-1"/>
        </w:rPr>
        <w:t>.</w:t>
      </w:r>
    </w:p>
    <w:p w14:paraId="763DCDD8" w14:textId="77777777" w:rsidR="000D38A6" w:rsidRPr="007E2918" w:rsidRDefault="000D38A6" w:rsidP="005C298A">
      <w:pPr>
        <w:shd w:val="clear" w:color="auto" w:fill="FFFFFF"/>
        <w:tabs>
          <w:tab w:val="left" w:pos="993"/>
          <w:tab w:val="left" w:pos="1134"/>
        </w:tabs>
        <w:ind w:firstLine="567"/>
        <w:jc w:val="both"/>
      </w:pPr>
    </w:p>
    <w:p w14:paraId="3C0ED9FF" w14:textId="77777777" w:rsidR="000D38A6" w:rsidRPr="005C298A" w:rsidRDefault="000D38A6" w:rsidP="005C298A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</w:rPr>
      </w:pPr>
      <w:r w:rsidRPr="005C298A">
        <w:rPr>
          <w:b/>
          <w:color w:val="000000"/>
          <w:spacing w:val="-8"/>
        </w:rPr>
        <w:t>П</w:t>
      </w:r>
      <w:r w:rsidR="00543A26">
        <w:rPr>
          <w:b/>
          <w:color w:val="000000"/>
          <w:spacing w:val="-8"/>
        </w:rPr>
        <w:t>орядок</w:t>
      </w:r>
      <w:r w:rsidRPr="005C298A">
        <w:rPr>
          <w:b/>
          <w:color w:val="000000"/>
          <w:spacing w:val="-1"/>
        </w:rPr>
        <w:t xml:space="preserve"> </w:t>
      </w:r>
      <w:r w:rsidR="00543A26">
        <w:rPr>
          <w:b/>
          <w:color w:val="000000"/>
          <w:spacing w:val="-1"/>
        </w:rPr>
        <w:t>предоставления</w:t>
      </w:r>
      <w:r w:rsidRPr="005C298A">
        <w:rPr>
          <w:b/>
          <w:color w:val="000000"/>
          <w:spacing w:val="-1"/>
        </w:rPr>
        <w:t xml:space="preserve"> </w:t>
      </w:r>
      <w:r w:rsidR="00543A26">
        <w:rPr>
          <w:b/>
          <w:color w:val="000000"/>
          <w:spacing w:val="-1"/>
        </w:rPr>
        <w:t>работ</w:t>
      </w:r>
    </w:p>
    <w:p w14:paraId="20CDCF4D" w14:textId="41749810" w:rsid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5"/>
        </w:rPr>
      </w:pPr>
      <w:r w:rsidRPr="005C298A">
        <w:rPr>
          <w:color w:val="000000"/>
          <w:spacing w:val="5"/>
        </w:rPr>
        <w:t>Для участия в Конференции образовательные учреждения или автор работы направляют заявку в Оргком</w:t>
      </w:r>
      <w:r w:rsidR="00543A26">
        <w:rPr>
          <w:color w:val="000000"/>
          <w:spacing w:val="5"/>
        </w:rPr>
        <w:t xml:space="preserve">итет не позднее </w:t>
      </w:r>
      <w:r w:rsidR="00040912">
        <w:rPr>
          <w:color w:val="000000"/>
          <w:spacing w:val="5"/>
        </w:rPr>
        <w:t>18</w:t>
      </w:r>
      <w:r w:rsidR="00543A26">
        <w:rPr>
          <w:color w:val="000000"/>
          <w:spacing w:val="5"/>
        </w:rPr>
        <w:t xml:space="preserve"> марта 202</w:t>
      </w:r>
      <w:r w:rsidR="001610C3" w:rsidRPr="001610C3">
        <w:rPr>
          <w:color w:val="000000"/>
          <w:spacing w:val="5"/>
        </w:rPr>
        <w:t>4</w:t>
      </w:r>
      <w:r w:rsidR="00543A26">
        <w:rPr>
          <w:color w:val="000000"/>
          <w:spacing w:val="5"/>
        </w:rPr>
        <w:t xml:space="preserve"> года.</w:t>
      </w:r>
    </w:p>
    <w:p w14:paraId="12967147" w14:textId="77777777" w:rsidR="005C298A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5"/>
        </w:rPr>
      </w:pPr>
      <w:r w:rsidRPr="005C298A">
        <w:rPr>
          <w:color w:val="000000"/>
          <w:spacing w:val="5"/>
        </w:rPr>
        <w:t xml:space="preserve">Исследовательские работы должны содержать не </w:t>
      </w:r>
      <w:r w:rsidRPr="005C298A">
        <w:rPr>
          <w:color w:val="000000"/>
        </w:rPr>
        <w:t>только биографические сведения, архивный материал, но и оценку событий автором.</w:t>
      </w:r>
    </w:p>
    <w:p w14:paraId="30845C07" w14:textId="77777777" w:rsidR="000D38A6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5"/>
        </w:rPr>
      </w:pPr>
      <w:r w:rsidRPr="005C298A">
        <w:rPr>
          <w:color w:val="000000"/>
          <w:spacing w:val="5"/>
        </w:rPr>
        <w:t>В заявке</w:t>
      </w:r>
      <w:r w:rsidRPr="005C298A">
        <w:rPr>
          <w:color w:val="000000"/>
          <w:spacing w:val="-1"/>
        </w:rPr>
        <w:t xml:space="preserve"> необходимо указать:</w:t>
      </w:r>
    </w:p>
    <w:p w14:paraId="60CB4AF6" w14:textId="77777777" w:rsidR="000D38A6" w:rsidRPr="00543A26" w:rsidRDefault="000D38A6" w:rsidP="00543A2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851"/>
          <w:tab w:val="left" w:pos="145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43A26">
        <w:rPr>
          <w:color w:val="000000"/>
          <w:spacing w:val="-2"/>
        </w:rPr>
        <w:t xml:space="preserve">ФИО участника, </w:t>
      </w:r>
      <w:r w:rsidRPr="00543A26">
        <w:rPr>
          <w:color w:val="000000"/>
          <w:spacing w:val="1"/>
        </w:rPr>
        <w:t>класс (курс);</w:t>
      </w:r>
    </w:p>
    <w:p w14:paraId="7207B813" w14:textId="77777777" w:rsidR="000D38A6" w:rsidRPr="00543A26" w:rsidRDefault="000D38A6" w:rsidP="00543A2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851"/>
          <w:tab w:val="left" w:pos="1450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2"/>
        </w:rPr>
      </w:pPr>
      <w:r w:rsidRPr="00543A26">
        <w:rPr>
          <w:color w:val="000000"/>
          <w:spacing w:val="-2"/>
        </w:rPr>
        <w:t xml:space="preserve">полное наименование образовательного учреждения; </w:t>
      </w:r>
    </w:p>
    <w:p w14:paraId="2D2DA2A5" w14:textId="77777777" w:rsidR="000D38A6" w:rsidRPr="00543A26" w:rsidRDefault="000D38A6" w:rsidP="00543A2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851"/>
          <w:tab w:val="left" w:pos="145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43A26">
        <w:rPr>
          <w:color w:val="000000"/>
          <w:spacing w:val="-2"/>
        </w:rPr>
        <w:t>название работы с краткой аннотацией (до 300 знаков без пробелов</w:t>
      </w:r>
      <w:r w:rsidRPr="00543A26">
        <w:rPr>
          <w:color w:val="000000"/>
          <w:spacing w:val="-3"/>
        </w:rPr>
        <w:t>);</w:t>
      </w:r>
    </w:p>
    <w:p w14:paraId="4AC56397" w14:textId="77777777" w:rsidR="000D38A6" w:rsidRPr="00543A26" w:rsidRDefault="000D38A6" w:rsidP="00543A2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851"/>
          <w:tab w:val="left" w:pos="145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43A26">
        <w:rPr>
          <w:color w:val="000000"/>
          <w:spacing w:val="1"/>
        </w:rPr>
        <w:t>адрес и телефон образовательного учреждения;</w:t>
      </w:r>
    </w:p>
    <w:p w14:paraId="118A74EB" w14:textId="77777777" w:rsidR="000D38A6" w:rsidRPr="00543A26" w:rsidRDefault="000D38A6" w:rsidP="00543A2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851"/>
          <w:tab w:val="left" w:pos="145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43A26">
        <w:rPr>
          <w:color w:val="000000"/>
        </w:rPr>
        <w:t xml:space="preserve">ФИО </w:t>
      </w:r>
      <w:r w:rsidRPr="00ED240E">
        <w:t>научного</w:t>
      </w:r>
      <w:r w:rsidRPr="00543A26">
        <w:rPr>
          <w:color w:val="000000"/>
        </w:rPr>
        <w:t xml:space="preserve"> руководителя, место работы, должность; контактный телефон и адрес электронной почты;</w:t>
      </w:r>
    </w:p>
    <w:p w14:paraId="07B425C7" w14:textId="77777777" w:rsidR="000D38A6" w:rsidRPr="002C4E79" w:rsidRDefault="000D38A6" w:rsidP="00543A2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851"/>
          <w:tab w:val="left" w:pos="993"/>
          <w:tab w:val="left" w:pos="1454"/>
        </w:tabs>
        <w:autoSpaceDE w:val="0"/>
        <w:autoSpaceDN w:val="0"/>
        <w:adjustRightInd w:val="0"/>
        <w:ind w:left="0" w:firstLine="567"/>
        <w:jc w:val="both"/>
      </w:pPr>
      <w:r w:rsidRPr="00543A26">
        <w:rPr>
          <w:color w:val="000000"/>
        </w:rPr>
        <w:t>потребность в аудио-, видео- и проекционной аппаратуре.</w:t>
      </w:r>
    </w:p>
    <w:p w14:paraId="251A04EF" w14:textId="7B350691" w:rsid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5C298A">
        <w:rPr>
          <w:color w:val="000000"/>
          <w:spacing w:val="5"/>
        </w:rPr>
        <w:t>Тексты</w:t>
      </w:r>
      <w:r w:rsidRPr="005C298A">
        <w:rPr>
          <w:color w:val="000000"/>
          <w:spacing w:val="-2"/>
        </w:rPr>
        <w:t xml:space="preserve"> исследовательских работ и тезисы для публикации </w:t>
      </w:r>
      <w:r w:rsidRPr="005C298A">
        <w:rPr>
          <w:color w:val="000000"/>
        </w:rPr>
        <w:t xml:space="preserve">предоставляются на электронных носителях или по электронной почте на адрес Оргкомитета </w:t>
      </w:r>
      <w:r w:rsidR="00543A26">
        <w:rPr>
          <w:color w:val="000000"/>
        </w:rPr>
        <w:t>не позднее</w:t>
      </w:r>
      <w:r w:rsidRPr="005C298A">
        <w:rPr>
          <w:color w:val="000000"/>
        </w:rPr>
        <w:t xml:space="preserve"> 1</w:t>
      </w:r>
      <w:r w:rsidR="001610C3" w:rsidRPr="001610C3">
        <w:rPr>
          <w:color w:val="000000"/>
        </w:rPr>
        <w:t>5</w:t>
      </w:r>
      <w:r w:rsidRPr="005C298A">
        <w:rPr>
          <w:color w:val="993300"/>
        </w:rPr>
        <w:t xml:space="preserve"> </w:t>
      </w:r>
      <w:r>
        <w:lastRenderedPageBreak/>
        <w:t>апреля</w:t>
      </w:r>
      <w:r w:rsidRPr="007E2918">
        <w:t xml:space="preserve"> 20</w:t>
      </w:r>
      <w:r w:rsidR="00543A26">
        <w:t>2</w:t>
      </w:r>
      <w:r w:rsidR="001610C3" w:rsidRPr="00040912">
        <w:t>4</w:t>
      </w:r>
      <w:r w:rsidR="00543A26">
        <w:t xml:space="preserve"> года.</w:t>
      </w:r>
      <w:r w:rsidRPr="005C298A">
        <w:rPr>
          <w:color w:val="000000"/>
          <w:spacing w:val="-1"/>
        </w:rPr>
        <w:t xml:space="preserve"> </w:t>
      </w:r>
    </w:p>
    <w:p w14:paraId="723BFCCB" w14:textId="77777777" w:rsidR="000D38A6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5C298A">
        <w:rPr>
          <w:color w:val="000000"/>
          <w:spacing w:val="5"/>
        </w:rPr>
        <w:t>Структура текста должна соответствовать общепринятой норме научных работ. Основными элементами этой стр</w:t>
      </w:r>
      <w:r w:rsidR="00543A26">
        <w:rPr>
          <w:color w:val="000000"/>
          <w:spacing w:val="5"/>
        </w:rPr>
        <w:t>уктуры являются: титульный лист,</w:t>
      </w:r>
      <w:r w:rsidR="005C298A">
        <w:rPr>
          <w:color w:val="000000"/>
          <w:spacing w:val="5"/>
        </w:rPr>
        <w:t xml:space="preserve"> </w:t>
      </w:r>
      <w:r w:rsidRPr="005C298A">
        <w:rPr>
          <w:color w:val="000000"/>
          <w:spacing w:val="-2"/>
        </w:rPr>
        <w:t>оглавление</w:t>
      </w:r>
      <w:r w:rsidR="00543A26">
        <w:rPr>
          <w:color w:val="000000"/>
          <w:spacing w:val="-2"/>
        </w:rPr>
        <w:t>,</w:t>
      </w:r>
      <w:r w:rsidR="005C298A">
        <w:rPr>
          <w:color w:val="000000"/>
          <w:spacing w:val="-2"/>
        </w:rPr>
        <w:t xml:space="preserve"> </w:t>
      </w:r>
      <w:r w:rsidR="005C298A" w:rsidRPr="005C298A">
        <w:rPr>
          <w:color w:val="000000"/>
          <w:spacing w:val="-2"/>
        </w:rPr>
        <w:t>введение</w:t>
      </w:r>
      <w:r w:rsidR="00543A26">
        <w:rPr>
          <w:color w:val="000000"/>
          <w:spacing w:val="-2"/>
        </w:rPr>
        <w:t>,</w:t>
      </w:r>
      <w:r w:rsidR="005C298A" w:rsidRPr="005C298A">
        <w:rPr>
          <w:color w:val="000000"/>
          <w:spacing w:val="-2"/>
        </w:rPr>
        <w:t xml:space="preserve"> </w:t>
      </w:r>
      <w:r w:rsidR="005C298A">
        <w:rPr>
          <w:color w:val="000000"/>
          <w:spacing w:val="-2"/>
        </w:rPr>
        <w:t>основная</w:t>
      </w:r>
      <w:r w:rsidRPr="005C298A">
        <w:rPr>
          <w:color w:val="000000"/>
          <w:spacing w:val="-2"/>
        </w:rPr>
        <w:t xml:space="preserve"> </w:t>
      </w:r>
      <w:r w:rsidR="00543A26" w:rsidRPr="005C298A">
        <w:rPr>
          <w:color w:val="000000"/>
          <w:spacing w:val="-2"/>
        </w:rPr>
        <w:t>часть</w:t>
      </w:r>
      <w:r w:rsidR="00543A26">
        <w:rPr>
          <w:color w:val="000000"/>
          <w:spacing w:val="-2"/>
        </w:rPr>
        <w:t xml:space="preserve">, </w:t>
      </w:r>
      <w:r w:rsidR="00543A26" w:rsidRPr="005C298A">
        <w:rPr>
          <w:color w:val="000000"/>
          <w:spacing w:val="-2"/>
        </w:rPr>
        <w:t>заключение</w:t>
      </w:r>
      <w:r w:rsidR="00543A26">
        <w:rPr>
          <w:color w:val="000000"/>
          <w:spacing w:val="-2"/>
        </w:rPr>
        <w:t xml:space="preserve">, </w:t>
      </w:r>
      <w:r w:rsidR="00543A26" w:rsidRPr="005C298A">
        <w:rPr>
          <w:color w:val="000000"/>
          <w:spacing w:val="-2"/>
        </w:rPr>
        <w:t>библиографический</w:t>
      </w:r>
      <w:r w:rsidRPr="005C298A">
        <w:rPr>
          <w:color w:val="000000"/>
          <w:spacing w:val="-2"/>
        </w:rPr>
        <w:t xml:space="preserve"> </w:t>
      </w:r>
      <w:r w:rsidR="005C298A" w:rsidRPr="005C298A">
        <w:rPr>
          <w:color w:val="000000"/>
          <w:spacing w:val="-2"/>
        </w:rPr>
        <w:t>список</w:t>
      </w:r>
      <w:r w:rsidR="00543A26">
        <w:rPr>
          <w:color w:val="000000"/>
          <w:spacing w:val="-2"/>
        </w:rPr>
        <w:t xml:space="preserve">, </w:t>
      </w:r>
      <w:r w:rsidR="005C298A">
        <w:rPr>
          <w:color w:val="000000"/>
          <w:spacing w:val="-2"/>
        </w:rPr>
        <w:t>приложения</w:t>
      </w:r>
      <w:r w:rsidRPr="005C298A">
        <w:rPr>
          <w:color w:val="000000"/>
          <w:spacing w:val="5"/>
        </w:rPr>
        <w:t>.</w:t>
      </w:r>
    </w:p>
    <w:p w14:paraId="025DEBE4" w14:textId="77777777" w:rsidR="000D38A6" w:rsidRPr="00A80104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5C298A">
        <w:rPr>
          <w:color w:val="000000"/>
          <w:spacing w:val="5"/>
        </w:rPr>
        <w:t>Объем текстов работ и тезисов не должен превышать соответственно 10-ти и 3-х машинописных страниц (без приложений)</w:t>
      </w:r>
      <w:r w:rsidRPr="005C298A">
        <w:rPr>
          <w:color w:val="000000"/>
          <w:spacing w:val="-2"/>
        </w:rPr>
        <w:t>.</w:t>
      </w:r>
    </w:p>
    <w:p w14:paraId="682F2BEB" w14:textId="77777777" w:rsidR="000D38A6" w:rsidRPr="002C4E79" w:rsidRDefault="000D38A6" w:rsidP="005C298A">
      <w:pPr>
        <w:shd w:val="clear" w:color="auto" w:fill="FFFFFF"/>
        <w:tabs>
          <w:tab w:val="left" w:pos="0"/>
          <w:tab w:val="left" w:pos="1276"/>
        </w:tabs>
        <w:ind w:firstLine="567"/>
        <w:jc w:val="both"/>
      </w:pPr>
    </w:p>
    <w:p w14:paraId="74B4C903" w14:textId="77777777" w:rsidR="000D38A6" w:rsidRPr="005C298A" w:rsidRDefault="000D38A6" w:rsidP="005C298A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</w:rPr>
      </w:pPr>
      <w:r w:rsidRPr="005C298A">
        <w:rPr>
          <w:b/>
          <w:color w:val="000000"/>
          <w:spacing w:val="-1"/>
        </w:rPr>
        <w:t>Т</w:t>
      </w:r>
      <w:r w:rsidR="00543A26">
        <w:rPr>
          <w:b/>
          <w:color w:val="000000"/>
          <w:spacing w:val="-1"/>
        </w:rPr>
        <w:t>ехнические требования к оформлению работы</w:t>
      </w:r>
      <w:r w:rsidRPr="005C298A">
        <w:rPr>
          <w:b/>
          <w:color w:val="000000"/>
          <w:spacing w:val="-1"/>
        </w:rPr>
        <w:t xml:space="preserve"> </w:t>
      </w:r>
    </w:p>
    <w:p w14:paraId="5690657C" w14:textId="77777777" w:rsidR="005C298A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9"/>
        </w:rPr>
      </w:pPr>
      <w:r w:rsidRPr="005C298A">
        <w:rPr>
          <w:color w:val="000000"/>
        </w:rPr>
        <w:t>Текст работы должен быть отредактирован и откорректирован.</w:t>
      </w:r>
    </w:p>
    <w:p w14:paraId="7C922760" w14:textId="77777777" w:rsidR="000D38A6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9"/>
        </w:rPr>
      </w:pPr>
      <w:r w:rsidRPr="005C298A">
        <w:rPr>
          <w:color w:val="000000"/>
        </w:rPr>
        <w:t>Технические</w:t>
      </w:r>
      <w:r w:rsidRPr="005C298A">
        <w:rPr>
          <w:color w:val="000000"/>
          <w:spacing w:val="-1"/>
        </w:rPr>
        <w:t xml:space="preserve"> требования к тексту:</w:t>
      </w:r>
      <w:r w:rsidR="005C298A">
        <w:rPr>
          <w:color w:val="000000"/>
          <w:spacing w:val="-1"/>
        </w:rPr>
        <w:t xml:space="preserve"> </w:t>
      </w:r>
      <w:r w:rsidRPr="005C298A">
        <w:rPr>
          <w:color w:val="000000"/>
          <w:spacing w:val="-2"/>
        </w:rPr>
        <w:t>кегль 12, ненаклонный, для заголовков кегль 14;</w:t>
      </w:r>
      <w:r w:rsidR="005C298A">
        <w:rPr>
          <w:color w:val="000000"/>
          <w:spacing w:val="-2"/>
        </w:rPr>
        <w:t xml:space="preserve"> </w:t>
      </w:r>
      <w:r w:rsidRPr="005C298A">
        <w:rPr>
          <w:color w:val="000000"/>
          <w:spacing w:val="-2"/>
        </w:rPr>
        <w:t xml:space="preserve">шрифт </w:t>
      </w:r>
      <w:proofErr w:type="spellStart"/>
      <w:r w:rsidRPr="005C298A">
        <w:rPr>
          <w:color w:val="000000"/>
          <w:spacing w:val="-2"/>
        </w:rPr>
        <w:t>Times</w:t>
      </w:r>
      <w:proofErr w:type="spellEnd"/>
      <w:r w:rsidRPr="005C298A">
        <w:rPr>
          <w:color w:val="000000"/>
          <w:spacing w:val="-2"/>
        </w:rPr>
        <w:t xml:space="preserve"> </w:t>
      </w:r>
      <w:proofErr w:type="spellStart"/>
      <w:r w:rsidRPr="005C298A">
        <w:rPr>
          <w:color w:val="000000"/>
          <w:spacing w:val="-2"/>
        </w:rPr>
        <w:t>New</w:t>
      </w:r>
      <w:proofErr w:type="spellEnd"/>
      <w:r w:rsidRPr="005C298A">
        <w:rPr>
          <w:color w:val="000000"/>
          <w:spacing w:val="-2"/>
        </w:rPr>
        <w:t xml:space="preserve"> </w:t>
      </w:r>
      <w:proofErr w:type="spellStart"/>
      <w:r w:rsidRPr="005C298A">
        <w:rPr>
          <w:color w:val="000000"/>
          <w:spacing w:val="-2"/>
        </w:rPr>
        <w:t>Roman</w:t>
      </w:r>
      <w:proofErr w:type="spellEnd"/>
      <w:r w:rsidRPr="005C298A">
        <w:rPr>
          <w:color w:val="000000"/>
          <w:spacing w:val="-2"/>
        </w:rPr>
        <w:t>;</w:t>
      </w:r>
      <w:r w:rsidR="005C298A">
        <w:rPr>
          <w:color w:val="000000"/>
          <w:spacing w:val="-2"/>
        </w:rPr>
        <w:t xml:space="preserve"> </w:t>
      </w:r>
      <w:r w:rsidRPr="005C298A">
        <w:rPr>
          <w:color w:val="000000"/>
          <w:spacing w:val="-2"/>
        </w:rPr>
        <w:t>поля страницы 3x2x2x2 см;</w:t>
      </w:r>
      <w:r w:rsidR="005C298A">
        <w:rPr>
          <w:color w:val="000000"/>
          <w:spacing w:val="-2"/>
        </w:rPr>
        <w:t xml:space="preserve"> </w:t>
      </w:r>
      <w:r w:rsidRPr="005C298A">
        <w:rPr>
          <w:color w:val="000000"/>
          <w:spacing w:val="-2"/>
        </w:rPr>
        <w:t>интервал одинарный.</w:t>
      </w:r>
    </w:p>
    <w:p w14:paraId="0DFD8C35" w14:textId="77777777" w:rsidR="000D38A6" w:rsidRPr="002C4E79" w:rsidRDefault="000D38A6" w:rsidP="005C298A">
      <w:pPr>
        <w:shd w:val="clear" w:color="auto" w:fill="FFFFFF"/>
        <w:tabs>
          <w:tab w:val="left" w:pos="1330"/>
        </w:tabs>
        <w:ind w:firstLine="567"/>
        <w:jc w:val="both"/>
        <w:rPr>
          <w:color w:val="000000"/>
          <w:spacing w:val="-2"/>
        </w:rPr>
      </w:pPr>
    </w:p>
    <w:p w14:paraId="52F88A52" w14:textId="77777777" w:rsidR="000D38A6" w:rsidRPr="005C298A" w:rsidRDefault="000D38A6" w:rsidP="005C298A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  <w:color w:val="000000"/>
          <w:spacing w:val="-2"/>
        </w:rPr>
      </w:pPr>
      <w:r w:rsidRPr="005C298A">
        <w:rPr>
          <w:b/>
          <w:color w:val="000000"/>
          <w:spacing w:val="-1"/>
        </w:rPr>
        <w:t>Т</w:t>
      </w:r>
      <w:r w:rsidR="00543A26">
        <w:rPr>
          <w:b/>
          <w:color w:val="000000"/>
          <w:spacing w:val="-1"/>
        </w:rPr>
        <w:t>ехнические требования к</w:t>
      </w:r>
      <w:r w:rsidRPr="005C298A">
        <w:rPr>
          <w:b/>
          <w:color w:val="000000"/>
          <w:spacing w:val="-2"/>
        </w:rPr>
        <w:t xml:space="preserve"> </w:t>
      </w:r>
      <w:r w:rsidR="00543A26">
        <w:rPr>
          <w:b/>
          <w:color w:val="000000"/>
          <w:spacing w:val="-2"/>
        </w:rPr>
        <w:t>видеофильму</w:t>
      </w:r>
    </w:p>
    <w:p w14:paraId="23DF470E" w14:textId="77777777" w:rsid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2"/>
        </w:rPr>
      </w:pPr>
      <w:r w:rsidRPr="005C298A">
        <w:rPr>
          <w:color w:val="000000"/>
          <w:spacing w:val="-2"/>
        </w:rPr>
        <w:t>Формат файла - *.</w:t>
      </w:r>
      <w:proofErr w:type="spellStart"/>
      <w:r w:rsidRPr="005C298A">
        <w:rPr>
          <w:color w:val="000000"/>
          <w:spacing w:val="-2"/>
          <w:lang w:val="en-US"/>
        </w:rPr>
        <w:t>wmv</w:t>
      </w:r>
      <w:proofErr w:type="spellEnd"/>
      <w:r w:rsidRPr="005C298A">
        <w:rPr>
          <w:color w:val="000000"/>
          <w:spacing w:val="-2"/>
        </w:rPr>
        <w:t>, *.</w:t>
      </w:r>
      <w:r w:rsidRPr="005C298A">
        <w:rPr>
          <w:color w:val="000000"/>
          <w:spacing w:val="-2"/>
          <w:lang w:val="en-US"/>
        </w:rPr>
        <w:t>mpeg</w:t>
      </w:r>
      <w:r w:rsidRPr="005C298A">
        <w:rPr>
          <w:color w:val="000000"/>
          <w:spacing w:val="-2"/>
        </w:rPr>
        <w:t>, *.</w:t>
      </w:r>
      <w:proofErr w:type="spellStart"/>
      <w:r w:rsidRPr="005C298A">
        <w:rPr>
          <w:color w:val="000000"/>
          <w:spacing w:val="-2"/>
          <w:lang w:val="en-US"/>
        </w:rPr>
        <w:t>avi</w:t>
      </w:r>
      <w:proofErr w:type="spellEnd"/>
      <w:r w:rsidRPr="005C298A">
        <w:rPr>
          <w:color w:val="000000"/>
          <w:spacing w:val="-2"/>
        </w:rPr>
        <w:t>;</w:t>
      </w:r>
    </w:p>
    <w:p w14:paraId="47B5A0B4" w14:textId="77777777" w:rsid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2"/>
        </w:rPr>
      </w:pPr>
      <w:r w:rsidRPr="005C298A">
        <w:rPr>
          <w:color w:val="000000"/>
          <w:spacing w:val="-2"/>
        </w:rPr>
        <w:t>Продолжительность фильма – не более 7 минут;</w:t>
      </w:r>
    </w:p>
    <w:p w14:paraId="1DE2F136" w14:textId="77777777" w:rsidR="000D38A6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2"/>
        </w:rPr>
      </w:pPr>
      <w:r w:rsidRPr="005C298A">
        <w:rPr>
          <w:color w:val="000000"/>
          <w:spacing w:val="-2"/>
        </w:rPr>
        <w:t>К видеофильму должна прилагаться аннотация объёмом до 1 страницы.</w:t>
      </w:r>
    </w:p>
    <w:p w14:paraId="264C5399" w14:textId="77777777" w:rsidR="000D38A6" w:rsidRPr="002C4E79" w:rsidRDefault="000D38A6" w:rsidP="005C298A">
      <w:pPr>
        <w:shd w:val="clear" w:color="auto" w:fill="FFFFFF"/>
        <w:tabs>
          <w:tab w:val="left" w:pos="1330"/>
        </w:tabs>
        <w:spacing w:before="24"/>
        <w:ind w:firstLine="567"/>
        <w:jc w:val="both"/>
        <w:rPr>
          <w:color w:val="000000"/>
          <w:spacing w:val="-2"/>
        </w:rPr>
      </w:pPr>
    </w:p>
    <w:p w14:paraId="592FEA26" w14:textId="77777777" w:rsidR="000D38A6" w:rsidRPr="005C298A" w:rsidRDefault="00640F5C" w:rsidP="005C298A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  <w:color w:val="000000"/>
          <w:spacing w:val="-14"/>
        </w:rPr>
      </w:pPr>
      <w:r>
        <w:rPr>
          <w:b/>
          <w:color w:val="000000"/>
          <w:spacing w:val="-1"/>
        </w:rPr>
        <w:t xml:space="preserve">Подведение итогов и награждение </w:t>
      </w:r>
    </w:p>
    <w:p w14:paraId="1E369E48" w14:textId="77777777" w:rsidR="005C298A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before="24"/>
        <w:ind w:left="0" w:firstLine="567"/>
        <w:jc w:val="both"/>
        <w:rPr>
          <w:color w:val="000000"/>
          <w:spacing w:val="-9"/>
        </w:rPr>
      </w:pPr>
      <w:r w:rsidRPr="005C298A">
        <w:rPr>
          <w:color w:val="000000"/>
          <w:spacing w:val="-1"/>
        </w:rPr>
        <w:t>По окончании работы секций проводится заседание экспертных</w:t>
      </w:r>
      <w:r w:rsidRPr="005C298A">
        <w:rPr>
          <w:color w:val="000000"/>
          <w:spacing w:val="-9"/>
        </w:rPr>
        <w:t xml:space="preserve"> </w:t>
      </w:r>
      <w:r w:rsidRPr="005C298A">
        <w:rPr>
          <w:color w:val="000000"/>
          <w:spacing w:val="1"/>
        </w:rPr>
        <w:t>групп, на которых эксперты принимают решение о распределении мест и награждении авторов</w:t>
      </w:r>
      <w:r w:rsidRPr="005C298A">
        <w:rPr>
          <w:color w:val="000000"/>
          <w:spacing w:val="-1"/>
        </w:rPr>
        <w:t xml:space="preserve"> (Приложение </w:t>
      </w:r>
      <w:r w:rsidR="00543A26">
        <w:rPr>
          <w:color w:val="000000"/>
          <w:spacing w:val="-1"/>
        </w:rPr>
        <w:t xml:space="preserve">№ </w:t>
      </w:r>
      <w:r w:rsidRPr="005C298A">
        <w:rPr>
          <w:color w:val="000000"/>
          <w:spacing w:val="-1"/>
        </w:rPr>
        <w:t>2</w:t>
      </w:r>
      <w:r w:rsidR="00543A26">
        <w:rPr>
          <w:color w:val="000000"/>
          <w:spacing w:val="-1"/>
        </w:rPr>
        <w:t xml:space="preserve"> к настоящему Положению</w:t>
      </w:r>
      <w:r w:rsidRPr="005C298A">
        <w:rPr>
          <w:color w:val="000000"/>
          <w:spacing w:val="-1"/>
        </w:rPr>
        <w:t>).</w:t>
      </w:r>
    </w:p>
    <w:p w14:paraId="3062E7E7" w14:textId="77777777" w:rsidR="000D38A6" w:rsidRPr="005C298A" w:rsidRDefault="000D38A6" w:rsidP="00543A26">
      <w:pPr>
        <w:pStyle w:val="ab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before="24"/>
        <w:ind w:left="0" w:firstLine="567"/>
        <w:jc w:val="both"/>
        <w:rPr>
          <w:color w:val="000000"/>
          <w:spacing w:val="-9"/>
        </w:rPr>
      </w:pPr>
      <w:r w:rsidRPr="005C298A">
        <w:rPr>
          <w:color w:val="000000"/>
          <w:spacing w:val="-1"/>
        </w:rPr>
        <w:t>По итогам</w:t>
      </w:r>
      <w:r w:rsidRPr="005C298A">
        <w:rPr>
          <w:color w:val="000000"/>
        </w:rPr>
        <w:t xml:space="preserve"> Конференции могут быть приняты следующие решения:</w:t>
      </w:r>
    </w:p>
    <w:p w14:paraId="5D676826" w14:textId="77777777" w:rsidR="005C298A" w:rsidRDefault="000D38A6" w:rsidP="00CE6F93">
      <w:pPr>
        <w:pStyle w:val="11"/>
        <w:numPr>
          <w:ilvl w:val="1"/>
          <w:numId w:val="11"/>
        </w:numPr>
        <w:tabs>
          <w:tab w:val="left" w:pos="540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Pr="002B50DB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>ем</w:t>
      </w:r>
      <w:r w:rsidRPr="002B50DB">
        <w:rPr>
          <w:rFonts w:ascii="Times New Roman" w:hAnsi="Times New Roman"/>
          <w:sz w:val="24"/>
          <w:szCs w:val="24"/>
        </w:rPr>
        <w:t xml:space="preserve"> и награ</w:t>
      </w:r>
      <w:r>
        <w:rPr>
          <w:rFonts w:ascii="Times New Roman" w:hAnsi="Times New Roman"/>
          <w:sz w:val="24"/>
          <w:szCs w:val="24"/>
        </w:rPr>
        <w:t>дить</w:t>
      </w:r>
      <w:r w:rsidRPr="002B50DB">
        <w:rPr>
          <w:rFonts w:ascii="Times New Roman" w:hAnsi="Times New Roman"/>
          <w:sz w:val="24"/>
          <w:szCs w:val="24"/>
        </w:rPr>
        <w:t xml:space="preserve"> дипломом </w:t>
      </w:r>
      <w:r w:rsidRPr="002B50DB">
        <w:rPr>
          <w:rFonts w:ascii="Times New Roman" w:hAnsi="Times New Roman"/>
          <w:sz w:val="24"/>
          <w:szCs w:val="24"/>
          <w:lang w:val="en-US"/>
        </w:rPr>
        <w:t>I</w:t>
      </w:r>
      <w:r w:rsidRPr="002B50DB">
        <w:rPr>
          <w:rFonts w:ascii="Times New Roman" w:hAnsi="Times New Roman"/>
          <w:sz w:val="24"/>
          <w:szCs w:val="24"/>
        </w:rPr>
        <w:t xml:space="preserve"> степени за работу, набравшую </w:t>
      </w:r>
      <w:r>
        <w:rPr>
          <w:rFonts w:ascii="Times New Roman" w:hAnsi="Times New Roman"/>
          <w:sz w:val="24"/>
          <w:szCs w:val="24"/>
        </w:rPr>
        <w:t>более</w:t>
      </w:r>
      <w:r w:rsidRPr="002B50DB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0</w:t>
      </w:r>
      <w:r w:rsidRPr="002B50DB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</w:t>
      </w:r>
      <w:r w:rsidRPr="002B50DB">
        <w:rPr>
          <w:rFonts w:ascii="Times New Roman" w:hAnsi="Times New Roman"/>
          <w:sz w:val="24"/>
          <w:szCs w:val="24"/>
        </w:rPr>
        <w:t xml:space="preserve">; </w:t>
      </w:r>
    </w:p>
    <w:p w14:paraId="631374D6" w14:textId="77777777" w:rsidR="005C298A" w:rsidRDefault="000D38A6" w:rsidP="00CE6F93">
      <w:pPr>
        <w:pStyle w:val="11"/>
        <w:numPr>
          <w:ilvl w:val="1"/>
          <w:numId w:val="11"/>
        </w:numPr>
        <w:tabs>
          <w:tab w:val="left" w:pos="540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298A">
        <w:rPr>
          <w:rFonts w:ascii="Times New Roman" w:hAnsi="Times New Roman"/>
          <w:color w:val="000000"/>
          <w:sz w:val="24"/>
          <w:szCs w:val="24"/>
        </w:rPr>
        <w:t>признать призером и наградить дипломом II степени за работу, набравшую более 75 баллов;</w:t>
      </w:r>
    </w:p>
    <w:p w14:paraId="7C761952" w14:textId="77777777" w:rsidR="005C298A" w:rsidRDefault="000D38A6" w:rsidP="00CE6F93">
      <w:pPr>
        <w:pStyle w:val="11"/>
        <w:numPr>
          <w:ilvl w:val="1"/>
          <w:numId w:val="11"/>
        </w:numPr>
        <w:tabs>
          <w:tab w:val="left" w:pos="540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298A">
        <w:rPr>
          <w:rFonts w:ascii="Times New Roman" w:hAnsi="Times New Roman"/>
          <w:color w:val="000000"/>
          <w:sz w:val="24"/>
          <w:szCs w:val="24"/>
        </w:rPr>
        <w:t>признать призером и наградить дипломом III степени за работу, набравшую более 70 баллов;</w:t>
      </w:r>
    </w:p>
    <w:p w14:paraId="59B647FD" w14:textId="77777777" w:rsidR="005C298A" w:rsidRDefault="000D38A6" w:rsidP="00CE6F93">
      <w:pPr>
        <w:pStyle w:val="11"/>
        <w:numPr>
          <w:ilvl w:val="1"/>
          <w:numId w:val="11"/>
        </w:numPr>
        <w:tabs>
          <w:tab w:val="left" w:pos="540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298A">
        <w:rPr>
          <w:rFonts w:ascii="Times New Roman" w:hAnsi="Times New Roman"/>
          <w:color w:val="000000"/>
          <w:sz w:val="24"/>
          <w:szCs w:val="24"/>
        </w:rPr>
        <w:t>остальным</w:t>
      </w:r>
      <w:r w:rsidRPr="005C298A">
        <w:rPr>
          <w:rFonts w:ascii="Times New Roman" w:hAnsi="Times New Roman"/>
          <w:sz w:val="24"/>
          <w:szCs w:val="24"/>
        </w:rPr>
        <w:t xml:space="preserve"> участникам вручить сертификат участника;</w:t>
      </w:r>
    </w:p>
    <w:p w14:paraId="40F48FA6" w14:textId="77777777" w:rsidR="000D38A6" w:rsidRPr="005C298A" w:rsidRDefault="000D38A6" w:rsidP="00CE6F93">
      <w:pPr>
        <w:pStyle w:val="11"/>
        <w:numPr>
          <w:ilvl w:val="1"/>
          <w:numId w:val="11"/>
        </w:numPr>
        <w:tabs>
          <w:tab w:val="left" w:pos="540"/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298A">
        <w:rPr>
          <w:rFonts w:ascii="Times New Roman" w:hAnsi="Times New Roman"/>
          <w:sz w:val="24"/>
          <w:szCs w:val="24"/>
        </w:rPr>
        <w:t>отправить всем авторам публикаций сборник материалов Конференции в электронном виде.</w:t>
      </w:r>
    </w:p>
    <w:p w14:paraId="0137ABE0" w14:textId="77777777" w:rsidR="005C298A" w:rsidRDefault="000D38A6" w:rsidP="00543A26">
      <w:pPr>
        <w:pStyle w:val="ab"/>
        <w:numPr>
          <w:ilvl w:val="0"/>
          <w:numId w:val="7"/>
        </w:numPr>
        <w:tabs>
          <w:tab w:val="left" w:pos="540"/>
          <w:tab w:val="left" w:pos="709"/>
          <w:tab w:val="left" w:pos="993"/>
          <w:tab w:val="left" w:pos="1276"/>
        </w:tabs>
        <w:ind w:left="0" w:firstLine="567"/>
        <w:jc w:val="both"/>
      </w:pPr>
      <w:r w:rsidRPr="002B50DB">
        <w:t xml:space="preserve">Результаты Конференции оформляются итоговым </w:t>
      </w:r>
      <w:r>
        <w:t>протоколом.</w:t>
      </w:r>
      <w:r w:rsidRPr="002B50DB">
        <w:t xml:space="preserve"> </w:t>
      </w:r>
    </w:p>
    <w:p w14:paraId="4FC95850" w14:textId="77777777" w:rsidR="005C298A" w:rsidRPr="005C298A" w:rsidRDefault="000D38A6" w:rsidP="00640F5C">
      <w:pPr>
        <w:pStyle w:val="ab"/>
        <w:numPr>
          <w:ilvl w:val="0"/>
          <w:numId w:val="7"/>
        </w:numPr>
        <w:tabs>
          <w:tab w:val="left" w:pos="540"/>
          <w:tab w:val="left" w:pos="709"/>
          <w:tab w:val="left" w:pos="993"/>
          <w:tab w:val="left" w:pos="1276"/>
        </w:tabs>
        <w:ind w:left="0" w:firstLine="567"/>
        <w:jc w:val="both"/>
      </w:pPr>
      <w:r w:rsidRPr="005C298A">
        <w:rPr>
          <w:color w:val="000000"/>
          <w:spacing w:val="-1"/>
        </w:rPr>
        <w:t xml:space="preserve">Замечания и претензии по работе Конференции и экспертных </w:t>
      </w:r>
      <w:r w:rsidR="005C298A">
        <w:rPr>
          <w:color w:val="000000"/>
          <w:spacing w:val="-1"/>
        </w:rPr>
        <w:t>групп принимаются</w:t>
      </w:r>
      <w:r w:rsidR="00640F5C">
        <w:rPr>
          <w:color w:val="000000"/>
          <w:spacing w:val="-1"/>
        </w:rPr>
        <w:t xml:space="preserve"> </w:t>
      </w:r>
      <w:r w:rsidRPr="00640F5C">
        <w:rPr>
          <w:color w:val="000000"/>
          <w:spacing w:val="-1"/>
        </w:rPr>
        <w:t>Оргкомитетом только в день работы секций.</w:t>
      </w:r>
    </w:p>
    <w:p w14:paraId="7A4DC7C8" w14:textId="77777777" w:rsidR="005C298A" w:rsidRPr="005C298A" w:rsidRDefault="000D38A6" w:rsidP="00543A26">
      <w:pPr>
        <w:pStyle w:val="ab"/>
        <w:numPr>
          <w:ilvl w:val="0"/>
          <w:numId w:val="7"/>
        </w:numPr>
        <w:tabs>
          <w:tab w:val="left" w:pos="540"/>
          <w:tab w:val="left" w:pos="709"/>
          <w:tab w:val="left" w:pos="993"/>
          <w:tab w:val="left" w:pos="1276"/>
        </w:tabs>
        <w:ind w:left="0" w:firstLine="567"/>
        <w:jc w:val="both"/>
      </w:pPr>
      <w:r w:rsidRPr="005C298A">
        <w:rPr>
          <w:color w:val="000000"/>
          <w:spacing w:val="-1"/>
        </w:rPr>
        <w:t>Сторонние организации и учреждения могут установить свои награды.</w:t>
      </w:r>
    </w:p>
    <w:p w14:paraId="14F63D58" w14:textId="77777777" w:rsidR="000D38A6" w:rsidRPr="005C298A" w:rsidRDefault="000D38A6" w:rsidP="00543A26">
      <w:pPr>
        <w:pStyle w:val="ab"/>
        <w:numPr>
          <w:ilvl w:val="0"/>
          <w:numId w:val="7"/>
        </w:numPr>
        <w:tabs>
          <w:tab w:val="left" w:pos="540"/>
          <w:tab w:val="left" w:pos="709"/>
          <w:tab w:val="left" w:pos="993"/>
          <w:tab w:val="left" w:pos="1276"/>
        </w:tabs>
        <w:ind w:left="0" w:firstLine="567"/>
        <w:jc w:val="both"/>
      </w:pPr>
      <w:r w:rsidRPr="005C298A">
        <w:rPr>
          <w:color w:val="000000"/>
          <w:spacing w:val="-1"/>
        </w:rPr>
        <w:t xml:space="preserve">По итогам работы Конференции Оргкомитетом принимается резолюция об основных направлениях исследовательской деятельности </w:t>
      </w:r>
      <w:r w:rsidR="00640F5C">
        <w:rPr>
          <w:color w:val="000000"/>
          <w:spacing w:val="-1"/>
        </w:rPr>
        <w:t xml:space="preserve">учащихся </w:t>
      </w:r>
      <w:r w:rsidR="00640F5C" w:rsidRPr="005C298A">
        <w:rPr>
          <w:color w:val="000000"/>
          <w:spacing w:val="-1"/>
        </w:rPr>
        <w:t>на</w:t>
      </w:r>
      <w:r w:rsidRPr="005C298A">
        <w:rPr>
          <w:color w:val="000000"/>
          <w:spacing w:val="-1"/>
        </w:rPr>
        <w:t xml:space="preserve"> следующий год.</w:t>
      </w:r>
    </w:p>
    <w:p w14:paraId="459C0BD8" w14:textId="77777777" w:rsidR="000D38A6" w:rsidRPr="001D2EE6" w:rsidRDefault="000D38A6" w:rsidP="000D38A6">
      <w:pPr>
        <w:shd w:val="clear" w:color="auto" w:fill="FFFFFF"/>
        <w:tabs>
          <w:tab w:val="left" w:pos="0"/>
          <w:tab w:val="left" w:pos="1272"/>
        </w:tabs>
        <w:spacing w:before="24"/>
        <w:jc w:val="right"/>
        <w:rPr>
          <w:color w:val="000000"/>
          <w:spacing w:val="-1"/>
        </w:rPr>
      </w:pPr>
      <w:r>
        <w:rPr>
          <w:i/>
          <w:color w:val="000000"/>
          <w:spacing w:val="-1"/>
        </w:rPr>
        <w:br w:type="page"/>
      </w:r>
      <w:r w:rsidR="00640F5C" w:rsidRPr="005C298A">
        <w:rPr>
          <w:color w:val="000000"/>
          <w:spacing w:val="-1"/>
        </w:rPr>
        <w:lastRenderedPageBreak/>
        <w:t xml:space="preserve">Приложение </w:t>
      </w:r>
      <w:r w:rsidR="00640F5C">
        <w:rPr>
          <w:color w:val="000000"/>
          <w:spacing w:val="-1"/>
        </w:rPr>
        <w:t xml:space="preserve">№ </w:t>
      </w:r>
      <w:r w:rsidRPr="005C298A">
        <w:rPr>
          <w:color w:val="000000"/>
          <w:spacing w:val="-1"/>
        </w:rPr>
        <w:t>1</w:t>
      </w:r>
      <w:r w:rsidR="005C298A">
        <w:rPr>
          <w:color w:val="000000"/>
          <w:spacing w:val="-1"/>
        </w:rPr>
        <w:t xml:space="preserve"> к пункту 1</w:t>
      </w:r>
      <w:r w:rsidR="00640F5C">
        <w:rPr>
          <w:color w:val="000000"/>
          <w:spacing w:val="-1"/>
        </w:rPr>
        <w:t>1</w:t>
      </w:r>
      <w:r w:rsidR="005C298A">
        <w:rPr>
          <w:color w:val="000000"/>
          <w:spacing w:val="-1"/>
        </w:rPr>
        <w:t xml:space="preserve"> раздела </w:t>
      </w:r>
      <w:r w:rsidR="005C298A">
        <w:rPr>
          <w:color w:val="000000"/>
          <w:spacing w:val="-1"/>
          <w:lang w:val="en-US"/>
        </w:rPr>
        <w:t>III</w:t>
      </w:r>
    </w:p>
    <w:p w14:paraId="0E7F4420" w14:textId="77777777" w:rsidR="00CE6F93" w:rsidRDefault="00CE6F93" w:rsidP="000D38A6">
      <w:pPr>
        <w:ind w:left="720"/>
        <w:jc w:val="center"/>
        <w:rPr>
          <w:b/>
          <w:bCs/>
        </w:rPr>
      </w:pPr>
    </w:p>
    <w:p w14:paraId="43652D42" w14:textId="77777777" w:rsidR="000D38A6" w:rsidRPr="00213D73" w:rsidRDefault="000D38A6" w:rsidP="000D38A6">
      <w:pPr>
        <w:ind w:left="720"/>
        <w:jc w:val="center"/>
        <w:rPr>
          <w:b/>
          <w:bCs/>
        </w:rPr>
      </w:pPr>
      <w:r w:rsidRPr="00213D73">
        <w:rPr>
          <w:b/>
          <w:bCs/>
        </w:rPr>
        <w:t>Заявка</w:t>
      </w:r>
    </w:p>
    <w:p w14:paraId="1B860835" w14:textId="77777777" w:rsidR="000D38A6" w:rsidRPr="00213D73" w:rsidRDefault="00640F5C" w:rsidP="000D38A6">
      <w:pPr>
        <w:shd w:val="clear" w:color="auto" w:fill="FFFFFF"/>
        <w:ind w:left="10"/>
        <w:jc w:val="center"/>
        <w:rPr>
          <w:bCs/>
          <w:color w:val="000000"/>
          <w:spacing w:val="5"/>
        </w:rPr>
      </w:pPr>
      <w:r>
        <w:rPr>
          <w:bCs/>
        </w:rPr>
        <w:t xml:space="preserve">на участие во </w:t>
      </w:r>
      <w:r w:rsidR="000D38A6" w:rsidRPr="00213D73">
        <w:rPr>
          <w:bCs/>
          <w:color w:val="000000"/>
          <w:spacing w:val="5"/>
        </w:rPr>
        <w:t>Всероссийской научно-практической конференции школьников</w:t>
      </w:r>
    </w:p>
    <w:p w14:paraId="7FF59AD0" w14:textId="77777777" w:rsidR="000D38A6" w:rsidRPr="00213D73" w:rsidRDefault="000D38A6" w:rsidP="000D38A6">
      <w:pPr>
        <w:ind w:left="720"/>
        <w:jc w:val="center"/>
        <w:rPr>
          <w:bCs/>
        </w:rPr>
      </w:pPr>
      <w:r w:rsidRPr="00213D73">
        <w:rPr>
          <w:bCs/>
          <w:color w:val="000000"/>
          <w:spacing w:val="6"/>
        </w:rPr>
        <w:t>«Давайте, люди, никогда об этом не забудем!»</w:t>
      </w:r>
      <w:r w:rsidRPr="00213D73">
        <w:rPr>
          <w:bCs/>
        </w:rPr>
        <w:t xml:space="preserve"> </w:t>
      </w:r>
    </w:p>
    <w:p w14:paraId="0C411B4C" w14:textId="77777777" w:rsidR="000D38A6" w:rsidRPr="00213D73" w:rsidRDefault="000D38A6" w:rsidP="000D38A6"/>
    <w:p w14:paraId="38C0DE4B" w14:textId="77777777" w:rsidR="000D38A6" w:rsidRPr="00213D73" w:rsidRDefault="000D38A6" w:rsidP="000D38A6">
      <w:r w:rsidRPr="00213D73">
        <w:t>Полное название и адрес образовательного учреждения _______________________________________</w:t>
      </w:r>
      <w:r w:rsidR="00640F5C">
        <w:t>______________________________________</w:t>
      </w:r>
    </w:p>
    <w:p w14:paraId="5A1CB91D" w14:textId="77777777" w:rsidR="000D38A6" w:rsidRPr="00213D73" w:rsidRDefault="000D38A6" w:rsidP="000D38A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31"/>
        <w:gridCol w:w="992"/>
        <w:gridCol w:w="1559"/>
        <w:gridCol w:w="1305"/>
        <w:gridCol w:w="1843"/>
        <w:gridCol w:w="1672"/>
      </w:tblGrid>
      <w:tr w:rsidR="000D38A6" w:rsidRPr="00213D73" w14:paraId="36A7A661" w14:textId="77777777" w:rsidTr="00640F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D85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№</w:t>
            </w:r>
          </w:p>
          <w:p w14:paraId="7AD454F0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249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Ф</w:t>
            </w:r>
            <w:r w:rsidR="00640F5C">
              <w:rPr>
                <w:bCs/>
              </w:rPr>
              <w:t>.</w:t>
            </w:r>
            <w:r w:rsidRPr="00640F5C">
              <w:rPr>
                <w:bCs/>
              </w:rPr>
              <w:t>И</w:t>
            </w:r>
            <w:r w:rsidR="00640F5C">
              <w:rPr>
                <w:bCs/>
              </w:rPr>
              <w:t>.</w:t>
            </w:r>
            <w:r w:rsidRPr="00640F5C">
              <w:rPr>
                <w:bCs/>
              </w:rPr>
              <w:t>О</w:t>
            </w:r>
            <w:r w:rsidR="00640F5C">
              <w:rPr>
                <w:bCs/>
              </w:rPr>
              <w:t>.</w:t>
            </w:r>
            <w:r w:rsidRPr="00640F5C">
              <w:rPr>
                <w:bCs/>
              </w:rPr>
              <w:t xml:space="preserve"> </w:t>
            </w:r>
          </w:p>
          <w:p w14:paraId="2051F12E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участника</w:t>
            </w:r>
          </w:p>
          <w:p w14:paraId="029E3035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(без сокращения)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AC011A" w14:textId="77777777" w:rsidR="00CE6F93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Класс</w:t>
            </w:r>
            <w:r w:rsidR="00CE6F93" w:rsidRPr="00640F5C">
              <w:rPr>
                <w:bCs/>
              </w:rPr>
              <w:t>/</w:t>
            </w:r>
          </w:p>
          <w:p w14:paraId="26B2FD7E" w14:textId="77777777" w:rsidR="000D38A6" w:rsidRPr="00640F5C" w:rsidRDefault="00CE6F93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группа</w:t>
            </w:r>
            <w:r w:rsidR="000D38A6" w:rsidRPr="00640F5C">
              <w:rPr>
                <w:bCs/>
              </w:rPr>
              <w:t xml:space="preserve"> </w:t>
            </w:r>
          </w:p>
          <w:p w14:paraId="3BB39A57" w14:textId="77777777" w:rsidR="000D38A6" w:rsidRPr="00640F5C" w:rsidRDefault="000D38A6" w:rsidP="00BB0D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273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Название работы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8D6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250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Ф</w:t>
            </w:r>
            <w:r w:rsidR="00640F5C">
              <w:rPr>
                <w:bCs/>
              </w:rPr>
              <w:t>.</w:t>
            </w:r>
            <w:r w:rsidRPr="00640F5C">
              <w:rPr>
                <w:bCs/>
              </w:rPr>
              <w:t>И</w:t>
            </w:r>
            <w:r w:rsidR="00640F5C">
              <w:rPr>
                <w:bCs/>
              </w:rPr>
              <w:t>.</w:t>
            </w:r>
            <w:r w:rsidRPr="00640F5C">
              <w:rPr>
                <w:bCs/>
              </w:rPr>
              <w:t>О</w:t>
            </w:r>
            <w:r w:rsidR="00640F5C">
              <w:rPr>
                <w:bCs/>
              </w:rPr>
              <w:t>.</w:t>
            </w:r>
            <w:r w:rsidRPr="00640F5C">
              <w:rPr>
                <w:bCs/>
              </w:rPr>
              <w:t xml:space="preserve"> руководителя </w:t>
            </w:r>
          </w:p>
          <w:p w14:paraId="6BBD9638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 xml:space="preserve">(без сокращения), </w:t>
            </w:r>
          </w:p>
          <w:p w14:paraId="6338D668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 xml:space="preserve">место работы, должность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B8F" w14:textId="77777777" w:rsidR="000D38A6" w:rsidRPr="00640F5C" w:rsidRDefault="000D38A6" w:rsidP="00BB0D91">
            <w:pPr>
              <w:jc w:val="center"/>
              <w:rPr>
                <w:bCs/>
              </w:rPr>
            </w:pPr>
            <w:r w:rsidRPr="00640F5C">
              <w:rPr>
                <w:bCs/>
              </w:rPr>
              <w:t>Контактная информация участника и руководителя</w:t>
            </w:r>
          </w:p>
        </w:tc>
      </w:tr>
      <w:tr w:rsidR="000D38A6" w:rsidRPr="00213D73" w14:paraId="7A8093D0" w14:textId="77777777" w:rsidTr="00640F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160" w14:textId="77777777" w:rsidR="000D38A6" w:rsidRPr="00213D73" w:rsidRDefault="000D38A6" w:rsidP="00BB0D91">
            <w:pPr>
              <w:jc w:val="center"/>
            </w:pPr>
            <w:r w:rsidRPr="00213D73"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9D6C" w14:textId="77777777" w:rsidR="000D38A6" w:rsidRPr="00213D73" w:rsidRDefault="000D38A6" w:rsidP="00BB0D91">
            <w:pPr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124" w14:textId="77777777" w:rsidR="000D38A6" w:rsidRPr="00213D73" w:rsidRDefault="000D38A6" w:rsidP="00BB0D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91CD" w14:textId="77777777" w:rsidR="000D38A6" w:rsidRPr="00213D73" w:rsidRDefault="000D38A6" w:rsidP="00BB0D91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981" w14:textId="77777777" w:rsidR="000D38A6" w:rsidRPr="00213D73" w:rsidRDefault="000D38A6" w:rsidP="00BB0D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025" w14:textId="77777777" w:rsidR="000D38A6" w:rsidRPr="00213D73" w:rsidRDefault="000D38A6" w:rsidP="00BB0D91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3D2" w14:textId="77777777" w:rsidR="000D38A6" w:rsidRPr="00213D73" w:rsidRDefault="000D38A6" w:rsidP="00BB0D91"/>
        </w:tc>
      </w:tr>
      <w:tr w:rsidR="000D38A6" w:rsidRPr="00213D73" w14:paraId="4A65FF4B" w14:textId="77777777" w:rsidTr="00640F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911" w14:textId="77777777" w:rsidR="000D38A6" w:rsidRPr="00213D73" w:rsidRDefault="000D38A6" w:rsidP="00BB0D91">
            <w:pPr>
              <w:jc w:val="center"/>
            </w:pPr>
            <w:r w:rsidRPr="00213D73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73C" w14:textId="77777777" w:rsidR="000D38A6" w:rsidRPr="00213D73" w:rsidRDefault="000D38A6" w:rsidP="00BB0D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C45" w14:textId="77777777" w:rsidR="000D38A6" w:rsidRPr="00213D73" w:rsidRDefault="000D38A6" w:rsidP="00BB0D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3E1" w14:textId="77777777" w:rsidR="000D38A6" w:rsidRPr="00213D73" w:rsidRDefault="000D38A6" w:rsidP="00BB0D91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D27" w14:textId="77777777" w:rsidR="000D38A6" w:rsidRPr="00213D73" w:rsidRDefault="000D38A6" w:rsidP="00BB0D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68D" w14:textId="77777777" w:rsidR="000D38A6" w:rsidRPr="00213D73" w:rsidRDefault="000D38A6" w:rsidP="00BB0D91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0B4" w14:textId="77777777" w:rsidR="000D38A6" w:rsidRPr="00213D73" w:rsidRDefault="000D38A6" w:rsidP="00BB0D91">
            <w:pPr>
              <w:jc w:val="center"/>
            </w:pPr>
          </w:p>
        </w:tc>
      </w:tr>
    </w:tbl>
    <w:p w14:paraId="45FFBB49" w14:textId="77777777" w:rsidR="000D38A6" w:rsidRPr="00213D73" w:rsidRDefault="000D38A6" w:rsidP="000D38A6"/>
    <w:p w14:paraId="7EC0AD97" w14:textId="77777777" w:rsidR="000D38A6" w:rsidRDefault="000D38A6" w:rsidP="000D38A6"/>
    <w:p w14:paraId="40D08466" w14:textId="77777777" w:rsidR="000D38A6" w:rsidRPr="00213D73" w:rsidRDefault="000D38A6" w:rsidP="000D38A6">
      <w:r w:rsidRPr="00213D73">
        <w:t>Дата</w:t>
      </w:r>
    </w:p>
    <w:p w14:paraId="1A74115A" w14:textId="77777777" w:rsidR="000D38A6" w:rsidRPr="00213D73" w:rsidRDefault="000D38A6" w:rsidP="000D38A6">
      <w:r w:rsidRPr="00213D73">
        <w:t>Директор О</w:t>
      </w:r>
      <w:r>
        <w:t>О</w:t>
      </w:r>
    </w:p>
    <w:p w14:paraId="71CA6A6E" w14:textId="77777777" w:rsidR="000D38A6" w:rsidRDefault="000D38A6" w:rsidP="000D38A6">
      <w:pPr>
        <w:jc w:val="both"/>
      </w:pPr>
    </w:p>
    <w:p w14:paraId="7D61FBC3" w14:textId="77777777" w:rsidR="00CE6F93" w:rsidRPr="00640F5C" w:rsidRDefault="00CE6F93" w:rsidP="00CE6F93">
      <w:pPr>
        <w:jc w:val="right"/>
      </w:pPr>
      <w:r w:rsidRPr="005C298A">
        <w:rPr>
          <w:color w:val="000000"/>
          <w:spacing w:val="-1"/>
        </w:rPr>
        <w:t xml:space="preserve">Приложение </w:t>
      </w:r>
      <w:r w:rsidR="00640F5C">
        <w:rPr>
          <w:color w:val="000000"/>
          <w:spacing w:val="-1"/>
        </w:rPr>
        <w:t xml:space="preserve">№ </w:t>
      </w:r>
      <w:r w:rsidRPr="00CE6F93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к пункту </w:t>
      </w:r>
      <w:r w:rsidR="00640F5C">
        <w:rPr>
          <w:color w:val="000000"/>
          <w:spacing w:val="-1"/>
        </w:rPr>
        <w:t>27 раздела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lang w:val="en-US"/>
        </w:rPr>
        <w:t>VII</w:t>
      </w:r>
    </w:p>
    <w:p w14:paraId="33046725" w14:textId="77777777" w:rsidR="00CE6F93" w:rsidRDefault="00CE6F93" w:rsidP="000D38A6">
      <w:pPr>
        <w:jc w:val="center"/>
        <w:rPr>
          <w:i/>
          <w:color w:val="000000"/>
          <w:spacing w:val="-1"/>
        </w:rPr>
      </w:pPr>
    </w:p>
    <w:p w14:paraId="4AF5C14B" w14:textId="77777777" w:rsidR="000D38A6" w:rsidRDefault="000D38A6" w:rsidP="000D38A6">
      <w:pPr>
        <w:jc w:val="center"/>
        <w:rPr>
          <w:b/>
        </w:rPr>
      </w:pPr>
      <w:r w:rsidRPr="00A8427E">
        <w:rPr>
          <w:b/>
        </w:rPr>
        <w:t>Критерии оценки качества выполнения исследовательской работы</w:t>
      </w:r>
    </w:p>
    <w:p w14:paraId="510545B1" w14:textId="77777777" w:rsidR="00CE6F93" w:rsidRPr="00A8427E" w:rsidRDefault="00CE6F93" w:rsidP="000D38A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617"/>
        <w:gridCol w:w="4845"/>
        <w:gridCol w:w="1326"/>
      </w:tblGrid>
      <w:tr w:rsidR="000D38A6" w:rsidRPr="001D268F" w14:paraId="2440C08A" w14:textId="77777777" w:rsidTr="00640F5C">
        <w:tc>
          <w:tcPr>
            <w:tcW w:w="556" w:type="dxa"/>
            <w:shd w:val="clear" w:color="auto" w:fill="auto"/>
          </w:tcPr>
          <w:p w14:paraId="524F8346" w14:textId="77777777" w:rsidR="000D38A6" w:rsidRPr="00640F5C" w:rsidRDefault="000D38A6" w:rsidP="00BB0D91">
            <w:pPr>
              <w:jc w:val="center"/>
            </w:pPr>
            <w:r w:rsidRPr="00640F5C">
              <w:t>№ п/п</w:t>
            </w:r>
          </w:p>
        </w:tc>
        <w:tc>
          <w:tcPr>
            <w:tcW w:w="2617" w:type="dxa"/>
            <w:shd w:val="clear" w:color="auto" w:fill="auto"/>
          </w:tcPr>
          <w:p w14:paraId="4F6BE474" w14:textId="77777777" w:rsidR="000D38A6" w:rsidRPr="00640F5C" w:rsidRDefault="000D38A6" w:rsidP="00BB0D91">
            <w:pPr>
              <w:jc w:val="center"/>
            </w:pPr>
            <w:r w:rsidRPr="00640F5C">
              <w:t>Критерии</w:t>
            </w:r>
          </w:p>
        </w:tc>
        <w:tc>
          <w:tcPr>
            <w:tcW w:w="4845" w:type="dxa"/>
            <w:shd w:val="clear" w:color="auto" w:fill="auto"/>
          </w:tcPr>
          <w:p w14:paraId="79280FAD" w14:textId="77777777" w:rsidR="000D38A6" w:rsidRPr="00640F5C" w:rsidRDefault="000D38A6" w:rsidP="00BB0D91">
            <w:pPr>
              <w:jc w:val="center"/>
            </w:pPr>
            <w:r w:rsidRPr="00640F5C">
              <w:t>Показатели</w:t>
            </w:r>
          </w:p>
        </w:tc>
        <w:tc>
          <w:tcPr>
            <w:tcW w:w="1326" w:type="dxa"/>
            <w:shd w:val="clear" w:color="auto" w:fill="auto"/>
          </w:tcPr>
          <w:p w14:paraId="10EE6260" w14:textId="77777777" w:rsidR="000D38A6" w:rsidRPr="00640F5C" w:rsidRDefault="000D38A6" w:rsidP="00BB0D91">
            <w:pPr>
              <w:jc w:val="center"/>
            </w:pPr>
            <w:r w:rsidRPr="00640F5C">
              <w:t xml:space="preserve">Баллы </w:t>
            </w:r>
          </w:p>
        </w:tc>
      </w:tr>
      <w:tr w:rsidR="000D38A6" w:rsidRPr="001D268F" w14:paraId="3C35C431" w14:textId="77777777" w:rsidTr="00640F5C">
        <w:tc>
          <w:tcPr>
            <w:tcW w:w="556" w:type="dxa"/>
            <w:vMerge w:val="restart"/>
            <w:shd w:val="clear" w:color="auto" w:fill="auto"/>
          </w:tcPr>
          <w:p w14:paraId="6327226E" w14:textId="77777777" w:rsidR="000D38A6" w:rsidRPr="00CE6F93" w:rsidRDefault="000D38A6" w:rsidP="00BB0D91">
            <w:pPr>
              <w:jc w:val="center"/>
            </w:pPr>
            <w:r w:rsidRPr="00CE6F93">
              <w:t>1</w:t>
            </w:r>
          </w:p>
        </w:tc>
        <w:tc>
          <w:tcPr>
            <w:tcW w:w="2617" w:type="dxa"/>
            <w:vMerge w:val="restart"/>
            <w:shd w:val="clear" w:color="auto" w:fill="auto"/>
          </w:tcPr>
          <w:p w14:paraId="6F60CDEB" w14:textId="77777777" w:rsidR="000D38A6" w:rsidRPr="00CE6F93" w:rsidRDefault="000D38A6" w:rsidP="00CE6F93">
            <w:pPr>
              <w:jc w:val="both"/>
            </w:pPr>
            <w:r w:rsidRPr="00CE6F93">
              <w:t>Оценка достижений автора</w:t>
            </w:r>
          </w:p>
        </w:tc>
        <w:tc>
          <w:tcPr>
            <w:tcW w:w="4845" w:type="dxa"/>
            <w:shd w:val="clear" w:color="auto" w:fill="auto"/>
          </w:tcPr>
          <w:p w14:paraId="6FC8A927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Использование сведений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D268F">
              <w:rPr>
                <w:rFonts w:ascii="Times New Roman" w:hAnsi="Times New Roman" w:cs="Times New Roman"/>
              </w:rPr>
              <w:t>не относящихся к содержанию школьных учебников</w:t>
            </w:r>
          </w:p>
        </w:tc>
        <w:tc>
          <w:tcPr>
            <w:tcW w:w="1326" w:type="dxa"/>
            <w:shd w:val="clear" w:color="auto" w:fill="auto"/>
          </w:tcPr>
          <w:p w14:paraId="000E35E2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5</w:t>
            </w:r>
          </w:p>
        </w:tc>
      </w:tr>
      <w:tr w:rsidR="000D38A6" w:rsidRPr="001D268F" w14:paraId="5041D8C7" w14:textId="77777777" w:rsidTr="00640F5C">
        <w:tc>
          <w:tcPr>
            <w:tcW w:w="556" w:type="dxa"/>
            <w:vMerge/>
            <w:shd w:val="clear" w:color="auto" w:fill="auto"/>
          </w:tcPr>
          <w:p w14:paraId="75B46244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242AC9B5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1888FA1A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Научное и практическое значение результатов исследовательской работы</w:t>
            </w:r>
          </w:p>
        </w:tc>
        <w:tc>
          <w:tcPr>
            <w:tcW w:w="1326" w:type="dxa"/>
            <w:shd w:val="clear" w:color="auto" w:fill="auto"/>
          </w:tcPr>
          <w:p w14:paraId="59EF66A6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10</w:t>
            </w:r>
          </w:p>
        </w:tc>
      </w:tr>
      <w:tr w:rsidR="000D38A6" w:rsidRPr="001D268F" w14:paraId="3011707D" w14:textId="77777777" w:rsidTr="00640F5C">
        <w:tc>
          <w:tcPr>
            <w:tcW w:w="556" w:type="dxa"/>
            <w:vMerge/>
            <w:shd w:val="clear" w:color="auto" w:fill="auto"/>
          </w:tcPr>
          <w:p w14:paraId="09262868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17E8D6A8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5A7F9956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Новизна подходов и актуальность работы</w:t>
            </w:r>
          </w:p>
        </w:tc>
        <w:tc>
          <w:tcPr>
            <w:tcW w:w="1326" w:type="dxa"/>
            <w:shd w:val="clear" w:color="auto" w:fill="auto"/>
          </w:tcPr>
          <w:p w14:paraId="6C2A5BD2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10</w:t>
            </w:r>
          </w:p>
        </w:tc>
      </w:tr>
      <w:tr w:rsidR="000D38A6" w:rsidRPr="001D268F" w14:paraId="0018B061" w14:textId="77777777" w:rsidTr="00640F5C">
        <w:tc>
          <w:tcPr>
            <w:tcW w:w="556" w:type="dxa"/>
            <w:vMerge/>
            <w:shd w:val="clear" w:color="auto" w:fill="auto"/>
          </w:tcPr>
          <w:p w14:paraId="28154626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5330F85E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18B522D1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Достоверность результатов работы</w:t>
            </w:r>
          </w:p>
        </w:tc>
        <w:tc>
          <w:tcPr>
            <w:tcW w:w="1326" w:type="dxa"/>
            <w:shd w:val="clear" w:color="auto" w:fill="auto"/>
          </w:tcPr>
          <w:p w14:paraId="78055848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5</w:t>
            </w:r>
          </w:p>
        </w:tc>
      </w:tr>
      <w:tr w:rsidR="000D38A6" w:rsidRPr="001D268F" w14:paraId="265CDA1A" w14:textId="77777777" w:rsidTr="00640F5C">
        <w:tc>
          <w:tcPr>
            <w:tcW w:w="556" w:type="dxa"/>
            <w:vMerge/>
            <w:shd w:val="clear" w:color="auto" w:fill="auto"/>
          </w:tcPr>
          <w:p w14:paraId="4E333435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1D66AD39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07102E44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1D268F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  <w:tc>
          <w:tcPr>
            <w:tcW w:w="1326" w:type="dxa"/>
            <w:shd w:val="clear" w:color="auto" w:fill="auto"/>
          </w:tcPr>
          <w:p w14:paraId="12CB8FEB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D268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D38A6" w:rsidRPr="001D268F" w14:paraId="52C5A194" w14:textId="77777777" w:rsidTr="00640F5C">
        <w:tc>
          <w:tcPr>
            <w:tcW w:w="556" w:type="dxa"/>
            <w:vMerge w:val="restart"/>
            <w:shd w:val="clear" w:color="auto" w:fill="auto"/>
          </w:tcPr>
          <w:p w14:paraId="5327E5F8" w14:textId="77777777" w:rsidR="000D38A6" w:rsidRPr="00CE6F93" w:rsidRDefault="000D38A6" w:rsidP="00BB0D91">
            <w:pPr>
              <w:jc w:val="center"/>
            </w:pPr>
            <w:r w:rsidRPr="00CE6F93">
              <w:t>2</w:t>
            </w:r>
          </w:p>
        </w:tc>
        <w:tc>
          <w:tcPr>
            <w:tcW w:w="2617" w:type="dxa"/>
            <w:vMerge w:val="restart"/>
            <w:shd w:val="clear" w:color="auto" w:fill="auto"/>
          </w:tcPr>
          <w:p w14:paraId="3CAE42B8" w14:textId="77777777" w:rsidR="000D38A6" w:rsidRPr="00CE6F93" w:rsidRDefault="000D38A6" w:rsidP="00CE6F93">
            <w:pPr>
              <w:jc w:val="both"/>
            </w:pPr>
            <w:r w:rsidRPr="00CE6F93">
              <w:rPr>
                <w:bCs/>
              </w:rPr>
              <w:t>Эрудированность автора в рассматриваемой области</w:t>
            </w:r>
          </w:p>
        </w:tc>
        <w:tc>
          <w:tcPr>
            <w:tcW w:w="4845" w:type="dxa"/>
            <w:shd w:val="clear" w:color="auto" w:fill="auto"/>
          </w:tcPr>
          <w:p w14:paraId="04426EB4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 xml:space="preserve">Использование в работе результатов известных исследований и научных фактов </w:t>
            </w:r>
          </w:p>
        </w:tc>
        <w:tc>
          <w:tcPr>
            <w:tcW w:w="1326" w:type="dxa"/>
            <w:shd w:val="clear" w:color="auto" w:fill="auto"/>
          </w:tcPr>
          <w:p w14:paraId="039DAB6A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5</w:t>
            </w:r>
          </w:p>
        </w:tc>
      </w:tr>
      <w:tr w:rsidR="000D38A6" w:rsidRPr="001D268F" w14:paraId="729259D4" w14:textId="77777777" w:rsidTr="00640F5C">
        <w:tc>
          <w:tcPr>
            <w:tcW w:w="556" w:type="dxa"/>
            <w:vMerge/>
            <w:shd w:val="clear" w:color="auto" w:fill="auto"/>
          </w:tcPr>
          <w:p w14:paraId="02D47AB8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2C74910E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0EED8003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Знание исторически</w:t>
            </w:r>
            <w:r w:rsidR="00640F5C">
              <w:rPr>
                <w:rFonts w:ascii="Times New Roman" w:hAnsi="Times New Roman" w:cs="Times New Roman"/>
              </w:rPr>
              <w:t>х аспектов описываемых событий</w:t>
            </w:r>
          </w:p>
        </w:tc>
        <w:tc>
          <w:tcPr>
            <w:tcW w:w="1326" w:type="dxa"/>
            <w:shd w:val="clear" w:color="auto" w:fill="auto"/>
          </w:tcPr>
          <w:p w14:paraId="4854A6DD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10</w:t>
            </w:r>
          </w:p>
        </w:tc>
      </w:tr>
      <w:tr w:rsidR="000D38A6" w:rsidRPr="001D268F" w14:paraId="76A7D71D" w14:textId="77777777" w:rsidTr="00640F5C">
        <w:tc>
          <w:tcPr>
            <w:tcW w:w="556" w:type="dxa"/>
            <w:vMerge/>
            <w:shd w:val="clear" w:color="auto" w:fill="auto"/>
          </w:tcPr>
          <w:p w14:paraId="738D0948" w14:textId="77777777" w:rsidR="000D38A6" w:rsidRPr="00CE6F93" w:rsidRDefault="000D38A6" w:rsidP="00BB0D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14:paraId="04AA0552" w14:textId="77777777" w:rsidR="000D38A6" w:rsidRPr="00CE6F93" w:rsidRDefault="000D38A6" w:rsidP="00CE6F9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45" w:type="dxa"/>
            <w:shd w:val="clear" w:color="auto" w:fill="auto"/>
          </w:tcPr>
          <w:p w14:paraId="099ADF81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Использование краеведческого материала, и материала семейных архивов</w:t>
            </w:r>
          </w:p>
        </w:tc>
        <w:tc>
          <w:tcPr>
            <w:tcW w:w="1326" w:type="dxa"/>
            <w:shd w:val="clear" w:color="auto" w:fill="auto"/>
          </w:tcPr>
          <w:p w14:paraId="157CFAA2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5</w:t>
            </w:r>
          </w:p>
        </w:tc>
      </w:tr>
      <w:tr w:rsidR="000D38A6" w:rsidRPr="001D268F" w14:paraId="65FDD184" w14:textId="77777777" w:rsidTr="00640F5C">
        <w:tc>
          <w:tcPr>
            <w:tcW w:w="556" w:type="dxa"/>
            <w:vMerge/>
            <w:shd w:val="clear" w:color="auto" w:fill="auto"/>
          </w:tcPr>
          <w:p w14:paraId="1FF47191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7FB58F3B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7344B62D" w14:textId="77777777" w:rsidR="000D38A6" w:rsidRPr="001D268F" w:rsidRDefault="00640F5C" w:rsidP="00BB0D91">
            <w:pPr>
              <w:pStyle w:val="12"/>
              <w:suppressAutoHyphens/>
              <w:spacing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проработки проблемы</w:t>
            </w:r>
          </w:p>
        </w:tc>
        <w:tc>
          <w:tcPr>
            <w:tcW w:w="1326" w:type="dxa"/>
            <w:shd w:val="clear" w:color="auto" w:fill="auto"/>
          </w:tcPr>
          <w:p w14:paraId="2E0DE458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10</w:t>
            </w:r>
          </w:p>
        </w:tc>
      </w:tr>
      <w:tr w:rsidR="000D38A6" w:rsidRPr="001D268F" w14:paraId="287574FD" w14:textId="77777777" w:rsidTr="00640F5C">
        <w:tc>
          <w:tcPr>
            <w:tcW w:w="556" w:type="dxa"/>
            <w:vMerge/>
            <w:shd w:val="clear" w:color="auto" w:fill="auto"/>
          </w:tcPr>
          <w:p w14:paraId="555BB514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3A3EB155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1225E764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  <w:b/>
              </w:rPr>
              <w:t>Максимальный балл</w:t>
            </w:r>
          </w:p>
        </w:tc>
        <w:tc>
          <w:tcPr>
            <w:tcW w:w="1326" w:type="dxa"/>
            <w:shd w:val="clear" w:color="auto" w:fill="auto"/>
          </w:tcPr>
          <w:p w14:paraId="532AB52E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D268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0D38A6" w:rsidRPr="001D268F" w14:paraId="3A51BCBB" w14:textId="77777777" w:rsidTr="00640F5C">
        <w:tc>
          <w:tcPr>
            <w:tcW w:w="556" w:type="dxa"/>
            <w:vMerge w:val="restart"/>
            <w:shd w:val="clear" w:color="auto" w:fill="auto"/>
          </w:tcPr>
          <w:p w14:paraId="3D15C821" w14:textId="77777777" w:rsidR="000D38A6" w:rsidRPr="00CE6F93" w:rsidRDefault="000D38A6" w:rsidP="00BB0D91">
            <w:pPr>
              <w:jc w:val="center"/>
            </w:pPr>
            <w:r w:rsidRPr="00CE6F93">
              <w:t>3</w:t>
            </w:r>
          </w:p>
        </w:tc>
        <w:tc>
          <w:tcPr>
            <w:tcW w:w="2617" w:type="dxa"/>
            <w:vMerge w:val="restart"/>
            <w:shd w:val="clear" w:color="auto" w:fill="auto"/>
          </w:tcPr>
          <w:p w14:paraId="07AB7900" w14:textId="77777777" w:rsidR="000D38A6" w:rsidRPr="00CE6F93" w:rsidRDefault="000D38A6" w:rsidP="00CE6F93">
            <w:pPr>
              <w:jc w:val="both"/>
            </w:pPr>
            <w:r w:rsidRPr="00CE6F93">
              <w:rPr>
                <w:bCs/>
              </w:rPr>
              <w:t>Композиция работы, её особенности</w:t>
            </w:r>
          </w:p>
        </w:tc>
        <w:tc>
          <w:tcPr>
            <w:tcW w:w="4845" w:type="dxa"/>
            <w:shd w:val="clear" w:color="auto" w:fill="auto"/>
          </w:tcPr>
          <w:p w14:paraId="584DB4C3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Логика изложения, убедительность рассуждений, оригинальность мышления</w:t>
            </w:r>
          </w:p>
        </w:tc>
        <w:tc>
          <w:tcPr>
            <w:tcW w:w="1326" w:type="dxa"/>
            <w:shd w:val="clear" w:color="auto" w:fill="auto"/>
          </w:tcPr>
          <w:p w14:paraId="381C8CC9" w14:textId="77777777" w:rsidR="000D38A6" w:rsidRPr="001D268F" w:rsidRDefault="000D38A6" w:rsidP="00BB0D91">
            <w:pPr>
              <w:jc w:val="center"/>
            </w:pPr>
            <w:r w:rsidRPr="001D268F">
              <w:t>5</w:t>
            </w:r>
          </w:p>
        </w:tc>
      </w:tr>
      <w:tr w:rsidR="000D38A6" w:rsidRPr="001D268F" w14:paraId="5AA0B690" w14:textId="77777777" w:rsidTr="00640F5C">
        <w:tc>
          <w:tcPr>
            <w:tcW w:w="556" w:type="dxa"/>
            <w:vMerge/>
            <w:shd w:val="clear" w:color="auto" w:fill="auto"/>
          </w:tcPr>
          <w:p w14:paraId="6CC2373C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71CDE8D0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036962AF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Структура и качество оформления работы</w:t>
            </w:r>
          </w:p>
        </w:tc>
        <w:tc>
          <w:tcPr>
            <w:tcW w:w="1326" w:type="dxa"/>
            <w:shd w:val="clear" w:color="auto" w:fill="auto"/>
          </w:tcPr>
          <w:p w14:paraId="7CFB956F" w14:textId="77777777" w:rsidR="000D38A6" w:rsidRPr="001D268F" w:rsidRDefault="000D38A6" w:rsidP="00BB0D91">
            <w:pPr>
              <w:jc w:val="center"/>
            </w:pPr>
            <w:r w:rsidRPr="001D268F">
              <w:t>5</w:t>
            </w:r>
          </w:p>
        </w:tc>
      </w:tr>
      <w:tr w:rsidR="000D38A6" w:rsidRPr="001D268F" w14:paraId="20B094E9" w14:textId="77777777" w:rsidTr="00640F5C">
        <w:tc>
          <w:tcPr>
            <w:tcW w:w="556" w:type="dxa"/>
            <w:vMerge/>
            <w:shd w:val="clear" w:color="auto" w:fill="auto"/>
          </w:tcPr>
          <w:p w14:paraId="62889A3C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2D91ED87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525225F0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Грамотность автора</w:t>
            </w:r>
          </w:p>
        </w:tc>
        <w:tc>
          <w:tcPr>
            <w:tcW w:w="1326" w:type="dxa"/>
            <w:shd w:val="clear" w:color="auto" w:fill="auto"/>
          </w:tcPr>
          <w:p w14:paraId="3486567C" w14:textId="77777777" w:rsidR="000D38A6" w:rsidRPr="001D268F" w:rsidRDefault="000D38A6" w:rsidP="00BB0D91">
            <w:pPr>
              <w:jc w:val="center"/>
            </w:pPr>
            <w:r w:rsidRPr="001D268F">
              <w:t>5</w:t>
            </w:r>
          </w:p>
        </w:tc>
      </w:tr>
      <w:tr w:rsidR="000D38A6" w:rsidRPr="001D268F" w14:paraId="0559151A" w14:textId="77777777" w:rsidTr="00640F5C">
        <w:tc>
          <w:tcPr>
            <w:tcW w:w="556" w:type="dxa"/>
            <w:vMerge/>
            <w:shd w:val="clear" w:color="auto" w:fill="auto"/>
          </w:tcPr>
          <w:p w14:paraId="314D7B86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04888519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0466B327" w14:textId="77777777" w:rsidR="000D38A6" w:rsidRPr="001D268F" w:rsidRDefault="000D38A6" w:rsidP="00BB0D91">
            <w:pPr>
              <w:pStyle w:val="12"/>
              <w:suppressAutoHyphens/>
              <w:spacing w:line="240" w:lineRule="auto"/>
              <w:ind w:left="-108" w:firstLine="0"/>
              <w:rPr>
                <w:rFonts w:ascii="Times New Roman" w:hAnsi="Times New Roman" w:cs="Times New Roman"/>
              </w:rPr>
            </w:pPr>
            <w:r w:rsidRPr="001D268F">
              <w:rPr>
                <w:rFonts w:ascii="Times New Roman" w:hAnsi="Times New Roman" w:cs="Times New Roman"/>
              </w:rPr>
              <w:t>Наличие и качество иллюстративного материала</w:t>
            </w:r>
          </w:p>
        </w:tc>
        <w:tc>
          <w:tcPr>
            <w:tcW w:w="1326" w:type="dxa"/>
            <w:shd w:val="clear" w:color="auto" w:fill="auto"/>
          </w:tcPr>
          <w:p w14:paraId="72F392F1" w14:textId="77777777" w:rsidR="000D38A6" w:rsidRPr="001D268F" w:rsidRDefault="000D38A6" w:rsidP="00BB0D91">
            <w:pPr>
              <w:jc w:val="center"/>
            </w:pPr>
            <w:r w:rsidRPr="001D268F">
              <w:t>5</w:t>
            </w:r>
          </w:p>
        </w:tc>
      </w:tr>
      <w:tr w:rsidR="000D38A6" w:rsidRPr="001D268F" w14:paraId="721019B6" w14:textId="77777777" w:rsidTr="00640F5C">
        <w:tc>
          <w:tcPr>
            <w:tcW w:w="556" w:type="dxa"/>
            <w:vMerge/>
            <w:shd w:val="clear" w:color="auto" w:fill="auto"/>
          </w:tcPr>
          <w:p w14:paraId="458B2923" w14:textId="77777777" w:rsidR="000D38A6" w:rsidRPr="00CE6F93" w:rsidRDefault="000D38A6" w:rsidP="00BB0D91">
            <w:pPr>
              <w:jc w:val="center"/>
            </w:pPr>
          </w:p>
        </w:tc>
        <w:tc>
          <w:tcPr>
            <w:tcW w:w="2617" w:type="dxa"/>
            <w:vMerge/>
            <w:shd w:val="clear" w:color="auto" w:fill="auto"/>
          </w:tcPr>
          <w:p w14:paraId="06B60161" w14:textId="77777777" w:rsidR="000D38A6" w:rsidRPr="00CE6F93" w:rsidRDefault="000D38A6" w:rsidP="00CE6F93">
            <w:pPr>
              <w:jc w:val="both"/>
            </w:pPr>
          </w:p>
        </w:tc>
        <w:tc>
          <w:tcPr>
            <w:tcW w:w="4845" w:type="dxa"/>
            <w:shd w:val="clear" w:color="auto" w:fill="auto"/>
          </w:tcPr>
          <w:p w14:paraId="0F5F9BAA" w14:textId="77777777" w:rsidR="000D38A6" w:rsidRPr="001D268F" w:rsidRDefault="000D38A6" w:rsidP="00BB0D91">
            <w:pPr>
              <w:jc w:val="right"/>
              <w:rPr>
                <w:b/>
              </w:rPr>
            </w:pPr>
            <w:r w:rsidRPr="001D268F">
              <w:rPr>
                <w:b/>
              </w:rPr>
              <w:t>Максимальный балл</w:t>
            </w:r>
          </w:p>
        </w:tc>
        <w:tc>
          <w:tcPr>
            <w:tcW w:w="1326" w:type="dxa"/>
            <w:shd w:val="clear" w:color="auto" w:fill="auto"/>
          </w:tcPr>
          <w:p w14:paraId="61E38FCA" w14:textId="77777777" w:rsidR="000D38A6" w:rsidRPr="001D268F" w:rsidRDefault="000D38A6" w:rsidP="00BB0D91">
            <w:pPr>
              <w:jc w:val="center"/>
              <w:rPr>
                <w:b/>
              </w:rPr>
            </w:pPr>
            <w:r w:rsidRPr="001D268F">
              <w:rPr>
                <w:b/>
              </w:rPr>
              <w:t>20</w:t>
            </w:r>
          </w:p>
        </w:tc>
      </w:tr>
      <w:tr w:rsidR="000D38A6" w:rsidRPr="001D268F" w14:paraId="5C2DDCB7" w14:textId="77777777" w:rsidTr="00640F5C">
        <w:tc>
          <w:tcPr>
            <w:tcW w:w="556" w:type="dxa"/>
            <w:vMerge w:val="restart"/>
            <w:shd w:val="clear" w:color="auto" w:fill="auto"/>
          </w:tcPr>
          <w:p w14:paraId="6EB75972" w14:textId="77777777" w:rsidR="000D38A6" w:rsidRPr="00CE6F93" w:rsidRDefault="000D38A6" w:rsidP="00BB0D91">
            <w:pPr>
              <w:jc w:val="center"/>
            </w:pPr>
            <w:r w:rsidRPr="00CE6F93">
              <w:t>4</w:t>
            </w:r>
          </w:p>
        </w:tc>
        <w:tc>
          <w:tcPr>
            <w:tcW w:w="2617" w:type="dxa"/>
            <w:vMerge w:val="restart"/>
            <w:shd w:val="clear" w:color="auto" w:fill="auto"/>
          </w:tcPr>
          <w:p w14:paraId="0AEF4DD9" w14:textId="77777777" w:rsidR="000D38A6" w:rsidRPr="00CE6F93" w:rsidRDefault="000D38A6" w:rsidP="00CE6F93">
            <w:pPr>
              <w:jc w:val="both"/>
            </w:pPr>
            <w:r w:rsidRPr="00CE6F93">
              <w:t>Качество представления исследовательской работы</w:t>
            </w:r>
          </w:p>
        </w:tc>
        <w:tc>
          <w:tcPr>
            <w:tcW w:w="4845" w:type="dxa"/>
            <w:shd w:val="clear" w:color="auto" w:fill="auto"/>
          </w:tcPr>
          <w:p w14:paraId="198A32CF" w14:textId="77777777" w:rsidR="000D38A6" w:rsidRPr="00213D73" w:rsidRDefault="000D38A6" w:rsidP="00BB0D91">
            <w:r w:rsidRPr="00213D73">
              <w:t>Наличие аудиовизуального сопровождения</w:t>
            </w:r>
          </w:p>
        </w:tc>
        <w:tc>
          <w:tcPr>
            <w:tcW w:w="1326" w:type="dxa"/>
            <w:shd w:val="clear" w:color="auto" w:fill="auto"/>
          </w:tcPr>
          <w:p w14:paraId="65CBF2C8" w14:textId="77777777" w:rsidR="000D38A6" w:rsidRPr="00213D73" w:rsidRDefault="000D38A6" w:rsidP="00BB0D91">
            <w:pPr>
              <w:jc w:val="center"/>
            </w:pPr>
            <w:r w:rsidRPr="00213D73">
              <w:t>5</w:t>
            </w:r>
          </w:p>
        </w:tc>
      </w:tr>
      <w:tr w:rsidR="000D38A6" w:rsidRPr="001D268F" w14:paraId="43371C59" w14:textId="77777777" w:rsidTr="00640F5C">
        <w:tc>
          <w:tcPr>
            <w:tcW w:w="556" w:type="dxa"/>
            <w:vMerge/>
            <w:shd w:val="clear" w:color="auto" w:fill="auto"/>
          </w:tcPr>
          <w:p w14:paraId="66792E32" w14:textId="77777777" w:rsidR="000D38A6" w:rsidRPr="00CE6F93" w:rsidRDefault="000D38A6" w:rsidP="00BB0D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14:paraId="51EE2C93" w14:textId="77777777" w:rsidR="000D38A6" w:rsidRPr="00213D73" w:rsidRDefault="000D38A6" w:rsidP="00BB0D91">
            <w:pPr>
              <w:jc w:val="center"/>
              <w:rPr>
                <w:b/>
              </w:rPr>
            </w:pPr>
          </w:p>
        </w:tc>
        <w:tc>
          <w:tcPr>
            <w:tcW w:w="4845" w:type="dxa"/>
            <w:shd w:val="clear" w:color="auto" w:fill="auto"/>
          </w:tcPr>
          <w:p w14:paraId="3930D945" w14:textId="77777777" w:rsidR="000D38A6" w:rsidRPr="00213D73" w:rsidRDefault="000D38A6" w:rsidP="00BB0D91">
            <w:r w:rsidRPr="00213D73">
              <w:t>Грамотная и логически построенная речь</w:t>
            </w:r>
          </w:p>
        </w:tc>
        <w:tc>
          <w:tcPr>
            <w:tcW w:w="1326" w:type="dxa"/>
            <w:shd w:val="clear" w:color="auto" w:fill="auto"/>
          </w:tcPr>
          <w:p w14:paraId="220C0C0D" w14:textId="77777777" w:rsidR="000D38A6" w:rsidRPr="00213D73" w:rsidRDefault="000D38A6" w:rsidP="00BB0D91">
            <w:pPr>
              <w:jc w:val="center"/>
            </w:pPr>
            <w:r w:rsidRPr="00213D73">
              <w:t>5</w:t>
            </w:r>
          </w:p>
        </w:tc>
      </w:tr>
      <w:tr w:rsidR="000D38A6" w:rsidRPr="001D268F" w14:paraId="21F9A892" w14:textId="77777777" w:rsidTr="00640F5C">
        <w:tc>
          <w:tcPr>
            <w:tcW w:w="556" w:type="dxa"/>
            <w:vMerge/>
            <w:shd w:val="clear" w:color="auto" w:fill="auto"/>
          </w:tcPr>
          <w:p w14:paraId="34476311" w14:textId="77777777" w:rsidR="000D38A6" w:rsidRPr="00CE6F93" w:rsidRDefault="000D38A6" w:rsidP="00BB0D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14:paraId="31B049C2" w14:textId="77777777" w:rsidR="000D38A6" w:rsidRPr="00213D73" w:rsidRDefault="000D38A6" w:rsidP="00BB0D91">
            <w:pPr>
              <w:jc w:val="center"/>
              <w:rPr>
                <w:b/>
              </w:rPr>
            </w:pPr>
          </w:p>
        </w:tc>
        <w:tc>
          <w:tcPr>
            <w:tcW w:w="4845" w:type="dxa"/>
            <w:shd w:val="clear" w:color="auto" w:fill="auto"/>
          </w:tcPr>
          <w:p w14:paraId="530A755C" w14:textId="77777777" w:rsidR="000D38A6" w:rsidRPr="00213D73" w:rsidRDefault="000D38A6" w:rsidP="00BB0D91">
            <w:r w:rsidRPr="00213D73">
              <w:t xml:space="preserve">Демонстрация свободного владения </w:t>
            </w:r>
          </w:p>
        </w:tc>
        <w:tc>
          <w:tcPr>
            <w:tcW w:w="1326" w:type="dxa"/>
            <w:shd w:val="clear" w:color="auto" w:fill="auto"/>
          </w:tcPr>
          <w:p w14:paraId="53453B1D" w14:textId="77777777" w:rsidR="000D38A6" w:rsidRPr="00213D73" w:rsidRDefault="000D38A6" w:rsidP="00BB0D91">
            <w:pPr>
              <w:jc w:val="center"/>
            </w:pPr>
            <w:r w:rsidRPr="00213D73">
              <w:t>5</w:t>
            </w:r>
          </w:p>
        </w:tc>
      </w:tr>
      <w:tr w:rsidR="000D38A6" w:rsidRPr="001D268F" w14:paraId="5D074A10" w14:textId="77777777" w:rsidTr="00640F5C">
        <w:tc>
          <w:tcPr>
            <w:tcW w:w="556" w:type="dxa"/>
            <w:vMerge/>
            <w:shd w:val="clear" w:color="auto" w:fill="auto"/>
          </w:tcPr>
          <w:p w14:paraId="01C4A523" w14:textId="77777777" w:rsidR="000D38A6" w:rsidRPr="00CE6F93" w:rsidRDefault="000D38A6" w:rsidP="00BB0D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14:paraId="6FFFD6C0" w14:textId="77777777" w:rsidR="000D38A6" w:rsidRPr="00213D73" w:rsidRDefault="000D38A6" w:rsidP="00BB0D91">
            <w:pPr>
              <w:jc w:val="center"/>
              <w:rPr>
                <w:b/>
              </w:rPr>
            </w:pPr>
          </w:p>
        </w:tc>
        <w:tc>
          <w:tcPr>
            <w:tcW w:w="4845" w:type="dxa"/>
            <w:shd w:val="clear" w:color="auto" w:fill="auto"/>
          </w:tcPr>
          <w:p w14:paraId="44DE75F1" w14:textId="77777777" w:rsidR="000D38A6" w:rsidRPr="00213D73" w:rsidRDefault="000D38A6" w:rsidP="00BB0D91">
            <w:r w:rsidRPr="00213D73">
              <w:t>Полнота ответов на вопросы членов жюри</w:t>
            </w:r>
          </w:p>
        </w:tc>
        <w:tc>
          <w:tcPr>
            <w:tcW w:w="1326" w:type="dxa"/>
            <w:shd w:val="clear" w:color="auto" w:fill="auto"/>
          </w:tcPr>
          <w:p w14:paraId="255F8894" w14:textId="77777777" w:rsidR="000D38A6" w:rsidRPr="00213D73" w:rsidRDefault="000D38A6" w:rsidP="00BB0D91">
            <w:pPr>
              <w:jc w:val="center"/>
            </w:pPr>
            <w:r w:rsidRPr="00213D73">
              <w:t>5</w:t>
            </w:r>
          </w:p>
        </w:tc>
      </w:tr>
      <w:tr w:rsidR="000D38A6" w:rsidRPr="001D268F" w14:paraId="796D2B5F" w14:textId="77777777" w:rsidTr="00640F5C">
        <w:tc>
          <w:tcPr>
            <w:tcW w:w="556" w:type="dxa"/>
            <w:vMerge/>
            <w:shd w:val="clear" w:color="auto" w:fill="auto"/>
          </w:tcPr>
          <w:p w14:paraId="7BB13FC5" w14:textId="77777777" w:rsidR="000D38A6" w:rsidRPr="00CE6F93" w:rsidRDefault="000D38A6" w:rsidP="00BB0D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14:paraId="59E86159" w14:textId="77777777" w:rsidR="000D38A6" w:rsidRPr="00213D73" w:rsidRDefault="000D38A6" w:rsidP="00BB0D91">
            <w:pPr>
              <w:jc w:val="center"/>
              <w:rPr>
                <w:b/>
              </w:rPr>
            </w:pPr>
          </w:p>
        </w:tc>
        <w:tc>
          <w:tcPr>
            <w:tcW w:w="4845" w:type="dxa"/>
            <w:shd w:val="clear" w:color="auto" w:fill="auto"/>
          </w:tcPr>
          <w:p w14:paraId="42EB8C0B" w14:textId="77777777" w:rsidR="000D38A6" w:rsidRPr="00213D73" w:rsidRDefault="000D38A6" w:rsidP="00BB0D91">
            <w:pPr>
              <w:jc w:val="right"/>
              <w:rPr>
                <w:b/>
              </w:rPr>
            </w:pPr>
            <w:r w:rsidRPr="00213D73">
              <w:rPr>
                <w:b/>
              </w:rPr>
              <w:t xml:space="preserve">Максимальный бал </w:t>
            </w:r>
          </w:p>
        </w:tc>
        <w:tc>
          <w:tcPr>
            <w:tcW w:w="1326" w:type="dxa"/>
            <w:shd w:val="clear" w:color="auto" w:fill="auto"/>
          </w:tcPr>
          <w:p w14:paraId="61684D5F" w14:textId="77777777" w:rsidR="000D38A6" w:rsidRPr="00213D73" w:rsidRDefault="000D38A6" w:rsidP="00BB0D91">
            <w:pPr>
              <w:jc w:val="center"/>
              <w:rPr>
                <w:b/>
              </w:rPr>
            </w:pPr>
            <w:r w:rsidRPr="00213D73">
              <w:rPr>
                <w:b/>
              </w:rPr>
              <w:t>20</w:t>
            </w:r>
          </w:p>
        </w:tc>
      </w:tr>
      <w:tr w:rsidR="00640F5C" w:rsidRPr="001D268F" w14:paraId="19F80445" w14:textId="77777777" w:rsidTr="00640F5C">
        <w:tc>
          <w:tcPr>
            <w:tcW w:w="8018" w:type="dxa"/>
            <w:gridSpan w:val="3"/>
            <w:shd w:val="clear" w:color="auto" w:fill="auto"/>
          </w:tcPr>
          <w:p w14:paraId="6C25D0FF" w14:textId="77777777" w:rsidR="00640F5C" w:rsidRPr="001D268F" w:rsidRDefault="00640F5C" w:rsidP="00640F5C">
            <w:pPr>
              <w:rPr>
                <w:b/>
              </w:rPr>
            </w:pPr>
            <w:r w:rsidRPr="001D268F">
              <w:rPr>
                <w:b/>
              </w:rPr>
              <w:t xml:space="preserve">Всего баллов </w:t>
            </w:r>
          </w:p>
        </w:tc>
        <w:tc>
          <w:tcPr>
            <w:tcW w:w="1326" w:type="dxa"/>
            <w:shd w:val="clear" w:color="auto" w:fill="auto"/>
          </w:tcPr>
          <w:p w14:paraId="01CFBFA6" w14:textId="77777777" w:rsidR="00640F5C" w:rsidRPr="001D268F" w:rsidRDefault="00640F5C" w:rsidP="00BB0D91">
            <w:pPr>
              <w:jc w:val="center"/>
              <w:rPr>
                <w:b/>
              </w:rPr>
            </w:pPr>
            <w:r w:rsidRPr="001D268F">
              <w:rPr>
                <w:b/>
              </w:rPr>
              <w:t>100</w:t>
            </w:r>
          </w:p>
        </w:tc>
      </w:tr>
    </w:tbl>
    <w:p w14:paraId="5AC8910D" w14:textId="77777777" w:rsidR="000D38A6" w:rsidRDefault="000D38A6" w:rsidP="000D38A6">
      <w:pPr>
        <w:jc w:val="center"/>
      </w:pPr>
    </w:p>
    <w:p w14:paraId="5B71833A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CC42A4E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C97AAD4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1818591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0EE03F0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619D61F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8382520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CF50981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F7A5B47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40C7C3A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E0670D8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823FC05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787EE82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4D5CEE3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96EB640" w14:textId="77777777" w:rsidR="000D38A6" w:rsidRDefault="000D38A6" w:rsidP="00A86F55">
      <w:pPr>
        <w:pStyle w:val="5"/>
        <w:spacing w:before="0" w:beforeAutospacing="0" w:after="0" w:afterAutospacing="0"/>
        <w:ind w:left="709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752A2A6" w14:textId="77777777" w:rsidR="00F667B8" w:rsidRDefault="00F667B8" w:rsidP="000D38A6">
      <w:r w:rsidRPr="004E16CE">
        <w:t xml:space="preserve"> </w:t>
      </w:r>
    </w:p>
    <w:sectPr w:rsidR="00F667B8" w:rsidSect="001A42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984442"/>
    <w:lvl w:ilvl="0">
      <w:numFmt w:val="bullet"/>
      <w:lvlText w:val="*"/>
      <w:lvlJc w:val="left"/>
    </w:lvl>
  </w:abstractNum>
  <w:abstractNum w:abstractNumId="1" w15:restartNumberingAfterBreak="0">
    <w:nsid w:val="162C5A76"/>
    <w:multiLevelType w:val="hybridMultilevel"/>
    <w:tmpl w:val="EC1A5C70"/>
    <w:lvl w:ilvl="0" w:tplc="BDD4F30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743"/>
    <w:multiLevelType w:val="hybridMultilevel"/>
    <w:tmpl w:val="870445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40743C"/>
    <w:multiLevelType w:val="hybridMultilevel"/>
    <w:tmpl w:val="6252690E"/>
    <w:lvl w:ilvl="0" w:tplc="7B328C2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6852D4"/>
    <w:multiLevelType w:val="hybridMultilevel"/>
    <w:tmpl w:val="FA566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C58344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3ADE"/>
    <w:multiLevelType w:val="hybridMultilevel"/>
    <w:tmpl w:val="22A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F74"/>
    <w:multiLevelType w:val="singleLevel"/>
    <w:tmpl w:val="85405ABE"/>
    <w:lvl w:ilvl="0">
      <w:start w:val="2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EC6C38"/>
    <w:multiLevelType w:val="hybridMultilevel"/>
    <w:tmpl w:val="8124DFAA"/>
    <w:lvl w:ilvl="0" w:tplc="01AC99CA">
      <w:start w:val="1"/>
      <w:numFmt w:val="upperRoman"/>
      <w:lvlText w:val="%1."/>
      <w:lvlJc w:val="left"/>
      <w:pPr>
        <w:ind w:left="183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8" w15:restartNumberingAfterBreak="0">
    <w:nsid w:val="39FF2CDC"/>
    <w:multiLevelType w:val="hybridMultilevel"/>
    <w:tmpl w:val="5EAED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2537AA"/>
    <w:multiLevelType w:val="multilevel"/>
    <w:tmpl w:val="3168D732"/>
    <w:lvl w:ilvl="0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abstractNum w:abstractNumId="10" w15:restartNumberingAfterBreak="0">
    <w:nsid w:val="463B13FE"/>
    <w:multiLevelType w:val="hybridMultilevel"/>
    <w:tmpl w:val="4AF657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7E2437"/>
    <w:multiLevelType w:val="hybridMultilevel"/>
    <w:tmpl w:val="118805E8"/>
    <w:lvl w:ilvl="0" w:tplc="04190011">
      <w:start w:val="1"/>
      <w:numFmt w:val="decimal"/>
      <w:lvlText w:val="%1)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6F0435D6"/>
    <w:multiLevelType w:val="singleLevel"/>
    <w:tmpl w:val="132A7F2A"/>
    <w:lvl w:ilvl="0">
      <w:start w:val="2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21B5239"/>
    <w:multiLevelType w:val="hybridMultilevel"/>
    <w:tmpl w:val="3C829F3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39"/>
    <w:rsid w:val="00015D17"/>
    <w:rsid w:val="00040912"/>
    <w:rsid w:val="000D38A6"/>
    <w:rsid w:val="001610C3"/>
    <w:rsid w:val="001A42C1"/>
    <w:rsid w:val="001D2EE6"/>
    <w:rsid w:val="00290C6C"/>
    <w:rsid w:val="003C0D22"/>
    <w:rsid w:val="003C3B90"/>
    <w:rsid w:val="003E51B9"/>
    <w:rsid w:val="00401D49"/>
    <w:rsid w:val="00543A26"/>
    <w:rsid w:val="00594CE1"/>
    <w:rsid w:val="005C298A"/>
    <w:rsid w:val="00640F5C"/>
    <w:rsid w:val="007521C4"/>
    <w:rsid w:val="00775A8E"/>
    <w:rsid w:val="007D7839"/>
    <w:rsid w:val="008B7EE2"/>
    <w:rsid w:val="009E1402"/>
    <w:rsid w:val="009F6BBC"/>
    <w:rsid w:val="00A1018F"/>
    <w:rsid w:val="00A263CC"/>
    <w:rsid w:val="00A86F55"/>
    <w:rsid w:val="00B23ADB"/>
    <w:rsid w:val="00BA1EC5"/>
    <w:rsid w:val="00C50A40"/>
    <w:rsid w:val="00CE6F93"/>
    <w:rsid w:val="00D53194"/>
    <w:rsid w:val="00DA482C"/>
    <w:rsid w:val="00E26750"/>
    <w:rsid w:val="00F667B8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87E1"/>
  <w15:docId w15:val="{A5603B48-0C48-464C-BCB8-ECD8C71D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F667B8"/>
    <w:pPr>
      <w:spacing w:before="100" w:beforeAutospacing="1" w:after="100" w:afterAutospacing="1"/>
      <w:jc w:val="center"/>
      <w:outlineLvl w:val="4"/>
    </w:pPr>
    <w:rPr>
      <w:rFonts w:ascii="Arial Unicode MS" w:eastAsia="Arial Unicode MS" w:hAnsi="Arial Unicode MS"/>
      <w:sz w:val="29"/>
      <w:szCs w:val="29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7839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7D783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7D7839"/>
    <w:rPr>
      <w:color w:val="0000FF"/>
      <w:u w:val="single"/>
    </w:rPr>
  </w:style>
  <w:style w:type="paragraph" w:customStyle="1" w:styleId="1">
    <w:name w:val="Обычный1"/>
    <w:link w:val="10"/>
    <w:rsid w:val="007D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бычный1 Знак"/>
    <w:basedOn w:val="a0"/>
    <w:link w:val="1"/>
    <w:rsid w:val="007D7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F6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F66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66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67B8"/>
    <w:rPr>
      <w:rFonts w:ascii="Arial Unicode MS" w:eastAsia="Arial Unicode MS" w:hAnsi="Arial Unicode MS" w:cs="Times New Roman"/>
      <w:sz w:val="29"/>
      <w:szCs w:val="29"/>
      <w:lang w:val="x-none" w:eastAsia="ru-RU"/>
    </w:rPr>
  </w:style>
  <w:style w:type="paragraph" w:styleId="a8">
    <w:name w:val="Normal (Web)"/>
    <w:basedOn w:val="a"/>
    <w:uiPriority w:val="99"/>
    <w:rsid w:val="00F667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Title"/>
    <w:basedOn w:val="a"/>
    <w:link w:val="aa"/>
    <w:qFormat/>
    <w:rsid w:val="00F667B8"/>
    <w:pPr>
      <w:jc w:val="center"/>
    </w:pPr>
    <w:rPr>
      <w:rFonts w:eastAsia="Calibri"/>
      <w:b/>
      <w:sz w:val="32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F667B8"/>
    <w:rPr>
      <w:rFonts w:ascii="Times New Roman" w:eastAsia="Calibri" w:hAnsi="Times New Roman" w:cs="Times New Roman"/>
      <w:b/>
      <w:sz w:val="32"/>
      <w:szCs w:val="20"/>
      <w:lang w:val="x-none" w:eastAsia="x-none"/>
    </w:rPr>
  </w:style>
  <w:style w:type="character" w:customStyle="1" w:styleId="header-user-name">
    <w:name w:val="header-user-name"/>
    <w:basedOn w:val="a0"/>
    <w:rsid w:val="00F667B8"/>
  </w:style>
  <w:style w:type="paragraph" w:customStyle="1" w:styleId="11">
    <w:name w:val="Абзац списка1"/>
    <w:basedOn w:val="a"/>
    <w:rsid w:val="000D38A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 (веб)1"/>
    <w:basedOn w:val="a"/>
    <w:rsid w:val="000D38A6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 w:cs="Garamond"/>
      <w:lang w:eastAsia="en-US"/>
    </w:rPr>
  </w:style>
  <w:style w:type="character" w:customStyle="1" w:styleId="x-phmenubuttonx-phmenubuttonauth">
    <w:name w:val="x-ph__menu__button x-ph__menu__button_auth"/>
    <w:basedOn w:val="a0"/>
    <w:rsid w:val="000D38A6"/>
  </w:style>
  <w:style w:type="paragraph" w:styleId="ab">
    <w:name w:val="List Paragraph"/>
    <w:basedOn w:val="a"/>
    <w:uiPriority w:val="34"/>
    <w:qFormat/>
    <w:rsid w:val="00BA1EC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1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k2012.u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MA_Voronkova</cp:lastModifiedBy>
  <cp:revision>2</cp:revision>
  <cp:lastPrinted>2019-01-10T03:33:00Z</cp:lastPrinted>
  <dcterms:created xsi:type="dcterms:W3CDTF">2024-03-13T03:00:00Z</dcterms:created>
  <dcterms:modified xsi:type="dcterms:W3CDTF">2024-03-13T03:00:00Z</dcterms:modified>
</cp:coreProperties>
</file>