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6D" w:rsidRDefault="00114E6D">
      <w:pPr>
        <w:spacing w:after="0" w:line="259" w:lineRule="auto"/>
        <w:ind w:left="0" w:right="0" w:firstLine="0"/>
        <w:jc w:val="left"/>
      </w:pPr>
    </w:p>
    <w:tbl>
      <w:tblPr>
        <w:tblStyle w:val="a3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6099"/>
      </w:tblGrid>
      <w:tr w:rsidR="0069329B" w:rsidTr="00841A5D">
        <w:trPr>
          <w:trHeight w:val="1542"/>
        </w:trPr>
        <w:tc>
          <w:tcPr>
            <w:tcW w:w="3979" w:type="dxa"/>
          </w:tcPr>
          <w:p w:rsidR="0069329B" w:rsidRDefault="0069329B">
            <w:pPr>
              <w:spacing w:after="278" w:line="259" w:lineRule="auto"/>
              <w:ind w:left="0" w:right="729" w:firstLine="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A3601F2">
                  <wp:extent cx="1962785" cy="13227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69329B" w:rsidRDefault="0069329B" w:rsidP="00BD49CB">
            <w:pPr>
              <w:spacing w:after="0" w:line="259" w:lineRule="auto"/>
              <w:ind w:right="0"/>
            </w:pPr>
            <w:r>
              <w:rPr>
                <w:b/>
                <w:sz w:val="28"/>
              </w:rPr>
              <w:t>КОНКУРСНОЕ ИСПЫТАНИЕ</w:t>
            </w:r>
          </w:p>
          <w:p w:rsidR="0069329B" w:rsidRDefault="00A828B0" w:rsidP="00BD49CB">
            <w:pPr>
              <w:spacing w:after="0" w:line="265" w:lineRule="auto"/>
              <w:ind w:left="0" w:right="1824" w:firstLine="0"/>
            </w:pPr>
            <w:r>
              <w:rPr>
                <w:b/>
                <w:sz w:val="28"/>
              </w:rPr>
              <w:t>ВТОРОГО</w:t>
            </w:r>
            <w:r w:rsidR="0069329B">
              <w:rPr>
                <w:b/>
                <w:sz w:val="28"/>
              </w:rPr>
              <w:t>(ОЧНОГО) ТУРА</w:t>
            </w:r>
          </w:p>
          <w:p w:rsidR="0069329B" w:rsidRPr="00841A5D" w:rsidRDefault="00841A5D" w:rsidP="00BD49CB">
            <w:pPr>
              <w:pStyle w:val="1"/>
              <w:spacing w:after="0" w:line="265" w:lineRule="auto"/>
              <w:ind w:left="0" w:right="2247" w:firstLine="0"/>
            </w:pPr>
            <w:r>
              <w:t>«УРОК</w:t>
            </w:r>
            <w:r w:rsidR="0069329B">
              <w:t xml:space="preserve">» </w:t>
            </w:r>
          </w:p>
        </w:tc>
      </w:tr>
    </w:tbl>
    <w:p w:rsidR="00114E6D" w:rsidRDefault="002E7C9C">
      <w:pPr>
        <w:ind w:left="-5" w:right="115"/>
      </w:pPr>
      <w:r>
        <w:rPr>
          <w:b/>
        </w:rPr>
        <w:t xml:space="preserve">Цель конкурсного испытания: </w:t>
      </w:r>
      <w:r>
        <w:t>демонстрация</w:t>
      </w:r>
      <w:r>
        <w:rPr>
          <w:b/>
        </w:rPr>
        <w:t xml:space="preserve"> </w:t>
      </w:r>
      <w:r>
        <w:t xml:space="preserve">конкурсантом профессиональных компетенций в области проектирования, организации, проведения и самоанализа урока и творческого потенциала учителя. </w:t>
      </w:r>
    </w:p>
    <w:p w:rsidR="00114E6D" w:rsidRDefault="002E7C9C">
      <w:pPr>
        <w:spacing w:after="0" w:line="259" w:lineRule="auto"/>
        <w:ind w:right="0"/>
        <w:jc w:val="left"/>
      </w:pPr>
      <w:r>
        <w:rPr>
          <w:b/>
        </w:rPr>
        <w:t xml:space="preserve">Формат конкурсного испытания: </w:t>
      </w:r>
      <w:r>
        <w:t xml:space="preserve">урок по предмету. </w:t>
      </w:r>
    </w:p>
    <w:p w:rsidR="00114E6D" w:rsidRDefault="002E7C9C">
      <w:pPr>
        <w:ind w:left="-5" w:right="115"/>
      </w:pPr>
      <w:r>
        <w:rPr>
          <w:b/>
        </w:rPr>
        <w:t xml:space="preserve">Регламент конкурсного испытания: </w:t>
      </w:r>
      <w:r>
        <w:t>60 минут: обоснование использования концептуальных методических подходов и приемов в соответствии с заявленной темой и целевыми ориентирами урока - 15 мин., проведение урока - 35 мин., самоанализ урока и ответы на вопросы жюри - 10 мин.</w:t>
      </w:r>
      <w:r>
        <w:rPr>
          <w:b/>
        </w:rPr>
        <w:t xml:space="preserve">  </w:t>
      </w:r>
    </w:p>
    <w:p w:rsidR="00114E6D" w:rsidRDefault="002E7C9C">
      <w:pPr>
        <w:spacing w:after="0" w:line="259" w:lineRule="auto"/>
        <w:ind w:right="0"/>
        <w:jc w:val="left"/>
      </w:pPr>
      <w:r>
        <w:rPr>
          <w:b/>
        </w:rPr>
        <w:t>Оценка выполнения конкурсного задания</w:t>
      </w:r>
      <w:r>
        <w:t xml:space="preserve"> осуществляется по 10 критериям.  </w:t>
      </w:r>
    </w:p>
    <w:p w:rsidR="00114E6D" w:rsidRDefault="002E7C9C">
      <w:pPr>
        <w:ind w:left="-5" w:right="115"/>
      </w:pPr>
      <w:r>
        <w:t xml:space="preserve">Все критерии являются равнозначными и оцениваются в 10 баллов.  </w:t>
      </w:r>
    </w:p>
    <w:p w:rsidR="00114E6D" w:rsidRDefault="002E7C9C">
      <w:pPr>
        <w:ind w:left="-5" w:right="115"/>
      </w:pPr>
      <w:r>
        <w:t xml:space="preserve">Максимальный общий балл – 100. </w:t>
      </w:r>
    </w:p>
    <w:p w:rsidR="00114E6D" w:rsidRDefault="002E7C9C">
      <w:pPr>
        <w:ind w:left="-5" w:right="115"/>
      </w:pPr>
      <w:r>
        <w:t xml:space="preserve">Каждый критерий включает 5 показателей, раскрывающих содержание критерия.  </w:t>
      </w:r>
    </w:p>
    <w:p w:rsidR="00114E6D" w:rsidRDefault="002E7C9C">
      <w:pPr>
        <w:ind w:left="-5" w:right="115"/>
      </w:pPr>
      <w:r>
        <w:t xml:space="preserve">Варианты оценки по показателю имеют следующее выражение в баллах:  </w:t>
      </w:r>
    </w:p>
    <w:p w:rsidR="00114E6D" w:rsidRDefault="002E7C9C">
      <w:pPr>
        <w:ind w:left="-5" w:right="5447"/>
      </w:pPr>
      <w:r>
        <w:rPr>
          <w:b/>
        </w:rPr>
        <w:t>2 балла</w:t>
      </w:r>
      <w:r>
        <w:t xml:space="preserve"> - «показатель проявлен в полной мере»;</w:t>
      </w:r>
      <w:r>
        <w:rPr>
          <w:b/>
        </w:rPr>
        <w:t xml:space="preserve"> 1 балл</w:t>
      </w:r>
      <w:r>
        <w:t xml:space="preserve"> - «показатель проявлен частично»;</w:t>
      </w:r>
      <w:r>
        <w:rPr>
          <w:b/>
        </w:rPr>
        <w:t xml:space="preserve"> </w:t>
      </w:r>
    </w:p>
    <w:p w:rsidR="00114E6D" w:rsidRDefault="002E7C9C">
      <w:pPr>
        <w:ind w:left="-5" w:right="115"/>
      </w:pPr>
      <w:r>
        <w:rPr>
          <w:b/>
        </w:rPr>
        <w:t>0 баллов</w:t>
      </w:r>
      <w:r>
        <w:t xml:space="preserve"> - «показатель не проявлен». </w:t>
      </w:r>
    </w:p>
    <w:p w:rsidR="00114E6D" w:rsidRDefault="002E7C9C" w:rsidP="00B8457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4E6D" w:rsidRDefault="00B8457B" w:rsidP="00B8457B">
      <w:pPr>
        <w:spacing w:after="106"/>
        <w:ind w:left="-5" w:right="115"/>
      </w:pPr>
      <w:r>
        <w:t>Ф. И. О.  участника конкурса____________________________________________________________</w:t>
      </w:r>
    </w:p>
    <w:p w:rsidR="00114E6D" w:rsidRDefault="002E7C9C">
      <w:pPr>
        <w:spacing w:after="0" w:line="259" w:lineRule="auto"/>
        <w:ind w:left="659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207" w:type="dxa"/>
        <w:tblInd w:w="94" w:type="dxa"/>
        <w:tblCellMar>
          <w:top w:w="82" w:type="dxa"/>
          <w:left w:w="65" w:type="dxa"/>
          <w:right w:w="29" w:type="dxa"/>
        </w:tblCellMar>
        <w:tblLook w:val="04A0" w:firstRow="1" w:lastRow="0" w:firstColumn="1" w:lastColumn="0" w:noHBand="0" w:noVBand="1"/>
      </w:tblPr>
      <w:tblGrid>
        <w:gridCol w:w="9215"/>
        <w:gridCol w:w="992"/>
      </w:tblGrid>
      <w:tr w:rsidR="00114E6D" w:rsidTr="00727CCB">
        <w:trPr>
          <w:trHeight w:val="177"/>
        </w:trPr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727CCB">
              <w:rPr>
                <w:b/>
                <w:sz w:val="20"/>
                <w:szCs w:val="20"/>
              </w:rPr>
              <w:t xml:space="preserve">Критерии и показатели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b/>
                <w:sz w:val="20"/>
                <w:szCs w:val="20"/>
              </w:rPr>
              <w:t xml:space="preserve">Оценка </w:t>
            </w:r>
          </w:p>
        </w:tc>
      </w:tr>
      <w:tr w:rsidR="00114E6D" w:rsidTr="00727CCB">
        <w:trPr>
          <w:trHeight w:val="280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5800" w:right="55" w:hanging="5800"/>
              <w:jc w:val="left"/>
              <w:rPr>
                <w:sz w:val="20"/>
                <w:szCs w:val="20"/>
              </w:rPr>
            </w:pPr>
            <w:r w:rsidRPr="00727CCB">
              <w:rPr>
                <w:b/>
                <w:sz w:val="20"/>
                <w:szCs w:val="20"/>
              </w:rPr>
              <w:t>1.</w:t>
            </w:r>
            <w:r w:rsidRPr="00727C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27CCB">
              <w:rPr>
                <w:b/>
                <w:sz w:val="20"/>
                <w:szCs w:val="20"/>
              </w:rPr>
              <w:t xml:space="preserve">Разработка, обоснование и представление проекта урока </w:t>
            </w:r>
            <w:r w:rsidRPr="00727CC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727CC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Tr="00727CCB">
        <w:trPr>
          <w:trHeight w:val="470"/>
        </w:trPr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>1.1</w:t>
            </w:r>
            <w:r w:rsidRPr="00727C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7CCB">
              <w:rPr>
                <w:sz w:val="20"/>
                <w:szCs w:val="20"/>
              </w:rPr>
              <w:t xml:space="preserve">формулирует тему, цель, задачи и планируемые  результаты урока в соответствии с требованиями ФГОС и возрастными особенностями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727CCB" w:rsidRDefault="002E7C9C" w:rsidP="00727CCB">
            <w:pPr>
              <w:spacing w:after="0" w:line="240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 xml:space="preserve"> </w:t>
            </w:r>
          </w:p>
        </w:tc>
      </w:tr>
      <w:tr w:rsidR="00114E6D" w:rsidTr="00727CCB">
        <w:trPr>
          <w:trHeight w:val="181"/>
        </w:trPr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>1.2</w:t>
            </w:r>
            <w:r w:rsidRPr="00727C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7CCB">
              <w:rPr>
                <w:sz w:val="20"/>
                <w:szCs w:val="20"/>
              </w:rPr>
              <w:t xml:space="preserve">определяет структуру урока в соответствии с целью, задачами и планируемыми результатами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727CCB" w:rsidRDefault="002E7C9C" w:rsidP="00727CCB">
            <w:pPr>
              <w:spacing w:after="0" w:line="240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 xml:space="preserve"> </w:t>
            </w:r>
          </w:p>
        </w:tc>
      </w:tr>
      <w:tr w:rsidR="00114E6D" w:rsidTr="00727CCB">
        <w:trPr>
          <w:trHeight w:val="426"/>
        </w:trPr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>1.3</w:t>
            </w:r>
            <w:r w:rsidRPr="00727C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7CCB">
              <w:rPr>
                <w:sz w:val="20"/>
                <w:szCs w:val="20"/>
              </w:rPr>
              <w:t xml:space="preserve">определяет и обосновывает технологии, методы, приемы обучения и формы организации деятельности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727CCB" w:rsidRDefault="002E7C9C" w:rsidP="00727CCB">
            <w:pPr>
              <w:spacing w:after="0" w:line="240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 xml:space="preserve"> </w:t>
            </w:r>
          </w:p>
        </w:tc>
      </w:tr>
      <w:tr w:rsidR="00114E6D" w:rsidTr="00727CCB">
        <w:trPr>
          <w:trHeight w:val="434"/>
        </w:trPr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>1.4</w:t>
            </w:r>
            <w:r w:rsidRPr="00727C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7CCB">
              <w:rPr>
                <w:sz w:val="20"/>
                <w:szCs w:val="20"/>
              </w:rPr>
              <w:t xml:space="preserve">планирует ресурсное обеспечение реализации проекта урока в соответствии с целью, задачами и содержанием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727CCB" w:rsidRDefault="002E7C9C" w:rsidP="00727CCB">
            <w:pPr>
              <w:spacing w:after="0" w:line="240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 xml:space="preserve"> </w:t>
            </w:r>
          </w:p>
        </w:tc>
      </w:tr>
      <w:tr w:rsidR="00114E6D" w:rsidTr="00727CCB">
        <w:trPr>
          <w:trHeight w:val="300"/>
        </w:trPr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>1.5</w:t>
            </w:r>
            <w:r w:rsidRPr="00727C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7CCB">
              <w:rPr>
                <w:sz w:val="20"/>
                <w:szCs w:val="20"/>
              </w:rPr>
              <w:t xml:space="preserve">представляет разработанный проект урока целостно и наглядно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 xml:space="preserve"> </w:t>
            </w:r>
          </w:p>
        </w:tc>
      </w:tr>
      <w:tr w:rsidR="00114E6D" w:rsidTr="00727CCB">
        <w:trPr>
          <w:trHeight w:val="37"/>
        </w:trPr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0" w:right="56" w:firstLine="0"/>
              <w:jc w:val="righ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727CCB" w:rsidRDefault="002E7C9C" w:rsidP="00727CCB">
            <w:pPr>
              <w:spacing w:after="0" w:line="240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727CCB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Default="00114E6D">
      <w:pPr>
        <w:spacing w:after="0" w:line="259" w:lineRule="auto"/>
        <w:ind w:left="-720" w:right="288" w:firstLine="0"/>
        <w:jc w:val="left"/>
      </w:pPr>
    </w:p>
    <w:tbl>
      <w:tblPr>
        <w:tblStyle w:val="TableGrid"/>
        <w:tblW w:w="10167" w:type="dxa"/>
        <w:tblInd w:w="134" w:type="dxa"/>
        <w:tblCellMar>
          <w:top w:w="82" w:type="dxa"/>
          <w:left w:w="65" w:type="dxa"/>
          <w:right w:w="31" w:type="dxa"/>
        </w:tblCellMar>
        <w:tblLook w:val="04A0" w:firstRow="1" w:lastRow="0" w:firstColumn="1" w:lastColumn="0" w:noHBand="0" w:noVBand="1"/>
      </w:tblPr>
      <w:tblGrid>
        <w:gridCol w:w="9175"/>
        <w:gridCol w:w="992"/>
      </w:tblGrid>
      <w:tr w:rsidR="00114E6D" w:rsidRPr="009674CF" w:rsidTr="009674CF">
        <w:trPr>
          <w:trHeight w:val="258"/>
        </w:trPr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656" w:right="55" w:hanging="5656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2.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Предметное содержание                                              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476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2.1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реализует дидактические возможности предметного содержания в соответствии с поставленной целью урока и целями изучения данного предмета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442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2.2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реализует предметное содержание, соответствующее современному уровню развития науки, техники и культуры, демонстрирует его практическую ценность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66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2.3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свободное владение содержанием преподаваемого предмета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413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2.4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выявляет в предметном содержании смыслы, интересные обучающимся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189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2.5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</w:t>
            </w:r>
            <w:proofErr w:type="spellStart"/>
            <w:r w:rsidRPr="009674CF">
              <w:rPr>
                <w:sz w:val="20"/>
                <w:szCs w:val="20"/>
              </w:rPr>
              <w:t>межпредметный</w:t>
            </w:r>
            <w:proofErr w:type="spellEnd"/>
            <w:r w:rsidRPr="009674CF">
              <w:rPr>
                <w:sz w:val="20"/>
                <w:szCs w:val="20"/>
              </w:rPr>
              <w:t xml:space="preserve"> и </w:t>
            </w:r>
            <w:proofErr w:type="spellStart"/>
            <w:r w:rsidRPr="009674CF">
              <w:rPr>
                <w:sz w:val="20"/>
                <w:szCs w:val="20"/>
              </w:rPr>
              <w:t>метапредметный</w:t>
            </w:r>
            <w:proofErr w:type="spellEnd"/>
            <w:r w:rsidRPr="009674CF">
              <w:rPr>
                <w:sz w:val="20"/>
                <w:szCs w:val="20"/>
              </w:rPr>
              <w:t xml:space="preserve"> потенциал содержания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65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327"/>
        </w:trPr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545" w:right="54" w:hanging="5545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3.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Организационная культура                                        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474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lastRenderedPageBreak/>
              <w:t>3.1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обеспечивает оптимальную пространственную организацию урока в соответствии с поставленными педагогическими задачами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99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3.2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обеспечивает четкую структуру и хронометраж урока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04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3.3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способность корректировать первоначальный план урока в соответствии с ситуацией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67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3.4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дает четкие, понятные и конкретные инструкции к каждому этапу учебной работы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484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3.5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целесообразно использует технические средства обучения в соответствии с возрастными особенностями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167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398"/>
        </w:trPr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656" w:right="55" w:hanging="5656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4.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Творческий подход к решению методических/профессиональных задач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364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4.1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включает в содержание урока яркие содержательные элементы, стимулирующие познавательный интерес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330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4.2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использует различные методы и приемы вовлечения обучающихся в </w:t>
            </w:r>
            <w:proofErr w:type="spellStart"/>
            <w:r w:rsidRPr="009674CF">
              <w:rPr>
                <w:sz w:val="20"/>
                <w:szCs w:val="20"/>
              </w:rPr>
              <w:t>учебнопознавательную</w:t>
            </w:r>
            <w:proofErr w:type="spellEnd"/>
            <w:r w:rsidRPr="009674CF">
              <w:rPr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452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4.3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использует формы организации учебной деятельности, стимулирующие творческую и исследовательскую активность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148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4.4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создает на уроке проблемные ситуации, ситуации выбора и принятия решений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25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4.5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готовность к незапланированным, нестандартным ситуациям на уроке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159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48"/>
        </w:trPr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656" w:right="55" w:hanging="5656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5.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Психолого-педагогическая и коммуникативная культура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310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5.1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раскрывает тему урока с учетом возрастных особенностей обучающихся (обеспечивает принцип доступности и наглядности представления предметного содержания)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90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5.2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выстраивает коммуникацию с обучающимися, соответствующую их возрастным особенностям и поведенческим реакциям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70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5.3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грамотно и уместно использует невербальные средства общения, соблюдает правила пространственного поведения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9674CF">
        <w:trPr>
          <w:trHeight w:val="236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5.4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минимизирует риски возникновения на уроке коммуникативных ошибок и </w:t>
            </w:r>
            <w:proofErr w:type="spellStart"/>
            <w:r w:rsidRPr="009674CF">
              <w:rPr>
                <w:sz w:val="20"/>
                <w:szCs w:val="20"/>
              </w:rPr>
              <w:t>псевдокоммуникации</w:t>
            </w:r>
            <w:proofErr w:type="spellEnd"/>
            <w:r w:rsidRPr="009674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71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5.5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создает условия для совершенствования речевой культуры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4"/>
        </w:trPr>
        <w:tc>
          <w:tcPr>
            <w:tcW w:w="9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Pr="009674CF" w:rsidRDefault="002E7C9C">
      <w:pPr>
        <w:spacing w:after="0" w:line="259" w:lineRule="auto"/>
        <w:ind w:left="0" w:right="0" w:firstLine="0"/>
        <w:rPr>
          <w:sz w:val="20"/>
          <w:szCs w:val="20"/>
        </w:rPr>
      </w:pPr>
      <w:r w:rsidRPr="009674CF">
        <w:rPr>
          <w:sz w:val="20"/>
          <w:szCs w:val="20"/>
        </w:rPr>
        <w:t xml:space="preserve"> </w:t>
      </w:r>
    </w:p>
    <w:tbl>
      <w:tblPr>
        <w:tblStyle w:val="TableGrid"/>
        <w:tblW w:w="10066" w:type="dxa"/>
        <w:tblInd w:w="235" w:type="dxa"/>
        <w:tblCellMar>
          <w:top w:w="82" w:type="dxa"/>
          <w:left w:w="65" w:type="dxa"/>
          <w:right w:w="31" w:type="dxa"/>
        </w:tblCellMar>
        <w:tblLook w:val="04A0" w:firstRow="1" w:lastRow="0" w:firstColumn="1" w:lastColumn="0" w:noHBand="0" w:noVBand="1"/>
      </w:tblPr>
      <w:tblGrid>
        <w:gridCol w:w="9074"/>
        <w:gridCol w:w="992"/>
      </w:tblGrid>
      <w:tr w:rsidR="00114E6D" w:rsidRPr="009674CF" w:rsidTr="00645A85">
        <w:trPr>
          <w:trHeight w:val="212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656" w:right="54" w:hanging="5656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6.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Инновационная составляющая профессиональной деятельности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5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6.1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</w:t>
            </w:r>
            <w:proofErr w:type="spellStart"/>
            <w:r w:rsidRPr="009674CF">
              <w:rPr>
                <w:sz w:val="20"/>
                <w:szCs w:val="20"/>
              </w:rPr>
              <w:t>инновационность</w:t>
            </w:r>
            <w:proofErr w:type="spellEnd"/>
            <w:r w:rsidRPr="009674CF">
              <w:rPr>
                <w:sz w:val="20"/>
                <w:szCs w:val="20"/>
              </w:rPr>
              <w:t xml:space="preserve"> в отборе содержания урока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4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6.2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</w:t>
            </w:r>
            <w:proofErr w:type="spellStart"/>
            <w:r w:rsidRPr="009674CF">
              <w:rPr>
                <w:sz w:val="20"/>
                <w:szCs w:val="20"/>
              </w:rPr>
              <w:t>инновационность</w:t>
            </w:r>
            <w:proofErr w:type="spellEnd"/>
            <w:r w:rsidRPr="009674CF">
              <w:rPr>
                <w:sz w:val="20"/>
                <w:szCs w:val="20"/>
              </w:rPr>
              <w:t xml:space="preserve"> в отборе и реализации технологий, приемов, способов обучения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21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6.3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</w:t>
            </w:r>
            <w:proofErr w:type="spellStart"/>
            <w:r w:rsidRPr="009674CF">
              <w:rPr>
                <w:sz w:val="20"/>
                <w:szCs w:val="20"/>
              </w:rPr>
              <w:t>инновационность</w:t>
            </w:r>
            <w:proofErr w:type="spellEnd"/>
            <w:r w:rsidRPr="009674CF">
              <w:rPr>
                <w:sz w:val="20"/>
                <w:szCs w:val="20"/>
              </w:rPr>
              <w:t xml:space="preserve"> отбора форм организации деятельности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43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208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6.4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целесообразно использует в ходе урока цифровые источники информации  (электронные библиотеки, ресурсы сети Интернет и др.)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4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6.5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целесообразно применяет информационно-коммуникационные технологии, в том числе в формате мультимедиа (текст, изображение (графика, фото), аудио, видео)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9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73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601" w:right="55" w:hanging="5601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7.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Информационная и языковая грамотность            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26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7.1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использует оптимальные для данного урока объем и содержание учебной информации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7.2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использует различные способы структурирования и представления учебной информации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4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7.3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4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7.4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не допускает фактических ошибок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7.5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не допускает орфоэпических, речевых, грамматических ошибок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4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545" w:right="55" w:hanging="5545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8.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Профессионально-личностные качества                 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lastRenderedPageBreak/>
              <w:t>8.1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активность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8.2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уверенность в себе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9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8.3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эмоциональную устойчивость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3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8.4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артистизм и способность к творчеству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25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8.5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демонстрирует высокий уровень общей культуры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4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25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601" w:right="55" w:hanging="5601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9.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Результативность                                                          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2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9.1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обеспечивает усвоение учебного содержания обучающимися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4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9.2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осуществляет оценку и/или создает условия для рефлексии обучающимися достигнутых результатов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36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379" w:right="0" w:hanging="36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9.3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обеспечивает результативность применения методик, технологий, приемов, в том числе цифровых источников информации и информационно-коммуникационных технологий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6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9.4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эффективно реализует учебную коммуникацию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45A85">
        <w:trPr>
          <w:trHeight w:val="13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9.5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обеспечивает результативность урока, проявляя профессионально-личностные качества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43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Pr="009674CF" w:rsidRDefault="00114E6D" w:rsidP="00695BCB">
      <w:pPr>
        <w:spacing w:after="213" w:line="259" w:lineRule="auto"/>
        <w:ind w:left="0" w:right="0" w:firstLine="0"/>
        <w:rPr>
          <w:sz w:val="20"/>
          <w:szCs w:val="20"/>
        </w:rPr>
      </w:pPr>
    </w:p>
    <w:tbl>
      <w:tblPr>
        <w:tblStyle w:val="TableGrid"/>
        <w:tblW w:w="10066" w:type="dxa"/>
        <w:tblInd w:w="235" w:type="dxa"/>
        <w:tblCellMar>
          <w:top w:w="82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9074"/>
        <w:gridCol w:w="992"/>
      </w:tblGrid>
      <w:tr w:rsidR="00114E6D" w:rsidRPr="009674CF" w:rsidTr="00695BCB">
        <w:trPr>
          <w:trHeight w:val="98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663" w:right="71" w:hanging="5656"/>
              <w:jc w:val="lef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10.</w:t>
            </w:r>
            <w:r w:rsidRPr="009674CF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9674CF">
              <w:rPr>
                <w:b/>
                <w:sz w:val="20"/>
                <w:szCs w:val="20"/>
              </w:rPr>
              <w:t xml:space="preserve">Рефлексия проведенного урока (самоанализ)          </w:t>
            </w:r>
            <w:r w:rsidRPr="009674CF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9674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3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10.1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выражает эмоционально-оценочное отношение к проведенному уроку и обосновывает его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1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10.2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осуществляет поэтапный анализ проведенного урока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5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10.3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делает вывод о том, насколько удалось реализовать запланированный проект урока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10.4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обосновывает корректировку (или отсутствие корректировки) проектного замысла урока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8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>10.5</w:t>
            </w:r>
            <w:r w:rsidRPr="009674CF">
              <w:rPr>
                <w:rFonts w:eastAsia="Arial"/>
                <w:sz w:val="20"/>
                <w:szCs w:val="20"/>
              </w:rPr>
              <w:t xml:space="preserve"> </w:t>
            </w:r>
            <w:r w:rsidRPr="009674CF">
              <w:rPr>
                <w:sz w:val="20"/>
                <w:szCs w:val="20"/>
              </w:rPr>
              <w:t xml:space="preserve">точно, содержательно и грамотно отвечает на вопросы членов жюри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71" w:firstLine="0"/>
              <w:jc w:val="righ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74CF" w:rsidTr="00695BCB">
        <w:trPr>
          <w:trHeight w:val="10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0" w:right="73" w:firstLine="0"/>
              <w:jc w:val="right"/>
              <w:rPr>
                <w:sz w:val="20"/>
                <w:szCs w:val="20"/>
              </w:rPr>
            </w:pPr>
            <w:r w:rsidRPr="009674CF">
              <w:rPr>
                <w:b/>
                <w:sz w:val="20"/>
                <w:szCs w:val="20"/>
              </w:rPr>
              <w:t>ОБЩЕЕ КОЛИЧЕСТВО БАЛЛОВ</w:t>
            </w:r>
            <w:r w:rsidRPr="009674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74CF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9674CF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Default="002E7C9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114E6D" w:rsidRDefault="002E7C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4E6D" w:rsidRDefault="002E7C9C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114E6D" w:rsidRDefault="002E7C9C">
      <w:pPr>
        <w:ind w:left="-5" w:right="115"/>
      </w:pPr>
      <w:r>
        <w:t xml:space="preserve">______________________ / _____________________________________________________________ </w:t>
      </w:r>
    </w:p>
    <w:p w:rsidR="00114E6D" w:rsidRDefault="002E7C9C">
      <w:pPr>
        <w:ind w:left="152" w:right="115"/>
      </w:pPr>
      <w:r>
        <w:t xml:space="preserve">            Подпись                                                        ФИО эксперта жюри             </w:t>
      </w:r>
    </w:p>
    <w:p w:rsidR="00114E6D" w:rsidRDefault="002E7C9C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114E6D" w:rsidRDefault="002E7C9C">
      <w:pPr>
        <w:spacing w:after="2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114E6D" w:rsidRDefault="002E7C9C">
      <w:pPr>
        <w:spacing w:after="262" w:line="259" w:lineRule="auto"/>
        <w:ind w:right="107"/>
        <w:jc w:val="right"/>
      </w:pPr>
      <w:r>
        <w:t>«</w:t>
      </w:r>
      <w:r w:rsidR="00877159">
        <w:t>_____</w:t>
      </w:r>
      <w:proofErr w:type="gramStart"/>
      <w:r w:rsidR="00877159">
        <w:t>_»_</w:t>
      </w:r>
      <w:proofErr w:type="gramEnd"/>
      <w:r w:rsidR="00877159">
        <w:t>___________________ 2020</w:t>
      </w:r>
      <w:r>
        <w:t xml:space="preserve"> г. </w:t>
      </w:r>
    </w:p>
    <w:p w:rsidR="00727CCB" w:rsidRDefault="00727CCB">
      <w:pPr>
        <w:spacing w:after="279" w:line="259" w:lineRule="auto"/>
        <w:ind w:left="388" w:right="729" w:firstLine="0"/>
        <w:jc w:val="center"/>
        <w:rPr>
          <w:b/>
        </w:rPr>
      </w:pPr>
    </w:p>
    <w:p w:rsidR="00727CCB" w:rsidRDefault="00727CCB">
      <w:pPr>
        <w:spacing w:after="279" w:line="259" w:lineRule="auto"/>
        <w:ind w:left="388" w:right="729" w:firstLine="0"/>
        <w:jc w:val="center"/>
        <w:rPr>
          <w:b/>
        </w:rPr>
      </w:pPr>
    </w:p>
    <w:p w:rsidR="00727CCB" w:rsidRDefault="00727CCB">
      <w:pPr>
        <w:spacing w:after="279" w:line="259" w:lineRule="auto"/>
        <w:ind w:left="388" w:right="729" w:firstLine="0"/>
        <w:jc w:val="center"/>
        <w:rPr>
          <w:b/>
        </w:rPr>
      </w:pPr>
    </w:p>
    <w:p w:rsidR="00727CCB" w:rsidRDefault="00727CCB">
      <w:pPr>
        <w:spacing w:after="279" w:line="259" w:lineRule="auto"/>
        <w:ind w:left="388" w:right="729" w:firstLine="0"/>
        <w:jc w:val="center"/>
        <w:rPr>
          <w:b/>
        </w:rPr>
      </w:pPr>
    </w:p>
    <w:p w:rsidR="00570F7A" w:rsidRDefault="00570F7A">
      <w:pPr>
        <w:spacing w:after="279" w:line="259" w:lineRule="auto"/>
        <w:ind w:left="388" w:right="729" w:firstLine="0"/>
        <w:jc w:val="center"/>
        <w:rPr>
          <w:b/>
        </w:rPr>
      </w:pPr>
    </w:p>
    <w:p w:rsidR="00570F7A" w:rsidRDefault="002E7C9C">
      <w:pPr>
        <w:spacing w:after="279" w:line="259" w:lineRule="auto"/>
        <w:ind w:left="388" w:right="729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70F7A" w:rsidRDefault="00570F7A">
      <w:pPr>
        <w:spacing w:after="279" w:line="259" w:lineRule="auto"/>
        <w:ind w:left="388" w:right="729" w:firstLine="0"/>
        <w:jc w:val="center"/>
        <w:rPr>
          <w:b/>
          <w:sz w:val="28"/>
        </w:rPr>
      </w:pPr>
    </w:p>
    <w:p w:rsidR="00570F7A" w:rsidRDefault="00570F7A">
      <w:pPr>
        <w:spacing w:after="279" w:line="259" w:lineRule="auto"/>
        <w:ind w:left="388" w:right="729" w:firstLine="0"/>
        <w:jc w:val="center"/>
      </w:pPr>
    </w:p>
    <w:tbl>
      <w:tblPr>
        <w:tblStyle w:val="a3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5058"/>
      </w:tblGrid>
      <w:tr w:rsidR="00570F7A" w:rsidTr="00FF6196">
        <w:tc>
          <w:tcPr>
            <w:tcW w:w="5289" w:type="dxa"/>
          </w:tcPr>
          <w:p w:rsidR="00570F7A" w:rsidRDefault="00570F7A">
            <w:pPr>
              <w:spacing w:after="279" w:line="259" w:lineRule="auto"/>
              <w:ind w:left="0" w:right="729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B14F440">
                  <wp:extent cx="1962785" cy="1322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570F7A" w:rsidRPr="00570F7A" w:rsidRDefault="00570F7A" w:rsidP="00570F7A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КОНКУРСНОЕ ИСПЫТАНИЕ </w:t>
            </w:r>
          </w:p>
          <w:p w:rsidR="00570F7A" w:rsidRPr="00570F7A" w:rsidRDefault="00570F7A" w:rsidP="00570F7A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>ВТОРОГО</w:t>
            </w:r>
            <w:r w:rsidRPr="00570F7A">
              <w:rPr>
                <w:b/>
                <w:sz w:val="28"/>
                <w:szCs w:val="28"/>
              </w:rPr>
              <w:t xml:space="preserve"> (ОЧНОГО) ТУРА </w:t>
            </w:r>
          </w:p>
          <w:p w:rsidR="00570F7A" w:rsidRPr="00570F7A" w:rsidRDefault="00570F7A" w:rsidP="00570F7A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 </w:t>
            </w:r>
          </w:p>
          <w:p w:rsidR="00570F7A" w:rsidRPr="00570F7A" w:rsidRDefault="00570F7A" w:rsidP="00570F7A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«ВНЕУРОЧНОЕ МЕРОПРИЯТИЕ» </w:t>
            </w:r>
          </w:p>
          <w:p w:rsidR="00570F7A" w:rsidRDefault="00570F7A" w:rsidP="00570F7A">
            <w:pPr>
              <w:spacing w:after="279" w:line="259" w:lineRule="auto"/>
              <w:ind w:left="0" w:right="729" w:firstLine="0"/>
            </w:pPr>
          </w:p>
        </w:tc>
      </w:tr>
    </w:tbl>
    <w:p w:rsidR="00114E6D" w:rsidRDefault="00FF6196">
      <w:pPr>
        <w:ind w:left="-5" w:right="115"/>
      </w:pPr>
      <w:r>
        <w:rPr>
          <w:b/>
        </w:rPr>
        <w:t>Ц</w:t>
      </w:r>
      <w:r w:rsidR="002E7C9C">
        <w:rPr>
          <w:b/>
        </w:rPr>
        <w:t xml:space="preserve">ель конкурсного испытания: </w:t>
      </w:r>
      <w:r w:rsidR="002E7C9C">
        <w:t xml:space="preserve">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</w:t>
      </w:r>
      <w:proofErr w:type="spellStart"/>
      <w:r w:rsidR="002E7C9C">
        <w:t>межпредметного</w:t>
      </w:r>
      <w:proofErr w:type="spellEnd"/>
      <w:r w:rsidR="002E7C9C">
        <w:t xml:space="preserve"> ценностно ориентированного содержания. </w:t>
      </w:r>
    </w:p>
    <w:p w:rsidR="00114E6D" w:rsidRDefault="002E7C9C">
      <w:pPr>
        <w:ind w:left="-5" w:right="115"/>
      </w:pPr>
      <w:r>
        <w:rPr>
          <w:b/>
        </w:rPr>
        <w:t xml:space="preserve">Формат конкурсного испытания: </w:t>
      </w:r>
      <w:r>
        <w:t xml:space="preserve">внеурочное мероприятие в форме, соответствующей характеру внеурочной деятельности.  </w:t>
      </w:r>
    </w:p>
    <w:p w:rsidR="00114E6D" w:rsidRDefault="002E7C9C">
      <w:pPr>
        <w:ind w:left="-5" w:right="115"/>
      </w:pPr>
      <w:r>
        <w:rPr>
          <w:b/>
        </w:rPr>
        <w:t xml:space="preserve">Регламент конкурсного испытания: </w:t>
      </w:r>
      <w:r>
        <w:t xml:space="preserve">45 минут: проведение - 30 мин., самоанализ, ответы на вопросы жюри - 15 мин. </w:t>
      </w:r>
    </w:p>
    <w:p w:rsidR="00114E6D" w:rsidRDefault="002E7C9C">
      <w:pPr>
        <w:ind w:left="-5" w:right="115"/>
      </w:pPr>
      <w:r>
        <w:rPr>
          <w:b/>
        </w:rPr>
        <w:t>Оценка выполнения конкурсного задания</w:t>
      </w:r>
      <w:r>
        <w:t xml:space="preserve"> осуществляется по 8 критериям. Все критерии являются равнозначными и оцениваются в 10 баллов. Максимальный общий балл – 80. </w:t>
      </w:r>
    </w:p>
    <w:p w:rsidR="00114E6D" w:rsidRDefault="002E7C9C">
      <w:pPr>
        <w:ind w:left="-5" w:right="115"/>
      </w:pPr>
      <w:r>
        <w:t xml:space="preserve">Каждый критерий включает 5 показателей, раскрывающих содержание критерия.  </w:t>
      </w:r>
    </w:p>
    <w:p w:rsidR="00114E6D" w:rsidRDefault="002E7C9C">
      <w:pPr>
        <w:ind w:left="-5" w:right="115"/>
      </w:pPr>
      <w:r>
        <w:t xml:space="preserve">Варианты оценки по показателю имеют следующее выражение в баллах:  </w:t>
      </w:r>
    </w:p>
    <w:p w:rsidR="00FF6196" w:rsidRDefault="002E7C9C">
      <w:pPr>
        <w:ind w:left="-5" w:right="5447"/>
      </w:pPr>
      <w:r>
        <w:rPr>
          <w:b/>
        </w:rPr>
        <w:t>2 балла</w:t>
      </w:r>
      <w:r>
        <w:t xml:space="preserve"> - «показатель проявлен в полной мере»;</w:t>
      </w:r>
    </w:p>
    <w:p w:rsidR="00114E6D" w:rsidRDefault="002E7C9C">
      <w:pPr>
        <w:ind w:left="-5" w:right="5447"/>
      </w:pPr>
      <w:r>
        <w:rPr>
          <w:b/>
        </w:rPr>
        <w:t>1 балл</w:t>
      </w:r>
      <w:r>
        <w:t xml:space="preserve"> - «показатель проявлен частично»;</w:t>
      </w:r>
      <w:r>
        <w:rPr>
          <w:b/>
        </w:rPr>
        <w:t xml:space="preserve"> </w:t>
      </w:r>
    </w:p>
    <w:p w:rsidR="00114E6D" w:rsidRDefault="002E7C9C">
      <w:pPr>
        <w:ind w:left="-5" w:right="115"/>
      </w:pPr>
      <w:r>
        <w:rPr>
          <w:b/>
        </w:rPr>
        <w:t>0 баллов</w:t>
      </w:r>
      <w:r>
        <w:t xml:space="preserve"> - «показатель не проявлен». </w:t>
      </w:r>
    </w:p>
    <w:p w:rsidR="00114E6D" w:rsidRDefault="002E7C9C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14E6D" w:rsidRDefault="002E7C9C" w:rsidP="00FF6196">
      <w:pPr>
        <w:spacing w:after="104"/>
        <w:ind w:left="-5" w:right="115"/>
      </w:pPr>
      <w:r>
        <w:t xml:space="preserve">Ф. И. О.  участника конкурса </w:t>
      </w:r>
      <w:r w:rsidR="00FF6196">
        <w:t>__________________________________________________________</w:t>
      </w:r>
      <w:r>
        <w:t xml:space="preserve"> </w:t>
      </w:r>
    </w:p>
    <w:tbl>
      <w:tblPr>
        <w:tblStyle w:val="TableGrid"/>
        <w:tblW w:w="10389" w:type="dxa"/>
        <w:tblInd w:w="235" w:type="dxa"/>
        <w:tblCellMar>
          <w:top w:w="72" w:type="dxa"/>
          <w:left w:w="82" w:type="dxa"/>
          <w:right w:w="22" w:type="dxa"/>
        </w:tblCellMar>
        <w:tblLook w:val="04A0" w:firstRow="1" w:lastRow="0" w:firstColumn="1" w:lastColumn="0" w:noHBand="0" w:noVBand="1"/>
      </w:tblPr>
      <w:tblGrid>
        <w:gridCol w:w="9074"/>
        <w:gridCol w:w="1315"/>
      </w:tblGrid>
      <w:tr w:rsidR="00114E6D" w:rsidRPr="00FF6196" w:rsidTr="00A7494D">
        <w:trPr>
          <w:trHeight w:val="24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65" w:firstLine="0"/>
              <w:jc w:val="center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Критерии и показатели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Оценка </w:t>
            </w:r>
          </w:p>
        </w:tc>
      </w:tr>
      <w:tr w:rsidR="00114E6D" w:rsidRPr="00FF6196" w:rsidTr="00A7494D">
        <w:trPr>
          <w:trHeight w:val="318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2" w:right="0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1. Актуальность и обоснованность выбранной темы внеурочного мероприятия </w:t>
            </w:r>
            <w:r w:rsidRPr="00FF6196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FF61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45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2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1.1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тема внеурочного мероприятия соответствует направлению внеурочной  деятельности и возрасту обучающихся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15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2" w:right="0" w:hanging="360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1.2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выбранная тема ориентирована на базовые национальные ценности российского общества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38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2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1.3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выбранная тема актуальна в контексте решения воспитательных задач в соответствии со Стратегией развития воспитания в Российской Федерации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21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2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1.4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выбранная тема соответствует </w:t>
            </w:r>
            <w:proofErr w:type="spellStart"/>
            <w:r w:rsidRPr="00FF6196">
              <w:rPr>
                <w:sz w:val="20"/>
                <w:szCs w:val="20"/>
              </w:rPr>
              <w:t>межпредметному</w:t>
            </w:r>
            <w:proofErr w:type="spellEnd"/>
            <w:r w:rsidRPr="00FF6196">
              <w:rPr>
                <w:sz w:val="20"/>
                <w:szCs w:val="20"/>
              </w:rPr>
              <w:t xml:space="preserve"> содержанию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18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1.5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тема интересна обучающимся и актуальна для них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13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67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347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2" w:right="67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2. Целеполагание в организации и проведении внеурочного мероприятия </w:t>
            </w:r>
            <w:r w:rsidRPr="00FF6196">
              <w:rPr>
                <w:i/>
                <w:sz w:val="20"/>
                <w:szCs w:val="20"/>
              </w:rPr>
              <w:t>максималь</w:t>
            </w:r>
            <w:r w:rsidR="00A7494D">
              <w:rPr>
                <w:i/>
                <w:sz w:val="20"/>
                <w:szCs w:val="20"/>
              </w:rPr>
              <w:t>ная оценка по критерию 10 б</w:t>
            </w:r>
          </w:p>
        </w:tc>
      </w:tr>
      <w:tr w:rsidR="00114E6D" w:rsidRPr="00FF6196" w:rsidTr="00A7494D">
        <w:trPr>
          <w:trHeight w:val="48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2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2.1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формулирует тему, цель, задачи внеурочного мероприятия в соответствии с направлением внеурочной деятельности и возрастными особенностями обучающихся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Pr="00FF6196" w:rsidRDefault="00114E6D">
      <w:pPr>
        <w:spacing w:after="0" w:line="259" w:lineRule="auto"/>
        <w:ind w:left="-720" w:right="288" w:firstLine="0"/>
        <w:jc w:val="left"/>
        <w:rPr>
          <w:sz w:val="20"/>
          <w:szCs w:val="20"/>
        </w:rPr>
      </w:pPr>
    </w:p>
    <w:tbl>
      <w:tblPr>
        <w:tblStyle w:val="TableGrid"/>
        <w:tblW w:w="10389" w:type="dxa"/>
        <w:tblInd w:w="235" w:type="dxa"/>
        <w:tblCellMar>
          <w:top w:w="72" w:type="dxa"/>
          <w:left w:w="84" w:type="dxa"/>
        </w:tblCellMar>
        <w:tblLook w:val="04A0" w:firstRow="1" w:lastRow="0" w:firstColumn="1" w:lastColumn="0" w:noHBand="0" w:noVBand="1"/>
      </w:tblPr>
      <w:tblGrid>
        <w:gridCol w:w="9074"/>
        <w:gridCol w:w="1315"/>
      </w:tblGrid>
      <w:tr w:rsidR="00114E6D" w:rsidRPr="00FF6196" w:rsidTr="00A7494D">
        <w:trPr>
          <w:trHeight w:val="20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2.2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выбирает содержание и форму проведения внеурочного мероприятия,  соответствующие возрасту обучающихся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47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2.3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определяет ценностно ориентированное содержание в соответствии с темой/, целью и задачами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45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2.4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демонстрирует целесообразность выбранных методов, приемов, технологий в соответствии с заявленной формой проведения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15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29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2.5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создает условия для понимания и принятия обучающимися темы/цели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9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88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0" w:right="62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FF6196">
              <w:rPr>
                <w:b/>
                <w:sz w:val="20"/>
                <w:szCs w:val="20"/>
              </w:rPr>
              <w:t>Межпредметное</w:t>
            </w:r>
            <w:proofErr w:type="spellEnd"/>
            <w:r w:rsidRPr="00FF6196">
              <w:rPr>
                <w:b/>
                <w:sz w:val="20"/>
                <w:szCs w:val="20"/>
              </w:rPr>
              <w:t xml:space="preserve"> ценностно ориентированное содержание </w:t>
            </w:r>
            <w:r w:rsidRPr="00FF6196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FF61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5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3.1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обеспечивает </w:t>
            </w:r>
            <w:proofErr w:type="spellStart"/>
            <w:r w:rsidRPr="00FF6196">
              <w:rPr>
                <w:sz w:val="20"/>
                <w:szCs w:val="20"/>
              </w:rPr>
              <w:t>межпредметное</w:t>
            </w:r>
            <w:proofErr w:type="spellEnd"/>
            <w:r w:rsidRPr="00FF6196">
              <w:rPr>
                <w:sz w:val="20"/>
                <w:szCs w:val="20"/>
              </w:rPr>
              <w:t xml:space="preserve"> содержание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33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lastRenderedPageBreak/>
              <w:t>3.2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обеспечивает содержание, способствующее реализации воспитательных задач внеурочного мероприятия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7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3.3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реализует содержание, способствующее развитию эмоционально-ценностной сферы обучающихся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40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3.4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представляет выбранное содержание в контексте современного уровня развития науки, техники и значимости для развития общества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39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3.5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демонстрирует знание способов реализации </w:t>
            </w:r>
            <w:proofErr w:type="spellStart"/>
            <w:r w:rsidRPr="00FF6196">
              <w:rPr>
                <w:sz w:val="20"/>
                <w:szCs w:val="20"/>
              </w:rPr>
              <w:t>межпредметной</w:t>
            </w:r>
            <w:proofErr w:type="spellEnd"/>
            <w:r w:rsidRPr="00FF6196">
              <w:rPr>
                <w:sz w:val="20"/>
                <w:szCs w:val="20"/>
              </w:rPr>
              <w:t xml:space="preserve"> интеграции с учетом возраста обучающихся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9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84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0" w:right="62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4. Творческий и инновационный подход к решению воспитательных задач </w:t>
            </w:r>
            <w:r w:rsidRPr="00FF6196">
              <w:rPr>
                <w:i/>
                <w:sz w:val="20"/>
                <w:szCs w:val="20"/>
              </w:rPr>
              <w:t>максималь</w:t>
            </w:r>
            <w:r w:rsidR="000210F7">
              <w:rPr>
                <w:i/>
                <w:sz w:val="20"/>
                <w:szCs w:val="20"/>
              </w:rPr>
              <w:t xml:space="preserve">ная оценка по критерию 10 </w:t>
            </w:r>
          </w:p>
        </w:tc>
      </w:tr>
      <w:tr w:rsidR="00114E6D" w:rsidRPr="00FF6196" w:rsidTr="000210F7">
        <w:trPr>
          <w:trHeight w:val="27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4.1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применяет современные, в том числе интерактивные формы и методы воспитательной работы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47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4.2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целесообразно применяет информационно-коммуникационные технологии, в том числе в формате мультимедиа (текст, изображение (графика, фото), аудио, видео)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8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4.3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демонстрирует инновационные подходы к решению методических задач в области воспитания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7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4.4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включает во внеурочное мероприятие яркие элементы, имеющие воспитательный эффект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9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4.5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демонстрирует готовность к незапланированным, нестандартным ситуациям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3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22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0" w:right="62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5. Психолого-педагогическая и коммуникативная культура </w:t>
            </w:r>
            <w:r w:rsidRPr="00FF6196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FF61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5.1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создает условия для совместной деятельности обучающихся с учетом их возрастных особенностей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54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5.2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выстраивает коммуникацию с обучающимися, соответствующую их возрастным особенностям и поведенческим реакциям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9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5.3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создает и реализует ситуации, развивающие эмоционально-ценностную сферу обучающихся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4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5.4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минимизирует риски возникновения в ходе внеурочного мероприятия коммуникативных ошибок и </w:t>
            </w:r>
            <w:proofErr w:type="spellStart"/>
            <w:r w:rsidRPr="00FF6196">
              <w:rPr>
                <w:sz w:val="20"/>
                <w:szCs w:val="20"/>
              </w:rPr>
              <w:t>псевдокоммуникации</w:t>
            </w:r>
            <w:proofErr w:type="spellEnd"/>
            <w:r w:rsidRPr="00FF6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8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5.5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создает условия для рефлексии обучающимися достигнутых результатов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0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88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36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0" w:right="88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6. Организация и проведение внеурочного мероприятия </w:t>
            </w:r>
            <w:r w:rsidRPr="00FF6196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FF61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51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6.1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реализует воспитательные возможности различных видов деятельности обучающихся (учебной, игровой, трудовой, спортивной, художественной и др.) в процессе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0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6.2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применяет различные методы и приемы вовлечения обучающихся   в деятельность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4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6.3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обеспечивает содержательную и структурную целостность внеурочного мероприятия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5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6.4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обеспечивает оптимальную пространственную организацию внеурочного мероприятия в соответствии с поставленными задачами и выбранной формой проведения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1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6.5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обеспечивает четкую структуру и хронометраж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4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88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34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0" w:right="88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7. Информационная и языковая грамотность </w:t>
            </w:r>
            <w:r w:rsidRPr="00FF6196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FF61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3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7.1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использует оптимальные для данного внеурочного мероприятия объем и содержание информации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34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7.2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0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7.3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корректно использует профессиональную терминологию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9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42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7.4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не допускает ошибок (фактических, орфоэпических, лексических, грамматических)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9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7.5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создает условия для совершенствования речевой культуры обучающихся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13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88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228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5250" w:right="88" w:hanging="5250"/>
              <w:jc w:val="lef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8. Рефлексия проведенного внеурочного мероприятия (самоанализ) </w:t>
            </w:r>
            <w:r w:rsidRPr="00FF6196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FF61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45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8.1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выражает эмоционально-оценочное отношение к проведенному внеурочному мероприятию и обосновывает его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0210F7">
        <w:trPr>
          <w:trHeight w:val="31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8.2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осуществляет поэтапный анализ проведенного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A7494D">
        <w:trPr>
          <w:trHeight w:val="67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8.3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делает вывод о том, насколько удалось реализовать запланированный проект внеурочного мероприятия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877159">
        <w:trPr>
          <w:trHeight w:val="33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lastRenderedPageBreak/>
              <w:t>8.4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объясняет корректировку (или отсутствие корректировки) проектного замысла внеурочного мероприятия 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877159">
        <w:trPr>
          <w:trHeight w:val="17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>8.5</w:t>
            </w:r>
            <w:r w:rsidRPr="00FF6196">
              <w:rPr>
                <w:rFonts w:eastAsia="Arial"/>
                <w:sz w:val="20"/>
                <w:szCs w:val="20"/>
              </w:rPr>
              <w:t xml:space="preserve"> </w:t>
            </w:r>
            <w:r w:rsidRPr="00FF6196">
              <w:rPr>
                <w:sz w:val="20"/>
                <w:szCs w:val="20"/>
              </w:rPr>
              <w:t xml:space="preserve">точно, содержательно и грамотно отвечает на вопросы членов жюри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877159">
        <w:trPr>
          <w:trHeight w:val="12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88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  <w:tr w:rsidR="00114E6D" w:rsidRPr="00FF6196" w:rsidTr="00877159">
        <w:trPr>
          <w:trHeight w:val="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87" w:firstLine="0"/>
              <w:jc w:val="right"/>
              <w:rPr>
                <w:sz w:val="20"/>
                <w:szCs w:val="20"/>
              </w:rPr>
            </w:pPr>
            <w:r w:rsidRPr="00FF6196">
              <w:rPr>
                <w:b/>
                <w:sz w:val="20"/>
                <w:szCs w:val="20"/>
              </w:rPr>
              <w:t xml:space="preserve">ОБЩЕЕ КОЛИЧЕСТВО БАЛЛОВ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FF6196" w:rsidRDefault="002E7C9C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FF6196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Default="002E7C9C">
      <w:pPr>
        <w:spacing w:after="2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114E6D" w:rsidRDefault="002E7C9C">
      <w:pPr>
        <w:spacing w:after="0" w:line="259" w:lineRule="auto"/>
        <w:ind w:left="137" w:right="0"/>
        <w:jc w:val="left"/>
      </w:pPr>
      <w:r>
        <w:rPr>
          <w:b/>
        </w:rPr>
        <w:t>Подпись члена жюри</w:t>
      </w:r>
      <w:r>
        <w:t xml:space="preserve">: </w:t>
      </w:r>
    </w:p>
    <w:p w:rsidR="00114E6D" w:rsidRDefault="002E7C9C">
      <w:pPr>
        <w:ind w:left="-5" w:right="115"/>
      </w:pPr>
      <w:r>
        <w:t xml:space="preserve">______________________ / _____________________________________________________________ </w:t>
      </w:r>
    </w:p>
    <w:p w:rsidR="00114E6D" w:rsidRDefault="002E7C9C">
      <w:pPr>
        <w:ind w:left="152" w:right="115"/>
      </w:pPr>
      <w:r>
        <w:t xml:space="preserve">            Подпись                                                        ФИО эксперта жюри             </w:t>
      </w:r>
    </w:p>
    <w:p w:rsidR="00114E6D" w:rsidRDefault="002E7C9C">
      <w:pPr>
        <w:spacing w:after="15" w:line="259" w:lineRule="auto"/>
        <w:ind w:left="142" w:right="0" w:firstLine="0"/>
        <w:jc w:val="left"/>
      </w:pPr>
      <w:r>
        <w:t xml:space="preserve"> </w:t>
      </w:r>
    </w:p>
    <w:p w:rsidR="00114E6D" w:rsidRDefault="002E7C9C">
      <w:pPr>
        <w:spacing w:after="195" w:line="259" w:lineRule="auto"/>
        <w:ind w:right="107"/>
        <w:jc w:val="right"/>
      </w:pPr>
      <w:r>
        <w:t>«_____</w:t>
      </w:r>
      <w:proofErr w:type="gramStart"/>
      <w:r>
        <w:t>_»_</w:t>
      </w:r>
      <w:proofErr w:type="gramEnd"/>
      <w:r>
        <w:t>_________________</w:t>
      </w:r>
      <w:r w:rsidR="00877159">
        <w:t>__ 2020</w:t>
      </w:r>
      <w:r>
        <w:t xml:space="preserve"> г. </w:t>
      </w:r>
    </w:p>
    <w:p w:rsidR="00114E6D" w:rsidRDefault="002E7C9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14E6D" w:rsidRDefault="002E7C9C">
      <w:pPr>
        <w:spacing w:after="254" w:line="259" w:lineRule="auto"/>
        <w:ind w:left="0" w:right="0" w:firstLine="0"/>
        <w:jc w:val="right"/>
      </w:pPr>
      <w:r>
        <w:t xml:space="preserve"> </w:t>
      </w:r>
      <w:r>
        <w:rPr>
          <w:b/>
        </w:rPr>
        <w:t xml:space="preserve"> </w:t>
      </w: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FF6196" w:rsidRDefault="00FF6196">
      <w:pPr>
        <w:spacing w:after="276" w:line="259" w:lineRule="auto"/>
        <w:ind w:left="388" w:right="729" w:firstLine="0"/>
        <w:jc w:val="center"/>
        <w:rPr>
          <w:b/>
          <w:sz w:val="28"/>
        </w:rPr>
      </w:pPr>
    </w:p>
    <w:p w:rsidR="007F6EFC" w:rsidRDefault="002E7C9C">
      <w:pPr>
        <w:spacing w:after="276" w:line="259" w:lineRule="auto"/>
        <w:ind w:left="388" w:right="729" w:firstLine="0"/>
        <w:jc w:val="center"/>
      </w:pPr>
      <w:r>
        <w:rPr>
          <w:b/>
          <w:sz w:val="28"/>
        </w:rPr>
        <w:t xml:space="preserve"> </w:t>
      </w:r>
    </w:p>
    <w:tbl>
      <w:tblPr>
        <w:tblStyle w:val="a3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5044"/>
      </w:tblGrid>
      <w:tr w:rsidR="007F6EFC" w:rsidTr="009E0E23">
        <w:tc>
          <w:tcPr>
            <w:tcW w:w="5289" w:type="dxa"/>
          </w:tcPr>
          <w:p w:rsidR="007F6EFC" w:rsidRDefault="007F6EFC" w:rsidP="009E0E23">
            <w:pPr>
              <w:spacing w:after="279" w:line="259" w:lineRule="auto"/>
              <w:ind w:left="0" w:right="729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AA41987" wp14:editId="147438F2">
                  <wp:extent cx="1962785" cy="13227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7F6EFC" w:rsidRPr="00570F7A" w:rsidRDefault="007F6EFC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КОНКУРСНОЕ ИСПЫТАНИЕ </w:t>
            </w:r>
          </w:p>
          <w:p w:rsidR="007F6EFC" w:rsidRPr="00570F7A" w:rsidRDefault="007F6EFC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ВТОРОГО (ОЧНОГО) ТУРА </w:t>
            </w:r>
          </w:p>
          <w:p w:rsidR="007F6EFC" w:rsidRPr="00570F7A" w:rsidRDefault="007F6EFC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 </w:t>
            </w:r>
          </w:p>
          <w:p w:rsidR="007F6EFC" w:rsidRPr="00570F7A" w:rsidRDefault="007F6EFC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>«</w:t>
            </w:r>
            <w:r w:rsidR="008922DB">
              <w:rPr>
                <w:b/>
                <w:sz w:val="28"/>
                <w:szCs w:val="28"/>
              </w:rPr>
              <w:t>МАСТЕР- КЛАСС</w:t>
            </w:r>
            <w:r w:rsidRPr="00570F7A">
              <w:rPr>
                <w:b/>
                <w:sz w:val="28"/>
                <w:szCs w:val="28"/>
              </w:rPr>
              <w:t xml:space="preserve">» </w:t>
            </w:r>
          </w:p>
          <w:p w:rsidR="007F6EFC" w:rsidRDefault="007F6EFC" w:rsidP="009E0E23">
            <w:pPr>
              <w:spacing w:after="279" w:line="259" w:lineRule="auto"/>
              <w:ind w:left="0" w:right="729" w:firstLine="0"/>
            </w:pPr>
          </w:p>
        </w:tc>
      </w:tr>
    </w:tbl>
    <w:p w:rsidR="00114E6D" w:rsidRDefault="002E7C9C">
      <w:pPr>
        <w:ind w:left="-5" w:right="115"/>
      </w:pPr>
      <w:r>
        <w:rPr>
          <w:b/>
        </w:rPr>
        <w:t xml:space="preserve">Цель конкурсного испытания: </w:t>
      </w:r>
      <w:r>
        <w:t xml:space="preserve">демонстрация профессионального мастерства лауреатов конкурса в области передачи собственного инновационного педагогического опыта в условиях интерактивного профессионального общения. </w:t>
      </w:r>
    </w:p>
    <w:p w:rsidR="00114E6D" w:rsidRDefault="002E7C9C">
      <w:pPr>
        <w:ind w:left="-5" w:right="115"/>
      </w:pPr>
      <w:r>
        <w:rPr>
          <w:b/>
        </w:rPr>
        <w:t xml:space="preserve">Формат конкурсного испытания: </w:t>
      </w:r>
      <w:r>
        <w:t xml:space="preserve">публичная индивидуальная презентация на сцене образовательных технологий в целях трансляции лучшего педагогического опыта и инновационных практик. </w:t>
      </w:r>
    </w:p>
    <w:p w:rsidR="00114E6D" w:rsidRDefault="002E7C9C">
      <w:pPr>
        <w:ind w:left="-5" w:right="115"/>
      </w:pPr>
      <w:r>
        <w:rPr>
          <w:b/>
        </w:rPr>
        <w:t xml:space="preserve">Регламент конкурсного испытания: </w:t>
      </w:r>
      <w:r>
        <w:t xml:space="preserve">30 минут: проведение - 20 мин., ответы на вопросы жюри - 10 мин. </w:t>
      </w:r>
      <w:r>
        <w:rPr>
          <w:b/>
        </w:rPr>
        <w:t>Оценка выполнения конкурсного задания</w:t>
      </w:r>
      <w:r>
        <w:t xml:space="preserve"> осуществляется по 10 критериям. Все критерии являются равнозначными и оцениваются в 10 баллов. Максимальный общий балл – 100. Каждый критерий включает 5 показателей, раскрывающих содержание критерия.  </w:t>
      </w:r>
    </w:p>
    <w:p w:rsidR="00114E6D" w:rsidRDefault="002E7C9C">
      <w:pPr>
        <w:ind w:left="-5" w:right="115"/>
      </w:pPr>
      <w:r>
        <w:t xml:space="preserve">Варианты оценки по показателю имеют следующее выражение в баллах:  </w:t>
      </w:r>
    </w:p>
    <w:p w:rsidR="00114E6D" w:rsidRDefault="002E7C9C">
      <w:pPr>
        <w:ind w:left="-5" w:right="5447"/>
      </w:pPr>
      <w:r>
        <w:rPr>
          <w:b/>
        </w:rPr>
        <w:t>2 балла</w:t>
      </w:r>
      <w:r>
        <w:t xml:space="preserve"> - «показатель проявлен в полной мере»;</w:t>
      </w:r>
      <w:r>
        <w:rPr>
          <w:b/>
        </w:rPr>
        <w:t xml:space="preserve"> 1 балл</w:t>
      </w:r>
      <w:r>
        <w:t xml:space="preserve"> - «показатель проявлен частично»;</w:t>
      </w:r>
      <w:r>
        <w:rPr>
          <w:b/>
        </w:rPr>
        <w:t xml:space="preserve"> </w:t>
      </w:r>
    </w:p>
    <w:p w:rsidR="00114E6D" w:rsidRDefault="002E7C9C" w:rsidP="008922DB">
      <w:pPr>
        <w:ind w:left="-5" w:right="115"/>
      </w:pPr>
      <w:r>
        <w:rPr>
          <w:b/>
        </w:rPr>
        <w:t>0 баллов</w:t>
      </w:r>
      <w:r>
        <w:t xml:space="preserve"> - «показатель не проявлен». </w:t>
      </w:r>
    </w:p>
    <w:p w:rsidR="00114E6D" w:rsidRDefault="002E7C9C" w:rsidP="008922DB">
      <w:pPr>
        <w:spacing w:after="106"/>
        <w:ind w:left="-5" w:right="115"/>
      </w:pPr>
      <w:r>
        <w:t xml:space="preserve">Ф. И. О.  участника конкурса </w:t>
      </w:r>
      <w:r w:rsidR="008922DB">
        <w:t>____________________________________________________________</w:t>
      </w:r>
    </w:p>
    <w:tbl>
      <w:tblPr>
        <w:tblStyle w:val="TableGrid"/>
        <w:tblW w:w="10066" w:type="dxa"/>
        <w:tblInd w:w="235" w:type="dxa"/>
        <w:tblCellMar>
          <w:top w:w="82" w:type="dxa"/>
          <w:left w:w="58" w:type="dxa"/>
          <w:right w:w="31" w:type="dxa"/>
        </w:tblCellMar>
        <w:tblLook w:val="04A0" w:firstRow="1" w:lastRow="0" w:firstColumn="1" w:lastColumn="0" w:noHBand="0" w:noVBand="1"/>
      </w:tblPr>
      <w:tblGrid>
        <w:gridCol w:w="9074"/>
        <w:gridCol w:w="992"/>
      </w:tblGrid>
      <w:tr w:rsidR="00114E6D" w:rsidRPr="008922DB" w:rsidTr="00DF02A7">
        <w:trPr>
          <w:trHeight w:val="15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27" w:firstLine="0"/>
              <w:jc w:val="center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 xml:space="preserve">Критерии и показатели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 xml:space="preserve">Оценка </w:t>
            </w:r>
          </w:p>
        </w:tc>
      </w:tr>
      <w:tr w:rsidR="00114E6D" w:rsidRPr="008922DB" w:rsidTr="00DF02A7">
        <w:trPr>
          <w:trHeight w:val="228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63" w:right="55" w:hanging="5656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>1.</w:t>
            </w:r>
            <w:r w:rsidRPr="008922DB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8922DB">
              <w:rPr>
                <w:b/>
                <w:sz w:val="20"/>
                <w:szCs w:val="20"/>
              </w:rPr>
              <w:t xml:space="preserve">Актуальность и методическая обоснованность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DF02A7">
        <w:trPr>
          <w:trHeight w:val="17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формулирует основные идеи своего педагогического опыта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DF02A7">
        <w:trPr>
          <w:trHeight w:val="25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формулирует актуальность демонстрируемой технологии/методов/приемов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DF02A7">
        <w:trPr>
          <w:trHeight w:val="18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86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обосновывает педагогическую эффективность демонстрируемой технологии/методов/приемов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rPr>
          <w:trHeight w:val="41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86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знание современных достижений науки в преподаваемой области и современных педагогических технологий и методик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rPr>
          <w:trHeight w:val="24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способность ориентироваться в программах и учебно-методическом обеспечении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rPr>
          <w:trHeight w:val="3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>
        <w:tblPrEx>
          <w:tblCellMar>
            <w:top w:w="74" w:type="dxa"/>
            <w:left w:w="84" w:type="dxa"/>
          </w:tblCellMar>
        </w:tblPrEx>
        <w:trPr>
          <w:trHeight w:val="583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0" w:hanging="5637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  <w:r w:rsidRPr="008922DB">
              <w:rPr>
                <w:b/>
                <w:sz w:val="20"/>
                <w:szCs w:val="20"/>
              </w:rPr>
              <w:t xml:space="preserve">2. Ценностные ориентиры и образовательный потенциал представленного мастер-класса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>
        <w:tblPrEx>
          <w:tblCellMar>
            <w:top w:w="74" w:type="dxa"/>
            <w:left w:w="84" w:type="dxa"/>
          </w:tblCellMar>
        </w:tblPrEx>
        <w:trPr>
          <w:trHeight w:val="58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2.1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соответствие представляемого опыта базовым национальным ценностям российского общества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3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2.2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соответствие представляемого опыта актуальным задачам и перспективам развития российского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1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2.3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акцентирует внимание на учебных и воспитательных эффектах представляемого опыта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20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2.4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обозначает значимость представляемого опыта для профессионального сообщества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28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2.5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обозначает значимость представляемого опыта для всех участников образовательных отношений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4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138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55" w:hanging="5637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8922DB">
              <w:rPr>
                <w:b/>
                <w:sz w:val="20"/>
                <w:szCs w:val="20"/>
              </w:rPr>
              <w:t>Метапредметность</w:t>
            </w:r>
            <w:proofErr w:type="spellEnd"/>
            <w:r w:rsidRPr="008922DB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8922DB">
              <w:rPr>
                <w:b/>
                <w:sz w:val="20"/>
                <w:szCs w:val="20"/>
              </w:rPr>
              <w:t>межпредметный</w:t>
            </w:r>
            <w:proofErr w:type="spellEnd"/>
            <w:r w:rsidRPr="008922DB">
              <w:rPr>
                <w:b/>
                <w:sz w:val="20"/>
                <w:szCs w:val="20"/>
              </w:rPr>
              <w:t xml:space="preserve"> характер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3.1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знание основ </w:t>
            </w:r>
            <w:proofErr w:type="spellStart"/>
            <w:r w:rsidRPr="008922DB">
              <w:rPr>
                <w:sz w:val="20"/>
                <w:szCs w:val="20"/>
              </w:rPr>
              <w:t>метапредметности</w:t>
            </w:r>
            <w:proofErr w:type="spellEnd"/>
            <w:r w:rsidRPr="008922DB">
              <w:rPr>
                <w:sz w:val="20"/>
                <w:szCs w:val="20"/>
              </w:rPr>
              <w:t xml:space="preserve"> и </w:t>
            </w:r>
            <w:proofErr w:type="spellStart"/>
            <w:r w:rsidRPr="008922DB">
              <w:rPr>
                <w:sz w:val="20"/>
                <w:szCs w:val="20"/>
              </w:rPr>
              <w:t>межпредметной</w:t>
            </w:r>
            <w:proofErr w:type="spellEnd"/>
            <w:r w:rsidRPr="008922DB">
              <w:rPr>
                <w:sz w:val="20"/>
                <w:szCs w:val="20"/>
              </w:rPr>
              <w:t xml:space="preserve"> интеграции и способов их реализации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5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3.2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обосновывает целесообразность использования </w:t>
            </w:r>
            <w:proofErr w:type="spellStart"/>
            <w:r w:rsidRPr="008922DB">
              <w:rPr>
                <w:sz w:val="20"/>
                <w:szCs w:val="20"/>
              </w:rPr>
              <w:t>метапредметных</w:t>
            </w:r>
            <w:proofErr w:type="spellEnd"/>
            <w:r w:rsidRPr="008922DB">
              <w:rPr>
                <w:sz w:val="20"/>
                <w:szCs w:val="20"/>
              </w:rPr>
              <w:t xml:space="preserve"> подходов и </w:t>
            </w:r>
            <w:proofErr w:type="spellStart"/>
            <w:r w:rsidRPr="008922DB">
              <w:rPr>
                <w:sz w:val="20"/>
                <w:szCs w:val="20"/>
              </w:rPr>
              <w:t>межпредметной</w:t>
            </w:r>
            <w:proofErr w:type="spellEnd"/>
            <w:r w:rsidRPr="008922DB">
              <w:rPr>
                <w:sz w:val="20"/>
                <w:szCs w:val="20"/>
              </w:rPr>
              <w:t xml:space="preserve"> интеграции в конкретной педагогической ситуации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>
        <w:tblPrEx>
          <w:tblCellMar>
            <w:top w:w="74" w:type="dxa"/>
            <w:left w:w="84" w:type="dxa"/>
          </w:tblCellMar>
        </w:tblPrEx>
        <w:trPr>
          <w:trHeight w:val="58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3.3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системность использования </w:t>
            </w:r>
            <w:proofErr w:type="spellStart"/>
            <w:r w:rsidRPr="008922DB">
              <w:rPr>
                <w:sz w:val="20"/>
                <w:szCs w:val="20"/>
              </w:rPr>
              <w:t>метапредметных</w:t>
            </w:r>
            <w:proofErr w:type="spellEnd"/>
            <w:r w:rsidRPr="008922DB">
              <w:rPr>
                <w:sz w:val="20"/>
                <w:szCs w:val="20"/>
              </w:rPr>
              <w:t xml:space="preserve"> подходов и </w:t>
            </w:r>
            <w:proofErr w:type="spellStart"/>
            <w:r w:rsidRPr="008922DB">
              <w:rPr>
                <w:sz w:val="20"/>
                <w:szCs w:val="20"/>
              </w:rPr>
              <w:t>межпредметной</w:t>
            </w:r>
            <w:proofErr w:type="spellEnd"/>
            <w:r w:rsidRPr="008922DB">
              <w:rPr>
                <w:sz w:val="20"/>
                <w:szCs w:val="20"/>
              </w:rPr>
              <w:t xml:space="preserve"> интеграции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114E6D" w:rsidP="000E79EA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19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lastRenderedPageBreak/>
              <w:t>3.4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 тиражируемые технологии, методы, приемы, универсальные для любой предметной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1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3.5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обосновывает применимость демонстрируемого опыта в профессиональной деятельности любого учителя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112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55" w:hanging="5637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 xml:space="preserve">4. Инновационная составляющая представляемого опыта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18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4.1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выделяет инновационную составляющую в представляемом опыте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13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4.2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аргументирует наличие инновационной составляющей в представляемом опыте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8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4.3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проявляет творческую индивидуальность в демонстрации опыта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4.4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индивидуальный стиль педагогической деятельности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26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4.5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способность применять инновационные методики и технологии (в том числе информационно-коммуникационные) при реализации конкретного содержания мастер-класса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192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55" w:hanging="5637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 xml:space="preserve">5. Практическая значимость и применимость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14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5.1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элементы практической деятельности, не подменяет их теорией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5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5.2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обозначает роль и место демонстрируемой технологии/методов/ приемов в собственной методической системе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5.3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опирается на реальные педагогические ситуации, демонстрируя возможности используемой технологии/ методов/ приемов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30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5.4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педагогическую эффективность/результативность используемой технологии/ методов / приемов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>
        <w:tblPrEx>
          <w:tblCellMar>
            <w:top w:w="74" w:type="dxa"/>
            <w:left w:w="84" w:type="dxa"/>
          </w:tblCellMar>
        </w:tblPrEx>
        <w:trPr>
          <w:trHeight w:val="58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5.5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предлагает конкретные рекомендации по использованию демонстрируемой технологии/ методов/ приемов в практической деятельности участников мастер-класса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0E79EA">
        <w:tblPrEx>
          <w:tblCellMar>
            <w:top w:w="74" w:type="dxa"/>
            <w:left w:w="84" w:type="dxa"/>
          </w:tblCellMar>
        </w:tblPrEx>
        <w:trPr>
          <w:trHeight w:val="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28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55" w:hanging="5637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 </w:t>
            </w:r>
            <w:r w:rsidRPr="008922DB">
              <w:rPr>
                <w:b/>
                <w:sz w:val="20"/>
                <w:szCs w:val="20"/>
              </w:rPr>
              <w:t xml:space="preserve">6. Творческий подход к представлению опыта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7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6.1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умение обобщать и транслировать свой педагогический опыт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2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6.2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проявляет индивидуальность и избегает шаблонов в ходе работы с аудиторией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1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6.3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включает в мастер-класс яркие элементы,  поддерживающие интерес профессиональной аудитории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34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6.4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готовность к нестандартным, незапланированным ситуациям в ходе работы с профессиональной аудиторией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32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6.5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ораторские качества и артистизм с учетом особенностей профессиональной аудитории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6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253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55" w:hanging="5637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 xml:space="preserve">7. Коммуникативная культура и профессиональное взаимодействие с аудиторией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9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7.1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учитывает специфику работы с профессиональной аудиторией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8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7.2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обеспечивает методическую целостность и структурированность мастер-класса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7.3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обеспечивает вовлечение в деятельность всех участников мастер-класса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22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7.4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соблюдает этические правила общения, придерживается делового стиля общения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6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7.5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минимизирует риски возникновения коммуникативных ошибок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0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92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55" w:hanging="5637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 xml:space="preserve">8. Информационная и языковая культура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4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8.1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демонстрирует свободное владение содержанием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8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8.2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использует оптимальные объём и содержание информации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7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8.3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2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8.4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8.5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не допускает ошибок (фактических, орфоэпических, лексических, грамматических)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>
        <w:tblPrEx>
          <w:tblCellMar>
            <w:top w:w="74" w:type="dxa"/>
            <w:left w:w="84" w:type="dxa"/>
          </w:tblCellMar>
        </w:tblPrEx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49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5637" w:right="55" w:hanging="5637"/>
              <w:jc w:val="lef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lastRenderedPageBreak/>
              <w:t xml:space="preserve">9. Результативность мастер-класса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3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9.1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решает поставленные задачи и достигает запланированных результатов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37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9.2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убедительно доказывает актуальность, образовательный потенциал, практическую значимость и применимость представляемого педагогического опыта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6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9.3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эффективно реализует профессиональную коммуникацию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44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9.4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создает условия для получения участниками мастер-класса индивидуального образовательного результата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13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9.5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создает условия для оценки результативности мастер-класса его участниками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10236C">
        <w:tblPrEx>
          <w:tblCellMar>
            <w:top w:w="74" w:type="dxa"/>
            <w:left w:w="84" w:type="dxa"/>
          </w:tblCellMar>
        </w:tblPrEx>
        <w:trPr>
          <w:trHeight w:val="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F548CE">
        <w:tblPrEx>
          <w:tblCellMar>
            <w:top w:w="74" w:type="dxa"/>
            <w:left w:w="84" w:type="dxa"/>
          </w:tblCellMar>
        </w:tblPrEx>
        <w:trPr>
          <w:trHeight w:val="174"/>
        </w:trPr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 w:rsidP="0010236C">
            <w:pPr>
              <w:spacing w:after="0" w:line="259" w:lineRule="auto"/>
              <w:ind w:left="5637" w:right="55" w:hanging="5637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  </w:t>
            </w:r>
            <w:r w:rsidR="00F548CE">
              <w:rPr>
                <w:sz w:val="20"/>
                <w:szCs w:val="20"/>
              </w:rPr>
              <w:t>1</w:t>
            </w:r>
            <w:r w:rsidRPr="008922DB">
              <w:rPr>
                <w:b/>
                <w:sz w:val="20"/>
                <w:szCs w:val="20"/>
              </w:rPr>
              <w:t xml:space="preserve">0.  Рефлексивная культура </w:t>
            </w:r>
            <w:r w:rsidRPr="008922DB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F548CE">
        <w:tblPrEx>
          <w:tblCellMar>
            <w:top w:w="74" w:type="dxa"/>
            <w:left w:w="84" w:type="dxa"/>
          </w:tblCellMar>
        </w:tblPrEx>
        <w:trPr>
          <w:trHeight w:val="1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10.1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выражает эмоционально-оценочное отношение к проведенному мастер-классу и обосновывает его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F548CE">
        <w:tblPrEx>
          <w:tblCellMar>
            <w:top w:w="74" w:type="dxa"/>
            <w:left w:w="84" w:type="dxa"/>
          </w:tblCellMar>
        </w:tblPrEx>
        <w:trPr>
          <w:trHeight w:val="21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10.2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осуществляет самоанализ проведенного мастер-класса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F548CE">
        <w:tblPrEx>
          <w:tblCellMar>
            <w:top w:w="74" w:type="dxa"/>
            <w:left w:w="84" w:type="dxa"/>
          </w:tblCellMar>
        </w:tblPrEx>
        <w:trPr>
          <w:trHeight w:val="16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10.3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делает вывод о том, насколько удалось реализовать запланированный проект </w:t>
            </w:r>
            <w:proofErr w:type="spellStart"/>
            <w:r w:rsidRPr="008922DB">
              <w:rPr>
                <w:sz w:val="20"/>
                <w:szCs w:val="20"/>
              </w:rPr>
              <w:t>мастеркласса</w:t>
            </w:r>
            <w:proofErr w:type="spellEnd"/>
            <w:r w:rsidRPr="00892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F548CE">
        <w:tblPrEx>
          <w:tblCellMar>
            <w:top w:w="74" w:type="dxa"/>
            <w:left w:w="84" w:type="dxa"/>
          </w:tblCellMar>
        </w:tblPrEx>
        <w:trPr>
          <w:trHeight w:val="23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10.4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объясняет корректировку  (или отсутствие корректировки) проектного замысла </w:t>
            </w:r>
            <w:proofErr w:type="spellStart"/>
            <w:r w:rsidRPr="008922DB">
              <w:rPr>
                <w:sz w:val="20"/>
                <w:szCs w:val="20"/>
              </w:rPr>
              <w:t>мастеркласса</w:t>
            </w:r>
            <w:proofErr w:type="spellEnd"/>
            <w:r w:rsidRPr="00892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>
        <w:tblPrEx>
          <w:tblCellMar>
            <w:top w:w="74" w:type="dxa"/>
            <w:left w:w="84" w:type="dxa"/>
          </w:tblCellMar>
        </w:tblPrEx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>10.5</w:t>
            </w:r>
            <w:r w:rsidRPr="008922DB">
              <w:rPr>
                <w:rFonts w:eastAsia="Arial"/>
                <w:sz w:val="20"/>
                <w:szCs w:val="20"/>
              </w:rPr>
              <w:t xml:space="preserve"> </w:t>
            </w:r>
            <w:r w:rsidRPr="008922DB">
              <w:rPr>
                <w:sz w:val="20"/>
                <w:szCs w:val="20"/>
              </w:rPr>
              <w:t xml:space="preserve">точно, ясно и аргументированно отвечает на вопросы жюри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F548CE">
        <w:tblPrEx>
          <w:tblCellMar>
            <w:top w:w="74" w:type="dxa"/>
            <w:left w:w="84" w:type="dxa"/>
          </w:tblCellMar>
        </w:tblPrEx>
        <w:trPr>
          <w:trHeight w:val="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4" w:firstLine="0"/>
              <w:jc w:val="righ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  <w:tr w:rsidR="00114E6D" w:rsidRPr="008922DB" w:rsidTr="00F548CE">
        <w:tblPrEx>
          <w:tblCellMar>
            <w:top w:w="74" w:type="dxa"/>
            <w:left w:w="84" w:type="dxa"/>
          </w:tblCellMar>
        </w:tblPrEx>
        <w:trPr>
          <w:trHeight w:val="2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0" w:right="56" w:firstLine="0"/>
              <w:jc w:val="right"/>
              <w:rPr>
                <w:sz w:val="20"/>
                <w:szCs w:val="20"/>
              </w:rPr>
            </w:pPr>
            <w:r w:rsidRPr="008922DB">
              <w:rPr>
                <w:b/>
                <w:sz w:val="20"/>
                <w:szCs w:val="20"/>
              </w:rPr>
              <w:t>ОБЩЕЕ КОЛИЧЕСТВО БАЛЛОВ</w:t>
            </w:r>
            <w:r w:rsidRPr="00892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8922DB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922DB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Pr="008922DB" w:rsidRDefault="002E7C9C">
      <w:pPr>
        <w:spacing w:after="139" w:line="259" w:lineRule="auto"/>
        <w:ind w:left="0" w:right="0" w:firstLine="0"/>
        <w:jc w:val="left"/>
        <w:rPr>
          <w:sz w:val="20"/>
          <w:szCs w:val="20"/>
        </w:rPr>
      </w:pPr>
      <w:r w:rsidRPr="008922DB">
        <w:rPr>
          <w:b/>
          <w:sz w:val="20"/>
          <w:szCs w:val="20"/>
        </w:rPr>
        <w:t xml:space="preserve"> </w:t>
      </w:r>
    </w:p>
    <w:p w:rsidR="00114E6D" w:rsidRDefault="002E7C9C">
      <w:pPr>
        <w:spacing w:after="0" w:line="259" w:lineRule="auto"/>
        <w:ind w:left="137" w:right="0"/>
        <w:jc w:val="left"/>
      </w:pPr>
      <w:r>
        <w:rPr>
          <w:b/>
        </w:rPr>
        <w:t>Подпись члена жюри</w:t>
      </w:r>
      <w:r>
        <w:t xml:space="preserve">: </w:t>
      </w:r>
    </w:p>
    <w:p w:rsidR="00114E6D" w:rsidRDefault="002E7C9C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114E6D" w:rsidRDefault="002E7C9C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114E6D" w:rsidRDefault="002E7C9C">
      <w:pPr>
        <w:ind w:left="-5" w:right="115"/>
      </w:pPr>
      <w:r>
        <w:t xml:space="preserve">______________________ / _____________________________________________________________ </w:t>
      </w:r>
    </w:p>
    <w:p w:rsidR="00114E6D" w:rsidRDefault="002E7C9C">
      <w:pPr>
        <w:ind w:left="152" w:right="115"/>
      </w:pPr>
      <w:r>
        <w:t xml:space="preserve">            Подпись                                                        ФИО эксперта жюри             </w:t>
      </w:r>
    </w:p>
    <w:p w:rsidR="00114E6D" w:rsidRDefault="002E7C9C">
      <w:pPr>
        <w:spacing w:after="65" w:line="216" w:lineRule="auto"/>
        <w:ind w:left="142" w:right="10387" w:firstLine="0"/>
        <w:jc w:val="left"/>
      </w:pPr>
      <w:r>
        <w:t xml:space="preserve">  </w:t>
      </w:r>
    </w:p>
    <w:p w:rsidR="00114E6D" w:rsidRDefault="002E7C9C">
      <w:pPr>
        <w:spacing w:after="221" w:line="259" w:lineRule="auto"/>
        <w:ind w:right="107"/>
        <w:jc w:val="right"/>
      </w:pPr>
      <w:r>
        <w:t>«</w:t>
      </w:r>
      <w:r w:rsidR="008922DB">
        <w:t>_____</w:t>
      </w:r>
      <w:proofErr w:type="gramStart"/>
      <w:r w:rsidR="008922DB">
        <w:t>_»_</w:t>
      </w:r>
      <w:proofErr w:type="gramEnd"/>
      <w:r w:rsidR="008922DB">
        <w:t>___________________ 2020</w:t>
      </w:r>
      <w:r>
        <w:t xml:space="preserve"> г. </w:t>
      </w:r>
    </w:p>
    <w:p w:rsidR="00114E6D" w:rsidRDefault="002E7C9C">
      <w:pPr>
        <w:spacing w:after="19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8922DB" w:rsidRDefault="008922DB">
      <w:pPr>
        <w:spacing w:after="220" w:line="259" w:lineRule="auto"/>
        <w:ind w:left="388" w:right="729" w:firstLine="0"/>
        <w:jc w:val="center"/>
        <w:rPr>
          <w:b/>
        </w:rPr>
      </w:pPr>
    </w:p>
    <w:p w:rsidR="00F548CE" w:rsidRDefault="002E7C9C">
      <w:pPr>
        <w:spacing w:after="220" w:line="259" w:lineRule="auto"/>
        <w:ind w:left="388" w:right="729" w:firstLine="0"/>
        <w:jc w:val="center"/>
      </w:pPr>
      <w:r>
        <w:rPr>
          <w:b/>
          <w:sz w:val="28"/>
        </w:rPr>
        <w:lastRenderedPageBreak/>
        <w:t xml:space="preserve"> </w:t>
      </w:r>
    </w:p>
    <w:tbl>
      <w:tblPr>
        <w:tblStyle w:val="a3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07"/>
      </w:tblGrid>
      <w:tr w:rsidR="00F548CE" w:rsidRPr="00F548CE" w:rsidTr="009E0E23">
        <w:tc>
          <w:tcPr>
            <w:tcW w:w="5289" w:type="dxa"/>
          </w:tcPr>
          <w:p w:rsidR="00F548CE" w:rsidRPr="00F548CE" w:rsidRDefault="00F548CE" w:rsidP="00F548CE">
            <w:pPr>
              <w:spacing w:after="220" w:line="259" w:lineRule="auto"/>
              <w:ind w:left="388" w:right="729" w:firstLine="0"/>
              <w:jc w:val="center"/>
              <w:rPr>
                <w:b/>
                <w:sz w:val="28"/>
              </w:rPr>
            </w:pPr>
            <w:r w:rsidRPr="00F548CE">
              <w:rPr>
                <w:b/>
                <w:sz w:val="28"/>
              </w:rPr>
              <w:drawing>
                <wp:inline distT="0" distB="0" distL="0" distR="0" wp14:anchorId="4AA41987" wp14:editId="147438F2">
                  <wp:extent cx="1962785" cy="13227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F548CE" w:rsidRPr="00F548CE" w:rsidRDefault="00F548CE" w:rsidP="00F548CE">
            <w:pPr>
              <w:spacing w:after="220" w:line="259" w:lineRule="auto"/>
              <w:ind w:left="388" w:right="729" w:firstLine="0"/>
              <w:jc w:val="center"/>
              <w:rPr>
                <w:b/>
                <w:sz w:val="28"/>
              </w:rPr>
            </w:pPr>
            <w:r w:rsidRPr="00F548CE">
              <w:rPr>
                <w:b/>
                <w:sz w:val="28"/>
              </w:rPr>
              <w:t xml:space="preserve">КОНКУРСНОЕ ИСПЫТАНИЕ </w:t>
            </w:r>
          </w:p>
          <w:p w:rsidR="00F548CE" w:rsidRPr="00F548CE" w:rsidRDefault="00F548CE" w:rsidP="00F548CE">
            <w:pPr>
              <w:spacing w:after="220" w:line="259" w:lineRule="auto"/>
              <w:ind w:left="388" w:right="729" w:firstLine="0"/>
              <w:jc w:val="center"/>
              <w:rPr>
                <w:b/>
                <w:sz w:val="28"/>
              </w:rPr>
            </w:pPr>
            <w:r w:rsidRPr="00F548CE">
              <w:rPr>
                <w:b/>
                <w:sz w:val="28"/>
              </w:rPr>
              <w:t xml:space="preserve">ВТОРОГО (ОЧНОГО) ТУРА </w:t>
            </w:r>
          </w:p>
          <w:p w:rsidR="00F548CE" w:rsidRPr="00F548CE" w:rsidRDefault="00F548CE" w:rsidP="00F548CE">
            <w:pPr>
              <w:spacing w:after="220" w:line="259" w:lineRule="auto"/>
              <w:ind w:left="388" w:right="729" w:firstLine="0"/>
              <w:jc w:val="center"/>
              <w:rPr>
                <w:b/>
                <w:sz w:val="28"/>
              </w:rPr>
            </w:pPr>
            <w:r w:rsidRPr="00F548CE">
              <w:rPr>
                <w:b/>
                <w:sz w:val="28"/>
              </w:rPr>
              <w:t xml:space="preserve"> </w:t>
            </w:r>
          </w:p>
          <w:p w:rsidR="00F548CE" w:rsidRPr="00F548CE" w:rsidRDefault="00F548CE" w:rsidP="00F548CE">
            <w:pPr>
              <w:spacing w:after="220" w:line="259" w:lineRule="auto"/>
              <w:ind w:left="388" w:right="729" w:firstLine="0"/>
              <w:jc w:val="center"/>
              <w:rPr>
                <w:b/>
                <w:sz w:val="28"/>
              </w:rPr>
            </w:pPr>
            <w:r w:rsidRPr="00F548CE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ОБРАЗОВАТЕЛЬНЫЙ ПРОЕКТ</w:t>
            </w:r>
            <w:r w:rsidRPr="00F548CE">
              <w:rPr>
                <w:b/>
                <w:sz w:val="28"/>
              </w:rPr>
              <w:t xml:space="preserve">» </w:t>
            </w:r>
          </w:p>
        </w:tc>
      </w:tr>
    </w:tbl>
    <w:p w:rsidR="00114E6D" w:rsidRDefault="00F548CE">
      <w:pPr>
        <w:ind w:left="-5" w:right="115"/>
      </w:pPr>
      <w:r>
        <w:rPr>
          <w:b/>
        </w:rPr>
        <w:t>Ц</w:t>
      </w:r>
      <w:r w:rsidR="002E7C9C">
        <w:rPr>
          <w:b/>
        </w:rPr>
        <w:t xml:space="preserve">ель конкурсного испытания: </w:t>
      </w:r>
      <w:r w:rsidR="002E7C9C">
        <w:t xml:space="preserve">демонстрация культуры проектирования, понимания источников и факторов социокультурной проблематики образования, видения актуальных запросов участников образовательных отношений, умения продуктивно работать в команде и выстраивать конструктивное взаимодействие, создавать работоспособные модели проектов. </w:t>
      </w:r>
    </w:p>
    <w:p w:rsidR="00114E6D" w:rsidRDefault="002E7C9C">
      <w:pPr>
        <w:ind w:left="-5" w:right="115"/>
      </w:pPr>
      <w:r>
        <w:rPr>
          <w:b/>
        </w:rPr>
        <w:t xml:space="preserve">Формат конкурсного испытания: </w:t>
      </w:r>
      <w:r>
        <w:t>групповая разработка и презентация образовательного проекта</w:t>
      </w:r>
      <w:r>
        <w:rPr>
          <w:b/>
        </w:rPr>
        <w:t xml:space="preserve">, </w:t>
      </w:r>
      <w:r>
        <w:t xml:space="preserve">направленного на решение педагогической ситуации. 3 группы по 5 человек. </w:t>
      </w:r>
    </w:p>
    <w:p w:rsidR="00114E6D" w:rsidRDefault="002E7C9C">
      <w:pPr>
        <w:ind w:left="-5" w:right="115"/>
      </w:pPr>
      <w:r>
        <w:rPr>
          <w:b/>
        </w:rPr>
        <w:t xml:space="preserve">Регламент конкурсного испытания: </w:t>
      </w:r>
      <w:r>
        <w:t>представление проблемной ситуации</w:t>
      </w:r>
      <w:r>
        <w:rPr>
          <w:b/>
        </w:rPr>
        <w:t xml:space="preserve"> </w:t>
      </w:r>
      <w:r>
        <w:t xml:space="preserve">- 30 минут, формирование проектных групп - 10 минут, разработка проекта и его оформление – 4 часа, представление (защита) проекта - 15 мин., ответы на вопросы жюри - 10 мин. </w:t>
      </w:r>
    </w:p>
    <w:p w:rsidR="00114E6D" w:rsidRDefault="002E7C9C">
      <w:pPr>
        <w:ind w:left="-5" w:right="115"/>
      </w:pPr>
      <w:r>
        <w:rPr>
          <w:b/>
        </w:rPr>
        <w:t>Оценка выполнения конкурсного задания</w:t>
      </w:r>
      <w:r>
        <w:t xml:space="preserve"> осуществляется по 5 критериям. Все критерии являются равнозначными и оцениваются в 10 баллов. Максимальный общий балл – 50. </w:t>
      </w:r>
    </w:p>
    <w:p w:rsidR="00114E6D" w:rsidRDefault="002E7C9C">
      <w:pPr>
        <w:ind w:left="-5" w:right="115"/>
      </w:pPr>
      <w:r>
        <w:t xml:space="preserve">Каждый критерий включает 5 показателей, раскрывающих содержание критерия.  </w:t>
      </w:r>
    </w:p>
    <w:p w:rsidR="00114E6D" w:rsidRDefault="002E7C9C">
      <w:pPr>
        <w:ind w:left="-5" w:right="115"/>
      </w:pPr>
      <w:r>
        <w:t xml:space="preserve">Варианты оценки по показателю имеют следующее выражение в баллах:  </w:t>
      </w:r>
    </w:p>
    <w:p w:rsidR="00B148DB" w:rsidRDefault="002E7C9C">
      <w:pPr>
        <w:ind w:left="-5" w:right="5447"/>
        <w:rPr>
          <w:b/>
        </w:rPr>
      </w:pPr>
      <w:r>
        <w:rPr>
          <w:b/>
        </w:rPr>
        <w:t>2 балла</w:t>
      </w:r>
      <w:r>
        <w:t xml:space="preserve"> - «показатель проявлен в полной мере»;</w:t>
      </w:r>
      <w:r>
        <w:rPr>
          <w:b/>
        </w:rPr>
        <w:t xml:space="preserve"> </w:t>
      </w:r>
    </w:p>
    <w:p w:rsidR="00114E6D" w:rsidRDefault="002E7C9C">
      <w:pPr>
        <w:ind w:left="-5" w:right="5447"/>
      </w:pPr>
      <w:r>
        <w:rPr>
          <w:b/>
        </w:rPr>
        <w:t>1 балл</w:t>
      </w:r>
      <w:r>
        <w:t xml:space="preserve"> - «показатель проявлен частично»;</w:t>
      </w:r>
      <w:r>
        <w:rPr>
          <w:b/>
        </w:rPr>
        <w:t xml:space="preserve"> </w:t>
      </w:r>
    </w:p>
    <w:p w:rsidR="00114E6D" w:rsidRDefault="002E7C9C" w:rsidP="00F548CE">
      <w:pPr>
        <w:ind w:left="-5" w:right="115"/>
      </w:pPr>
      <w:r>
        <w:rPr>
          <w:b/>
        </w:rPr>
        <w:t>0 баллов</w:t>
      </w:r>
      <w:r>
        <w:t xml:space="preserve"> - «показатель не проявлен». </w:t>
      </w:r>
    </w:p>
    <w:p w:rsidR="00114E6D" w:rsidRDefault="002E7C9C" w:rsidP="00F548CE">
      <w:pPr>
        <w:spacing w:after="104"/>
        <w:ind w:left="-5" w:right="115"/>
      </w:pPr>
      <w:r>
        <w:t xml:space="preserve">Ф. И. О.  участника конкурса </w:t>
      </w:r>
      <w:r w:rsidR="00F548CE">
        <w:t>____________________________________________________________</w:t>
      </w:r>
    </w:p>
    <w:tbl>
      <w:tblPr>
        <w:tblStyle w:val="TableGrid"/>
        <w:tblW w:w="10389" w:type="dxa"/>
        <w:tblInd w:w="235" w:type="dxa"/>
        <w:tblCellMar>
          <w:top w:w="72" w:type="dxa"/>
          <w:left w:w="58" w:type="dxa"/>
          <w:right w:w="26" w:type="dxa"/>
        </w:tblCellMar>
        <w:tblLook w:val="04A0" w:firstRow="1" w:lastRow="0" w:firstColumn="1" w:lastColumn="0" w:noHBand="0" w:noVBand="1"/>
      </w:tblPr>
      <w:tblGrid>
        <w:gridCol w:w="9074"/>
        <w:gridCol w:w="1315"/>
      </w:tblGrid>
      <w:tr w:rsidR="00114E6D" w:rsidRPr="003202BE" w:rsidTr="00AA53EF">
        <w:trPr>
          <w:trHeight w:val="24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3202BE">
              <w:rPr>
                <w:b/>
                <w:sz w:val="20"/>
                <w:szCs w:val="20"/>
              </w:rPr>
              <w:t xml:space="preserve">Критерии и показатели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202BE">
              <w:rPr>
                <w:b/>
                <w:sz w:val="20"/>
                <w:szCs w:val="20"/>
              </w:rPr>
              <w:t xml:space="preserve">Оценка </w:t>
            </w:r>
          </w:p>
        </w:tc>
      </w:tr>
      <w:tr w:rsidR="00114E6D" w:rsidRPr="003202BE" w:rsidTr="00AA53EF">
        <w:trPr>
          <w:trHeight w:val="196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277" w:right="60" w:hanging="4890"/>
              <w:jc w:val="left"/>
              <w:rPr>
                <w:sz w:val="20"/>
                <w:szCs w:val="20"/>
              </w:rPr>
            </w:pPr>
            <w:r w:rsidRPr="003202BE">
              <w:rPr>
                <w:b/>
                <w:sz w:val="20"/>
                <w:szCs w:val="20"/>
              </w:rPr>
              <w:t>1.</w:t>
            </w:r>
            <w:r w:rsidRPr="003202B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3202BE">
              <w:rPr>
                <w:b/>
                <w:sz w:val="20"/>
                <w:szCs w:val="20"/>
              </w:rPr>
              <w:t xml:space="preserve">Определение проблемы и цели проекта </w:t>
            </w:r>
            <w:r w:rsidRPr="003202BE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rPr>
          <w:trHeight w:val="4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86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1.1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определена и четко сформулирована проблема представленной педагогической ситуации, актуальная для образовательной организации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rPr>
          <w:trHeight w:val="26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1.2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определена и четко сформулирована цель проекта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rPr>
          <w:trHeight w:val="19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1.3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сформулировано четкое видение планируемого результата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rPr>
          <w:trHeight w:val="29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1.4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обозначены возможные риски </w:t>
            </w:r>
            <w:proofErr w:type="spellStart"/>
            <w:r w:rsidRPr="003202BE">
              <w:rPr>
                <w:sz w:val="20"/>
                <w:szCs w:val="20"/>
              </w:rPr>
              <w:t>недостижения</w:t>
            </w:r>
            <w:proofErr w:type="spellEnd"/>
            <w:r w:rsidRPr="003202BE">
              <w:rPr>
                <w:sz w:val="20"/>
                <w:szCs w:val="20"/>
              </w:rPr>
              <w:t xml:space="preserve"> планируемого результата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rPr>
          <w:trHeight w:val="19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1.5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обозначены задачи, решаемые в ходе совместной деятельности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rPr>
          <w:trHeight w:val="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48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903A9B" w:rsidP="00903A9B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903A9B">
              <w:rPr>
                <w:b/>
                <w:sz w:val="20"/>
                <w:szCs w:val="20"/>
              </w:rPr>
              <w:t>2</w:t>
            </w:r>
            <w:r w:rsidR="002E7C9C" w:rsidRPr="00903A9B">
              <w:rPr>
                <w:b/>
                <w:sz w:val="20"/>
                <w:szCs w:val="20"/>
              </w:rPr>
              <w:t>.</w:t>
            </w:r>
            <w:r w:rsidR="002E7C9C" w:rsidRPr="003202B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="002E7C9C" w:rsidRPr="003202BE">
              <w:rPr>
                <w:b/>
                <w:sz w:val="20"/>
                <w:szCs w:val="20"/>
              </w:rPr>
              <w:t xml:space="preserve">Убедительность и аргументация предлагаемых педагогических решений </w:t>
            </w:r>
            <w:r w:rsidR="002E7C9C" w:rsidRPr="003202BE">
              <w:rPr>
                <w:i/>
                <w:sz w:val="20"/>
                <w:szCs w:val="20"/>
              </w:rPr>
              <w:t>максималь</w:t>
            </w:r>
            <w:r>
              <w:rPr>
                <w:i/>
                <w:sz w:val="20"/>
                <w:szCs w:val="20"/>
              </w:rPr>
              <w:t xml:space="preserve">ная оценка по критерию 10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19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2.1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предлагаемые решения адекватны исходной проблеме представленной педагогической ситуации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8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2.2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предлагаемые педагогические решения адекватны планируемому результату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33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2.3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предлагаемые решения демонстрируют широту видения проблемы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34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2.4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предлагаемые педагогические решения учитывают интересы всех участников образовательных отношений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2.5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выбрана оптимальная форма представления (защиты) проекта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16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250" w:right="62" w:hanging="4890"/>
              <w:jc w:val="left"/>
              <w:rPr>
                <w:sz w:val="20"/>
                <w:szCs w:val="20"/>
              </w:rPr>
            </w:pPr>
            <w:r w:rsidRPr="003202BE">
              <w:rPr>
                <w:b/>
                <w:sz w:val="20"/>
                <w:szCs w:val="20"/>
              </w:rPr>
              <w:t>3.</w:t>
            </w:r>
            <w:r w:rsidRPr="003202B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3202BE">
              <w:rPr>
                <w:b/>
                <w:sz w:val="20"/>
                <w:szCs w:val="20"/>
              </w:rPr>
              <w:t xml:space="preserve">Инновационный подход к решению поставленной проектной задачи </w:t>
            </w:r>
            <w:r w:rsidRPr="003202BE">
              <w:rPr>
                <w:i/>
                <w:sz w:val="20"/>
                <w:szCs w:val="20"/>
              </w:rPr>
              <w:t>максималь</w:t>
            </w:r>
            <w:r w:rsidR="00903A9B">
              <w:rPr>
                <w:i/>
                <w:sz w:val="20"/>
                <w:szCs w:val="20"/>
              </w:rPr>
              <w:t xml:space="preserve">ная оценка по критерию 10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5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3.1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в ходе разработки проекта акцентированы новые аспекты обсуждаемых профессиональных вопросов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3.2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в представляемом проекте выделена инновационная составляющая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19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lastRenderedPageBreak/>
              <w:t>3.3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в представляемом проекте аргументировано наличие инновационной составляющей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8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3.4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в представленном проекте продемонстрирована перспектива позитивных изменений, возможных в случае его реализации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40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3.5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представленный проект разработан с учетом современных методик и технологий организации образовательной и воспитательной деятельности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332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5250" w:right="62" w:hanging="4890"/>
              <w:jc w:val="left"/>
              <w:rPr>
                <w:sz w:val="20"/>
                <w:szCs w:val="20"/>
              </w:rPr>
            </w:pPr>
            <w:r w:rsidRPr="003202BE">
              <w:rPr>
                <w:b/>
                <w:sz w:val="20"/>
                <w:szCs w:val="20"/>
              </w:rPr>
              <w:t>4.</w:t>
            </w:r>
            <w:r w:rsidRPr="003202B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3202BE">
              <w:rPr>
                <w:b/>
                <w:sz w:val="20"/>
                <w:szCs w:val="20"/>
              </w:rPr>
              <w:t xml:space="preserve">Полнота, реализуемость и реалистичность проекта </w:t>
            </w:r>
            <w:r w:rsidRPr="003202BE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1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4.1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проект обладает структурной целостностью и полнотой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30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4.2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в проекте учтены запросы всех участников образовательных отношений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47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4.3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проект предлагает вариативные обоснованные решения педагогической ситуации, актуальной для образовательной организации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17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4.4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в проекте обосновывается реалистичность достижения планируемых результатов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27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4.5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предлагаются конкретные рекомендации по использованию проекта  в практической деятельности образовательной организации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AA53EF">
        <w:tblPrEx>
          <w:tblCellMar>
            <w:left w:w="84" w:type="dxa"/>
          </w:tblCellMar>
        </w:tblPrEx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462"/>
        </w:trPr>
        <w:tc>
          <w:tcPr>
            <w:tcW w:w="10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81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  <w:r w:rsidRPr="003202BE">
              <w:rPr>
                <w:b/>
                <w:sz w:val="20"/>
                <w:szCs w:val="20"/>
              </w:rPr>
              <w:t>5.</w:t>
            </w:r>
            <w:r w:rsidRPr="003202BE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3202BE">
              <w:rPr>
                <w:b/>
                <w:sz w:val="20"/>
                <w:szCs w:val="20"/>
              </w:rPr>
              <w:t xml:space="preserve">Коммуникативная культура и вклад каждого участника в разработку и презентацию проекта </w:t>
            </w:r>
          </w:p>
          <w:p w:rsidR="00114E6D" w:rsidRPr="003202BE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3202BE">
              <w:rPr>
                <w:i/>
                <w:sz w:val="20"/>
                <w:szCs w:val="20"/>
              </w:rPr>
              <w:t>максимальная оценка по критерию 10 баллов</w:t>
            </w: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14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5.1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участник демонстрирует способность поддерживать конструктивный диалог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51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5.2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участник демонстрирует способность анализировать проблему, обозначать задачи и удерживать их в фокусе внимания на протяжении всей работы группы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18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360" w:right="0" w:hanging="360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5.3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участник продуктивно участвует в работе группы на разных этапах разработки проекта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27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5.4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участник точно и корректно использует профессиональную терминологию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19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>5.5</w:t>
            </w:r>
            <w:r w:rsidRPr="003202BE">
              <w:rPr>
                <w:rFonts w:eastAsia="Arial"/>
                <w:sz w:val="20"/>
                <w:szCs w:val="20"/>
              </w:rPr>
              <w:t xml:space="preserve"> </w:t>
            </w:r>
            <w:r w:rsidRPr="003202BE">
              <w:rPr>
                <w:sz w:val="20"/>
                <w:szCs w:val="20"/>
              </w:rPr>
              <w:t xml:space="preserve">участник соблюдает нормы культуры речи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2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  <w:tr w:rsidR="00114E6D" w:rsidRPr="003202BE" w:rsidTr="00971E29">
        <w:tblPrEx>
          <w:tblCellMar>
            <w:left w:w="84" w:type="dxa"/>
          </w:tblCellMar>
        </w:tblPrEx>
        <w:trPr>
          <w:trHeight w:val="10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0" w:right="61" w:firstLine="0"/>
              <w:jc w:val="right"/>
              <w:rPr>
                <w:sz w:val="20"/>
                <w:szCs w:val="20"/>
              </w:rPr>
            </w:pPr>
            <w:r w:rsidRPr="003202BE">
              <w:rPr>
                <w:b/>
                <w:sz w:val="20"/>
                <w:szCs w:val="20"/>
              </w:rPr>
              <w:t>ОБЩЕЕ КОЛИЧЕСТВО БАЛЛОВ</w:t>
            </w:r>
            <w:r w:rsidRPr="00320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3202BE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3202BE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Pr="003202BE" w:rsidRDefault="002E7C9C">
      <w:pPr>
        <w:spacing w:after="0" w:line="259" w:lineRule="auto"/>
        <w:ind w:left="708" w:right="0" w:firstLine="0"/>
        <w:jc w:val="left"/>
        <w:rPr>
          <w:sz w:val="20"/>
          <w:szCs w:val="20"/>
        </w:rPr>
      </w:pPr>
      <w:r w:rsidRPr="003202BE">
        <w:rPr>
          <w:sz w:val="20"/>
          <w:szCs w:val="20"/>
        </w:rPr>
        <w:t xml:space="preserve"> </w:t>
      </w:r>
    </w:p>
    <w:p w:rsidR="00114E6D" w:rsidRDefault="002E7C9C">
      <w:pPr>
        <w:spacing w:after="2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114E6D" w:rsidRDefault="002E7C9C">
      <w:pPr>
        <w:spacing w:after="0" w:line="259" w:lineRule="auto"/>
        <w:ind w:left="137" w:right="0"/>
        <w:jc w:val="left"/>
      </w:pPr>
      <w:r>
        <w:rPr>
          <w:b/>
        </w:rPr>
        <w:t>Подпись члена жюри</w:t>
      </w:r>
      <w:r>
        <w:t xml:space="preserve">: </w:t>
      </w:r>
    </w:p>
    <w:p w:rsidR="00114E6D" w:rsidRDefault="002E7C9C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114E6D" w:rsidRDefault="002E7C9C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114E6D" w:rsidRDefault="002E7C9C">
      <w:pPr>
        <w:ind w:left="-5" w:right="115"/>
      </w:pPr>
      <w:r>
        <w:t xml:space="preserve">______________________ / _____________________________________________________________ </w:t>
      </w:r>
    </w:p>
    <w:p w:rsidR="00114E6D" w:rsidRDefault="002E7C9C">
      <w:pPr>
        <w:ind w:left="152" w:right="115"/>
      </w:pPr>
      <w:r>
        <w:t xml:space="preserve">            Подпись                                                        ФИО эксперта жюри             </w:t>
      </w:r>
    </w:p>
    <w:p w:rsidR="00114E6D" w:rsidRDefault="002E7C9C">
      <w:pPr>
        <w:spacing w:after="65" w:line="216" w:lineRule="auto"/>
        <w:ind w:left="142" w:right="10387" w:firstLine="0"/>
        <w:jc w:val="left"/>
      </w:pPr>
      <w:r>
        <w:t xml:space="preserve">  </w:t>
      </w:r>
    </w:p>
    <w:p w:rsidR="00114E6D" w:rsidRDefault="002E7C9C">
      <w:pPr>
        <w:spacing w:after="264" w:line="259" w:lineRule="auto"/>
        <w:ind w:right="107"/>
        <w:jc w:val="right"/>
      </w:pPr>
      <w:r>
        <w:t>«</w:t>
      </w:r>
      <w:r w:rsidR="003202BE">
        <w:t>_____</w:t>
      </w:r>
      <w:proofErr w:type="gramStart"/>
      <w:r w:rsidR="003202BE">
        <w:t>_»_</w:t>
      </w:r>
      <w:proofErr w:type="gramEnd"/>
      <w:r w:rsidR="003202BE">
        <w:t>___________________ 2020</w:t>
      </w:r>
      <w:r>
        <w:t xml:space="preserve"> г. </w:t>
      </w: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p w:rsidR="003202BE" w:rsidRDefault="003202BE">
      <w:pPr>
        <w:spacing w:after="220" w:line="259" w:lineRule="auto"/>
        <w:ind w:left="388" w:right="729" w:firstLine="0"/>
        <w:jc w:val="center"/>
        <w:rPr>
          <w:b/>
        </w:rPr>
      </w:pPr>
    </w:p>
    <w:tbl>
      <w:tblPr>
        <w:tblStyle w:val="a3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018"/>
      </w:tblGrid>
      <w:tr w:rsidR="00EE159A" w:rsidRPr="00EE159A" w:rsidTr="009E0E23">
        <w:tc>
          <w:tcPr>
            <w:tcW w:w="5289" w:type="dxa"/>
          </w:tcPr>
          <w:p w:rsidR="00EE159A" w:rsidRPr="00EE159A" w:rsidRDefault="00EE159A" w:rsidP="00EE159A">
            <w:pPr>
              <w:spacing w:after="220" w:line="259" w:lineRule="auto"/>
              <w:ind w:left="388" w:right="729" w:firstLine="0"/>
              <w:jc w:val="center"/>
              <w:rPr>
                <w:b/>
              </w:rPr>
            </w:pPr>
            <w:r w:rsidRPr="00EE159A">
              <w:rPr>
                <w:b/>
              </w:rPr>
              <w:lastRenderedPageBreak/>
              <w:drawing>
                <wp:inline distT="0" distB="0" distL="0" distR="0" wp14:anchorId="4AA41987" wp14:editId="147438F2">
                  <wp:extent cx="1962785" cy="13227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EE159A" w:rsidRPr="00EE159A" w:rsidRDefault="00EE159A" w:rsidP="00EE159A">
            <w:pPr>
              <w:spacing w:after="220" w:line="259" w:lineRule="auto"/>
              <w:ind w:left="388" w:right="729" w:firstLine="0"/>
              <w:jc w:val="center"/>
              <w:rPr>
                <w:b/>
              </w:rPr>
            </w:pPr>
            <w:r w:rsidRPr="00EE159A">
              <w:rPr>
                <w:b/>
              </w:rPr>
              <w:t xml:space="preserve">КОНКУРСНОЕ ИСПЫТАНИЕ </w:t>
            </w:r>
          </w:p>
          <w:p w:rsidR="00EE159A" w:rsidRPr="00EE159A" w:rsidRDefault="00EE159A" w:rsidP="00EE159A">
            <w:pPr>
              <w:spacing w:after="220" w:line="259" w:lineRule="auto"/>
              <w:ind w:left="388" w:right="729" w:firstLine="0"/>
              <w:jc w:val="center"/>
              <w:rPr>
                <w:b/>
              </w:rPr>
            </w:pPr>
            <w:r w:rsidRPr="00EE159A">
              <w:rPr>
                <w:b/>
              </w:rPr>
              <w:t xml:space="preserve">ВТОРОГО (ОЧНОГО) ТУРА </w:t>
            </w:r>
          </w:p>
          <w:p w:rsidR="00EE159A" w:rsidRPr="00EE159A" w:rsidRDefault="00EE159A" w:rsidP="00EE159A">
            <w:pPr>
              <w:spacing w:after="220" w:line="259" w:lineRule="auto"/>
              <w:ind w:left="388" w:right="729" w:firstLine="0"/>
              <w:jc w:val="center"/>
              <w:rPr>
                <w:b/>
              </w:rPr>
            </w:pPr>
            <w:r w:rsidRPr="00EE159A">
              <w:rPr>
                <w:b/>
              </w:rPr>
              <w:t xml:space="preserve"> </w:t>
            </w:r>
          </w:p>
          <w:p w:rsidR="00EE159A" w:rsidRPr="00EE159A" w:rsidRDefault="00EE159A" w:rsidP="00EE159A">
            <w:pPr>
              <w:spacing w:after="220" w:line="259" w:lineRule="auto"/>
              <w:ind w:left="388" w:right="729" w:firstLine="0"/>
              <w:jc w:val="center"/>
              <w:rPr>
                <w:b/>
              </w:rPr>
            </w:pPr>
            <w:r w:rsidRPr="00EE159A">
              <w:rPr>
                <w:b/>
              </w:rPr>
              <w:t>«</w:t>
            </w:r>
            <w:r>
              <w:rPr>
                <w:b/>
              </w:rPr>
              <w:t>ПУБЛИЧНАЯ ЛЕКЦИЯ</w:t>
            </w:r>
            <w:r w:rsidRPr="00EE159A">
              <w:rPr>
                <w:b/>
              </w:rPr>
              <w:t xml:space="preserve">» </w:t>
            </w:r>
          </w:p>
          <w:p w:rsidR="00EE159A" w:rsidRPr="00EE159A" w:rsidRDefault="00EE159A" w:rsidP="00EE159A">
            <w:pPr>
              <w:spacing w:after="220" w:line="259" w:lineRule="auto"/>
              <w:ind w:left="388" w:right="729" w:firstLine="0"/>
              <w:jc w:val="center"/>
              <w:rPr>
                <w:b/>
              </w:rPr>
            </w:pPr>
          </w:p>
        </w:tc>
      </w:tr>
    </w:tbl>
    <w:p w:rsidR="00114E6D" w:rsidRDefault="002E7C9C">
      <w:pPr>
        <w:ind w:left="-5" w:right="115"/>
      </w:pPr>
      <w:r>
        <w:rPr>
          <w:b/>
        </w:rPr>
        <w:t xml:space="preserve">Цель конкурсного испытания: </w:t>
      </w:r>
      <w:r>
        <w:t xml:space="preserve">демонстрация способности </w:t>
      </w:r>
      <w:proofErr w:type="spellStart"/>
      <w:r w:rsidR="001A5AA7">
        <w:t>учатников</w:t>
      </w:r>
      <w:proofErr w:type="spellEnd"/>
      <w:r>
        <w:t xml:space="preserve"> конкурса к активному и эффективному позиционированию педагогически целесообразных идей и подходов в выявлении и решении современных социокультурных проблем образования в формате открытого публичного выступления. </w:t>
      </w:r>
    </w:p>
    <w:p w:rsidR="00114E6D" w:rsidRDefault="002E7C9C">
      <w:pPr>
        <w:ind w:left="-5" w:right="115"/>
      </w:pPr>
      <w:r>
        <w:rPr>
          <w:b/>
        </w:rPr>
        <w:t xml:space="preserve">Формат конкурсного испытания: </w:t>
      </w:r>
      <w:r>
        <w:t xml:space="preserve">публичная лекция, отражающая видение </w:t>
      </w:r>
      <w:r w:rsidR="001A5AA7">
        <w:t>участником</w:t>
      </w:r>
      <w:r>
        <w:t xml:space="preserve"> конкурса основных тенденций и проблем развития современного школьного образования, профессиональную и гражданскую позицию </w:t>
      </w:r>
      <w:r w:rsidR="001A5AA7">
        <w:t>участника</w:t>
      </w:r>
      <w:r>
        <w:t xml:space="preserve"> конкурса в определении и решении насущных актуальных проблем взаимодействия школы, общества и власти, умение вести профессиональный диалог с аудиторией</w:t>
      </w:r>
      <w:r>
        <w:rPr>
          <w:b/>
        </w:rPr>
        <w:t xml:space="preserve">. </w:t>
      </w:r>
      <w:r>
        <w:t xml:space="preserve">Тематическая направленность задается Оргкомитетом на установочном семинаре, тема определяется конкурсантом самостоятельно. </w:t>
      </w:r>
    </w:p>
    <w:p w:rsidR="00114E6D" w:rsidRDefault="002E7C9C">
      <w:pPr>
        <w:spacing w:after="0" w:line="259" w:lineRule="auto"/>
        <w:ind w:right="0"/>
        <w:jc w:val="left"/>
      </w:pPr>
      <w:r>
        <w:rPr>
          <w:b/>
        </w:rPr>
        <w:t xml:space="preserve">Регламент конкурсного испытания: </w:t>
      </w:r>
      <w:r>
        <w:t xml:space="preserve">до 7 минут. </w:t>
      </w:r>
    </w:p>
    <w:p w:rsidR="00114E6D" w:rsidRDefault="002E7C9C">
      <w:pPr>
        <w:ind w:left="-5" w:right="115"/>
      </w:pPr>
      <w:r>
        <w:rPr>
          <w:b/>
        </w:rPr>
        <w:t>Оценка выполнения конкурсного задания</w:t>
      </w:r>
      <w:r>
        <w:t xml:space="preserve"> осуществляется по 5 критериям. Все критерии являются равнозначными и оцениваются в 5 баллов. Максимальный общий балл – 25. </w:t>
      </w:r>
    </w:p>
    <w:p w:rsidR="00114E6D" w:rsidRDefault="002E7C9C">
      <w:pPr>
        <w:ind w:left="-5" w:right="115"/>
      </w:pPr>
      <w:r>
        <w:t xml:space="preserve">Каждый критерий включает 5 показателей, раскрывающих содержание критерия.  </w:t>
      </w:r>
    </w:p>
    <w:p w:rsidR="00EE159A" w:rsidRDefault="002E7C9C">
      <w:pPr>
        <w:ind w:left="-5" w:right="2855"/>
      </w:pPr>
      <w:r>
        <w:t xml:space="preserve">Варианты оценки по показателю имеют следующее выражение в баллах:  </w:t>
      </w:r>
    </w:p>
    <w:p w:rsidR="00114E6D" w:rsidRDefault="002E7C9C">
      <w:pPr>
        <w:ind w:left="-5" w:right="2855"/>
      </w:pPr>
      <w:r>
        <w:rPr>
          <w:b/>
        </w:rPr>
        <w:t>1 балл</w:t>
      </w:r>
      <w:r>
        <w:t xml:space="preserve"> - «показатель проявлен в полной мере»;</w:t>
      </w:r>
      <w:r>
        <w:rPr>
          <w:b/>
        </w:rPr>
        <w:t xml:space="preserve"> </w:t>
      </w:r>
    </w:p>
    <w:p w:rsidR="00114E6D" w:rsidRDefault="002E7C9C" w:rsidP="00EE159A">
      <w:pPr>
        <w:ind w:left="-5" w:right="115"/>
      </w:pPr>
      <w:r>
        <w:rPr>
          <w:b/>
        </w:rPr>
        <w:t>0 баллов</w:t>
      </w:r>
      <w:r>
        <w:t xml:space="preserve"> - «показатель проявлен частично».</w:t>
      </w:r>
      <w:r>
        <w:rPr>
          <w:b/>
        </w:rPr>
        <w:t xml:space="preserve"> </w:t>
      </w:r>
    </w:p>
    <w:p w:rsidR="00114E6D" w:rsidRDefault="002E7C9C">
      <w:pPr>
        <w:spacing w:after="110" w:line="259" w:lineRule="auto"/>
        <w:ind w:right="0"/>
        <w:jc w:val="left"/>
      </w:pPr>
      <w:r>
        <w:rPr>
          <w:b/>
        </w:rPr>
        <w:t xml:space="preserve">Ф.И.О. участника конкурса _____________________________________________________________ </w:t>
      </w:r>
    </w:p>
    <w:tbl>
      <w:tblPr>
        <w:tblStyle w:val="TableGrid"/>
        <w:tblW w:w="10207" w:type="dxa"/>
        <w:tblInd w:w="235" w:type="dxa"/>
        <w:tblCellMar>
          <w:top w:w="53" w:type="dxa"/>
          <w:left w:w="84" w:type="dxa"/>
          <w:right w:w="24" w:type="dxa"/>
        </w:tblCellMar>
        <w:tblLook w:val="04A0" w:firstRow="1" w:lastRow="0" w:firstColumn="1" w:lastColumn="0" w:noHBand="0" w:noVBand="1"/>
      </w:tblPr>
      <w:tblGrid>
        <w:gridCol w:w="9074"/>
        <w:gridCol w:w="1133"/>
      </w:tblGrid>
      <w:tr w:rsidR="00114E6D" w:rsidRPr="00EE159A" w:rsidTr="00690CAD">
        <w:trPr>
          <w:trHeight w:val="31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65" w:firstLine="0"/>
              <w:jc w:val="center"/>
              <w:rPr>
                <w:sz w:val="20"/>
                <w:szCs w:val="20"/>
              </w:rPr>
            </w:pPr>
            <w:r w:rsidRPr="00EE159A">
              <w:rPr>
                <w:b/>
                <w:sz w:val="20"/>
                <w:szCs w:val="20"/>
              </w:rPr>
              <w:t xml:space="preserve">Критерии и показатели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b/>
                <w:sz w:val="20"/>
                <w:szCs w:val="20"/>
              </w:rPr>
              <w:t xml:space="preserve">Оценка </w:t>
            </w:r>
          </w:p>
        </w:tc>
      </w:tr>
      <w:tr w:rsidR="00114E6D" w:rsidRPr="00EE159A" w:rsidTr="00690CAD">
        <w:trPr>
          <w:trHeight w:val="207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6267" w:right="61" w:hanging="5907"/>
              <w:rPr>
                <w:sz w:val="20"/>
                <w:szCs w:val="20"/>
              </w:rPr>
            </w:pPr>
            <w:r w:rsidRPr="00EE159A">
              <w:rPr>
                <w:b/>
                <w:sz w:val="20"/>
                <w:szCs w:val="20"/>
              </w:rPr>
              <w:t>1.</w:t>
            </w:r>
            <w:r w:rsidRPr="00EE159A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EE159A">
              <w:rPr>
                <w:b/>
                <w:sz w:val="20"/>
                <w:szCs w:val="20"/>
              </w:rPr>
              <w:t xml:space="preserve">Актуальность заявленной проблемы </w:t>
            </w:r>
            <w:r w:rsidRPr="00EE159A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rPr>
          <w:trHeight w:val="32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1.1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демонстрирует понимание актуальности заданного тематического направления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1.2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определяет для своего выступления проблемную тему, раскрывающую один или </w:t>
            </w:r>
          </w:p>
          <w:p w:rsidR="00114E6D" w:rsidRPr="00EE159A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несколько аспектов заданного тематического направления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1.3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обосновывает актуальность заявленной темы в контексте современных тенденций </w:t>
            </w:r>
          </w:p>
          <w:p w:rsidR="00114E6D" w:rsidRPr="00EE159A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развития системы общего образования России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1.4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обосновывает актуальность заявленной темы в контексте функционирования </w:t>
            </w:r>
          </w:p>
          <w:p w:rsidR="00114E6D" w:rsidRPr="00EE159A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системы общего образования в своем регионе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1.5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обосновывает актуальность заявленной темы в контексте собственной </w:t>
            </w:r>
          </w:p>
          <w:p w:rsidR="00114E6D" w:rsidRPr="00EE159A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педагогической деятельности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rPr>
          <w:trHeight w:val="9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rPr>
          <w:trHeight w:val="482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6268" w:right="61" w:hanging="6268"/>
              <w:rPr>
                <w:sz w:val="20"/>
                <w:szCs w:val="20"/>
              </w:rPr>
            </w:pPr>
            <w:r w:rsidRPr="00EE159A">
              <w:rPr>
                <w:b/>
                <w:sz w:val="20"/>
                <w:szCs w:val="20"/>
              </w:rPr>
              <w:t xml:space="preserve">2. Реалистичность и обоснованность предложенных путей решения проблемы </w:t>
            </w:r>
            <w:r w:rsidRPr="00EE159A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2.1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демонстрирует информированность о современных научных и мониторинговых исследованиях в области заявленной проблемы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2.2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опирается на существующий конкретный опыт решения данной или аналогичной </w:t>
            </w:r>
          </w:p>
          <w:p w:rsidR="00114E6D" w:rsidRPr="00EE159A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проблемы (собственный, региональный и др.)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rPr>
          <w:trHeight w:val="15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2.3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обозначает условия достижения планируемого результата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rPr>
          <w:trHeight w:val="24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2.4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обозначает ресурсы, необходимые для достижения планируемого результата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rPr>
          <w:trHeight w:val="21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2.5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обозначает и учитывает возможные риски реализации предлагаемых решений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rPr>
          <w:trHeight w:val="5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690CAD">
        <w:tblPrEx>
          <w:tblCellMar>
            <w:left w:w="0" w:type="dxa"/>
          </w:tblCellMar>
        </w:tblPrEx>
        <w:trPr>
          <w:trHeight w:val="70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6352" w:right="61" w:hanging="6268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  <w:r w:rsidRPr="00EE159A">
              <w:rPr>
                <w:b/>
                <w:sz w:val="20"/>
                <w:szCs w:val="20"/>
              </w:rPr>
              <w:t>3. Ценн</w:t>
            </w:r>
            <w:r w:rsidR="001A5AA7">
              <w:rPr>
                <w:b/>
                <w:sz w:val="20"/>
                <w:szCs w:val="20"/>
              </w:rPr>
              <w:t>остные основания позиции участника</w:t>
            </w:r>
            <w:r w:rsidRPr="00EE159A">
              <w:rPr>
                <w:b/>
                <w:sz w:val="20"/>
                <w:szCs w:val="20"/>
              </w:rPr>
              <w:t xml:space="preserve"> </w:t>
            </w:r>
            <w:r w:rsidRPr="00EE159A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lastRenderedPageBreak/>
              <w:t>3.1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выражает эмоционально-ценностное отношение к заявленной проблеме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3.2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высказывает суждения, ценностная направленность которых не противоречит </w:t>
            </w:r>
          </w:p>
          <w:p w:rsidR="00114E6D" w:rsidRPr="00EE159A" w:rsidRDefault="002E7C9C">
            <w:pPr>
              <w:spacing w:after="0" w:line="259" w:lineRule="auto"/>
              <w:ind w:left="44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базовым национальным ценностям российского общества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52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3.3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демонстрирует понимание роли семьи и социума в воспитании и обучении </w:t>
            </w:r>
          </w:p>
          <w:p w:rsidR="00114E6D" w:rsidRPr="00EE159A" w:rsidRDefault="002E7C9C">
            <w:pPr>
              <w:spacing w:after="0" w:line="259" w:lineRule="auto"/>
              <w:ind w:left="44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ребенка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3.4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демонстрирует понимание роли учителя в реализации социально значимых </w:t>
            </w:r>
          </w:p>
          <w:p w:rsidR="00114E6D" w:rsidRPr="00EE159A" w:rsidRDefault="002E7C9C">
            <w:pPr>
              <w:spacing w:after="0" w:line="259" w:lineRule="auto"/>
              <w:ind w:left="44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проектов федерального и регионального уровней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3.5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учитывает запросы к системе образования всех участников образовательных </w:t>
            </w:r>
          </w:p>
          <w:p w:rsidR="00114E6D" w:rsidRPr="00EE159A" w:rsidRDefault="002E7C9C">
            <w:pPr>
              <w:spacing w:after="0" w:line="259" w:lineRule="auto"/>
              <w:ind w:left="44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отношений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3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285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6352" w:right="61" w:hanging="6268"/>
              <w:rPr>
                <w:sz w:val="20"/>
                <w:szCs w:val="20"/>
              </w:rPr>
            </w:pPr>
            <w:r w:rsidRPr="00EE159A">
              <w:rPr>
                <w:b/>
                <w:sz w:val="20"/>
                <w:szCs w:val="20"/>
              </w:rPr>
              <w:t xml:space="preserve">4. Информационная культура и языковая грамотность </w:t>
            </w:r>
            <w:r w:rsidRPr="00EE159A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21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4.1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оперирует достоверной информацией по обсуждаемой проблеме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19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4.2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излагает свои суждения логично, четко, ясно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14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4.3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владеет приемами ораторской речи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4.4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включает в свое выступление яркие элементы, привлекающие внимание </w:t>
            </w:r>
          </w:p>
          <w:p w:rsidR="00114E6D" w:rsidRPr="00EE159A" w:rsidRDefault="002E7C9C">
            <w:pPr>
              <w:spacing w:after="0" w:line="259" w:lineRule="auto"/>
              <w:ind w:left="44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слушателей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22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4.5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соблюдает нормы культуры речи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6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307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6352" w:right="61" w:hanging="6268"/>
              <w:rPr>
                <w:sz w:val="20"/>
                <w:szCs w:val="20"/>
              </w:rPr>
            </w:pPr>
            <w:r w:rsidRPr="00EE159A">
              <w:rPr>
                <w:b/>
                <w:sz w:val="20"/>
                <w:szCs w:val="20"/>
              </w:rPr>
              <w:t xml:space="preserve">5. Масштабность и нестандартность суждений </w:t>
            </w:r>
            <w:r w:rsidRPr="00EE159A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5.1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демонстрирует способность анализировать проблемы образования федерального/ </w:t>
            </w:r>
          </w:p>
          <w:p w:rsidR="00114E6D" w:rsidRPr="00EE159A" w:rsidRDefault="002E7C9C">
            <w:pPr>
              <w:spacing w:after="0" w:line="259" w:lineRule="auto"/>
              <w:ind w:left="44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регионального уровня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47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444" w:right="0" w:hanging="36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5.2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рассматривает заявленную проблему с разных точек зрения, с позиций всех участников образовательных отношений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32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444" w:right="0" w:hanging="36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5.3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учитывает разнообразие историко-культурных, </w:t>
            </w:r>
            <w:proofErr w:type="spellStart"/>
            <w:r w:rsidRPr="00EE159A">
              <w:rPr>
                <w:sz w:val="20"/>
                <w:szCs w:val="20"/>
              </w:rPr>
              <w:t>этноконфессиональных</w:t>
            </w:r>
            <w:proofErr w:type="spellEnd"/>
            <w:r w:rsidRPr="00EE159A">
              <w:rPr>
                <w:sz w:val="20"/>
                <w:szCs w:val="20"/>
              </w:rPr>
              <w:t xml:space="preserve">, социально-экономических условий функционирования образовательных организаций в России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5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5.4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избегает стереотипов  в своих суждениях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>
        <w:tblPrEx>
          <w:tblCellMar>
            <w:left w:w="0" w:type="dxa"/>
          </w:tblCellMar>
        </w:tblPrEx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>5.5</w:t>
            </w:r>
            <w:r w:rsidRPr="00EE159A">
              <w:rPr>
                <w:rFonts w:eastAsia="Arial"/>
                <w:sz w:val="20"/>
                <w:szCs w:val="20"/>
              </w:rPr>
              <w:t xml:space="preserve"> </w:t>
            </w:r>
            <w:r w:rsidRPr="00EE159A">
              <w:rPr>
                <w:sz w:val="20"/>
                <w:szCs w:val="20"/>
              </w:rPr>
              <w:t xml:space="preserve">обозначает перспективы своего профессионального участия в решении </w:t>
            </w:r>
          </w:p>
          <w:p w:rsidR="00114E6D" w:rsidRPr="00EE159A" w:rsidRDefault="002E7C9C">
            <w:pPr>
              <w:spacing w:after="0" w:line="259" w:lineRule="auto"/>
              <w:ind w:left="44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заявленных проблем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1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-24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 </w:t>
            </w:r>
          </w:p>
        </w:tc>
      </w:tr>
      <w:tr w:rsidR="00114E6D" w:rsidRPr="00EE159A" w:rsidTr="00A44A8B">
        <w:tblPrEx>
          <w:tblCellMar>
            <w:left w:w="0" w:type="dxa"/>
          </w:tblCellMar>
        </w:tblPrEx>
        <w:trPr>
          <w:trHeight w:val="9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EE159A">
              <w:rPr>
                <w:b/>
                <w:sz w:val="20"/>
                <w:szCs w:val="20"/>
              </w:rPr>
              <w:t>ОБЩЕЕ КОЛИЧЕСТВО БАЛЛОВ</w:t>
            </w:r>
            <w:r w:rsidRPr="00EE15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EE159A" w:rsidRDefault="002E7C9C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EE159A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Default="002E7C9C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114E6D" w:rsidRDefault="002E7C9C">
      <w:pPr>
        <w:spacing w:after="0" w:line="259" w:lineRule="auto"/>
        <w:ind w:left="137" w:right="0"/>
        <w:jc w:val="left"/>
      </w:pPr>
      <w:r>
        <w:rPr>
          <w:b/>
        </w:rPr>
        <w:t>Подпись члена жюри</w:t>
      </w:r>
      <w:r>
        <w:t xml:space="preserve">: </w:t>
      </w:r>
    </w:p>
    <w:p w:rsidR="00114E6D" w:rsidRDefault="002E7C9C">
      <w:pPr>
        <w:spacing w:after="8" w:line="259" w:lineRule="auto"/>
        <w:ind w:left="142" w:right="0" w:firstLine="0"/>
        <w:jc w:val="left"/>
      </w:pPr>
      <w:r>
        <w:t xml:space="preserve"> </w:t>
      </w:r>
    </w:p>
    <w:p w:rsidR="00114E6D" w:rsidRDefault="002E7C9C">
      <w:pPr>
        <w:ind w:left="152" w:right="115"/>
      </w:pPr>
      <w:r>
        <w:t>________________ /_____________________________________</w:t>
      </w:r>
      <w:r w:rsidR="00A44A8B">
        <w:t>_________/</w:t>
      </w:r>
      <w:proofErr w:type="gramStart"/>
      <w:r w:rsidR="00A44A8B">
        <w:t xml:space="preserve">   «</w:t>
      </w:r>
      <w:proofErr w:type="gramEnd"/>
      <w:r w:rsidR="00A44A8B">
        <w:t>___»_________ 2020</w:t>
      </w:r>
      <w:r>
        <w:t xml:space="preserve"> г. </w:t>
      </w:r>
    </w:p>
    <w:p w:rsidR="00114E6D" w:rsidRDefault="002E7C9C">
      <w:pPr>
        <w:spacing w:after="22" w:line="259" w:lineRule="auto"/>
        <w:ind w:left="137" w:right="3714"/>
        <w:jc w:val="left"/>
      </w:pPr>
      <w:r>
        <w:rPr>
          <w:sz w:val="20"/>
        </w:rPr>
        <w:t xml:space="preserve">              Подпись                                 Расшифровка </w:t>
      </w:r>
      <w:proofErr w:type="gramStart"/>
      <w:r>
        <w:rPr>
          <w:sz w:val="20"/>
        </w:rPr>
        <w:t>подписи  (</w:t>
      </w:r>
      <w:proofErr w:type="gramEnd"/>
      <w:r>
        <w:rPr>
          <w:sz w:val="20"/>
        </w:rPr>
        <w:t xml:space="preserve">ФИО полностью) </w:t>
      </w:r>
    </w:p>
    <w:p w:rsidR="00114E6D" w:rsidRDefault="002E7C9C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114E6D" w:rsidRDefault="002E7C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114E6D" w:rsidRDefault="00114E6D">
      <w:pPr>
        <w:spacing w:after="970" w:line="259" w:lineRule="auto"/>
        <w:ind w:left="5742" w:right="0" w:firstLine="0"/>
        <w:jc w:val="center"/>
        <w:rPr>
          <w:b/>
          <w:sz w:val="28"/>
        </w:rPr>
      </w:pPr>
    </w:p>
    <w:p w:rsidR="00A44A8B" w:rsidRDefault="00A44A8B">
      <w:pPr>
        <w:spacing w:after="970" w:line="259" w:lineRule="auto"/>
        <w:ind w:left="5742" w:right="0" w:firstLine="0"/>
        <w:jc w:val="center"/>
        <w:rPr>
          <w:b/>
          <w:sz w:val="28"/>
        </w:rPr>
      </w:pPr>
    </w:p>
    <w:p w:rsidR="00A44A8B" w:rsidRDefault="00A44A8B">
      <w:pPr>
        <w:spacing w:after="970" w:line="259" w:lineRule="auto"/>
        <w:ind w:left="5742" w:right="0" w:firstLine="0"/>
        <w:jc w:val="center"/>
        <w:rPr>
          <w:b/>
          <w:sz w:val="28"/>
        </w:rPr>
      </w:pPr>
    </w:p>
    <w:p w:rsidR="00A44A8B" w:rsidRDefault="00A44A8B">
      <w:pPr>
        <w:spacing w:after="970" w:line="259" w:lineRule="auto"/>
        <w:ind w:left="5742" w:right="0" w:firstLine="0"/>
        <w:jc w:val="center"/>
        <w:rPr>
          <w:b/>
          <w:sz w:val="28"/>
        </w:rPr>
      </w:pPr>
    </w:p>
    <w:tbl>
      <w:tblPr>
        <w:tblStyle w:val="a3"/>
        <w:tblW w:w="0" w:type="auto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5044"/>
      </w:tblGrid>
      <w:tr w:rsidR="00A44A8B" w:rsidTr="009E0E23">
        <w:tc>
          <w:tcPr>
            <w:tcW w:w="5289" w:type="dxa"/>
          </w:tcPr>
          <w:p w:rsidR="00A44A8B" w:rsidRDefault="00A44A8B" w:rsidP="009E0E23">
            <w:pPr>
              <w:spacing w:after="279" w:line="259" w:lineRule="auto"/>
              <w:ind w:left="0" w:right="729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AA41987" wp14:editId="147438F2">
                  <wp:extent cx="1962785" cy="13227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A44A8B" w:rsidRPr="00570F7A" w:rsidRDefault="00A44A8B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КОНКУРСНОЕ ИСПЫТАНИЕ </w:t>
            </w:r>
          </w:p>
          <w:p w:rsidR="00A44A8B" w:rsidRPr="00570F7A" w:rsidRDefault="00A44A8B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ВТОРОГО (ОЧНОГО) ТУРА </w:t>
            </w:r>
          </w:p>
          <w:p w:rsidR="00A44A8B" w:rsidRPr="00570F7A" w:rsidRDefault="00A44A8B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 xml:space="preserve"> </w:t>
            </w:r>
          </w:p>
          <w:p w:rsidR="00A44A8B" w:rsidRPr="00570F7A" w:rsidRDefault="00A44A8B" w:rsidP="009E0E23">
            <w:pPr>
              <w:spacing w:after="0" w:line="259" w:lineRule="auto"/>
              <w:ind w:left="0" w:right="729" w:firstLine="0"/>
              <w:jc w:val="center"/>
              <w:rPr>
                <w:b/>
                <w:sz w:val="28"/>
                <w:szCs w:val="28"/>
              </w:rPr>
            </w:pPr>
            <w:r w:rsidRPr="00570F7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РАЗГОВОР С ВЛАСТЬЮ</w:t>
            </w:r>
            <w:r w:rsidRPr="00570F7A">
              <w:rPr>
                <w:b/>
                <w:sz w:val="28"/>
                <w:szCs w:val="28"/>
              </w:rPr>
              <w:t xml:space="preserve">» </w:t>
            </w:r>
          </w:p>
          <w:p w:rsidR="00A44A8B" w:rsidRDefault="00A44A8B" w:rsidP="009E0E23">
            <w:pPr>
              <w:spacing w:after="279" w:line="259" w:lineRule="auto"/>
              <w:ind w:left="0" w:right="729" w:firstLine="0"/>
            </w:pPr>
          </w:p>
        </w:tc>
      </w:tr>
    </w:tbl>
    <w:p w:rsidR="0065686E" w:rsidRDefault="002E7C9C">
      <w:pPr>
        <w:ind w:left="-5" w:right="115"/>
      </w:pPr>
      <w:r>
        <w:rPr>
          <w:b/>
        </w:rPr>
        <w:t xml:space="preserve">Цель конкурсного испытания: </w:t>
      </w:r>
      <w:r>
        <w:t xml:space="preserve">раскрытие лидерского потенциала </w:t>
      </w:r>
      <w:r w:rsidR="0065686E">
        <w:t xml:space="preserve">участников </w:t>
      </w:r>
      <w:r>
        <w:t xml:space="preserve">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актуальных проблем образования. </w:t>
      </w:r>
    </w:p>
    <w:p w:rsidR="00114E6D" w:rsidRDefault="002E7C9C">
      <w:pPr>
        <w:ind w:left="-5" w:right="115"/>
      </w:pPr>
      <w:r>
        <w:rPr>
          <w:b/>
        </w:rPr>
        <w:t xml:space="preserve">Формат конкурсного испытания: </w:t>
      </w:r>
      <w:r>
        <w:t xml:space="preserve">разговор с </w:t>
      </w:r>
      <w:r w:rsidR="0065686E">
        <w:t>представителями власти с участием мэра города Усть-Илимска и начальника Управления образования Администрации города Усть-Илимска</w:t>
      </w:r>
      <w:r>
        <w:t xml:space="preserve">. Тема определяется Оргкомитетом и доводится до конкурсанта </w:t>
      </w:r>
      <w:r w:rsidR="00963B87">
        <w:t>за сутки</w:t>
      </w:r>
      <w:r>
        <w:t xml:space="preserve">. </w:t>
      </w:r>
    </w:p>
    <w:p w:rsidR="00114E6D" w:rsidRDefault="002E7C9C">
      <w:pPr>
        <w:spacing w:after="0" w:line="259" w:lineRule="auto"/>
        <w:ind w:right="0"/>
        <w:jc w:val="left"/>
      </w:pPr>
      <w:r>
        <w:rPr>
          <w:b/>
        </w:rPr>
        <w:t xml:space="preserve">Регламент конкурсного испытания: </w:t>
      </w:r>
      <w:r>
        <w:t xml:space="preserve">60 минут. </w:t>
      </w:r>
    </w:p>
    <w:p w:rsidR="00114E6D" w:rsidRDefault="002E7C9C">
      <w:pPr>
        <w:spacing w:after="0" w:line="259" w:lineRule="auto"/>
        <w:ind w:right="0"/>
        <w:jc w:val="left"/>
      </w:pPr>
      <w:r>
        <w:rPr>
          <w:b/>
        </w:rPr>
        <w:t>Оценка выполнения конкурсного задания</w:t>
      </w:r>
      <w:r>
        <w:t xml:space="preserve"> осуществляется по 5 критериям.  </w:t>
      </w:r>
    </w:p>
    <w:p w:rsidR="00114E6D" w:rsidRDefault="002E7C9C">
      <w:pPr>
        <w:ind w:left="-5" w:right="115"/>
      </w:pPr>
      <w:r>
        <w:t xml:space="preserve">Все критерии являются равнозначными и оцениваются в 5 баллов.  </w:t>
      </w:r>
    </w:p>
    <w:p w:rsidR="00114E6D" w:rsidRDefault="002E7C9C">
      <w:pPr>
        <w:ind w:left="-5" w:right="115"/>
      </w:pPr>
      <w:r>
        <w:t xml:space="preserve">Максимальный общий балл – 25. </w:t>
      </w:r>
    </w:p>
    <w:p w:rsidR="00114E6D" w:rsidRDefault="002E7C9C">
      <w:pPr>
        <w:ind w:left="-5" w:right="115"/>
      </w:pPr>
      <w:r>
        <w:t xml:space="preserve">Каждый критерий включает 5 показателей, раскрывающих содержание критерия.  </w:t>
      </w:r>
    </w:p>
    <w:p w:rsidR="0065686E" w:rsidRDefault="002E7C9C">
      <w:pPr>
        <w:ind w:left="-5" w:right="2855"/>
      </w:pPr>
      <w:r>
        <w:t xml:space="preserve">Варианты оценки по показателю имеют следующее выражение в баллах:  </w:t>
      </w:r>
    </w:p>
    <w:p w:rsidR="00114E6D" w:rsidRDefault="002E7C9C">
      <w:pPr>
        <w:ind w:left="-5" w:right="2855"/>
      </w:pPr>
      <w:r>
        <w:rPr>
          <w:b/>
        </w:rPr>
        <w:t>1 балл</w:t>
      </w:r>
      <w:r>
        <w:t xml:space="preserve"> - «показатель проявлен в полной мере»; </w:t>
      </w:r>
    </w:p>
    <w:p w:rsidR="00114E6D" w:rsidRDefault="002E7C9C">
      <w:pPr>
        <w:ind w:left="-5" w:right="115"/>
      </w:pPr>
      <w:r>
        <w:rPr>
          <w:b/>
        </w:rPr>
        <w:t>0 баллов</w:t>
      </w:r>
      <w:r>
        <w:t xml:space="preserve"> - «показатель проявлен частично».</w:t>
      </w:r>
      <w:r>
        <w:rPr>
          <w:b/>
        </w:rPr>
        <w:t xml:space="preserve"> </w:t>
      </w:r>
    </w:p>
    <w:p w:rsidR="00114E6D" w:rsidRDefault="002E7C9C" w:rsidP="00963B87">
      <w:pPr>
        <w:spacing w:after="3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Ф.И.О. участника конкурса _____________________________________________________________ </w:t>
      </w:r>
    </w:p>
    <w:tbl>
      <w:tblPr>
        <w:tblStyle w:val="TableGrid"/>
        <w:tblW w:w="10207" w:type="dxa"/>
        <w:tblInd w:w="235" w:type="dxa"/>
        <w:tblCellMar>
          <w:top w:w="53" w:type="dxa"/>
          <w:left w:w="84" w:type="dxa"/>
          <w:right w:w="24" w:type="dxa"/>
        </w:tblCellMar>
        <w:tblLook w:val="04A0" w:firstRow="1" w:lastRow="0" w:firstColumn="1" w:lastColumn="0" w:noHBand="0" w:noVBand="1"/>
      </w:tblPr>
      <w:tblGrid>
        <w:gridCol w:w="9074"/>
        <w:gridCol w:w="1133"/>
      </w:tblGrid>
      <w:tr w:rsidR="00114E6D" w:rsidRPr="00963B87"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65" w:firstLine="0"/>
              <w:jc w:val="center"/>
              <w:rPr>
                <w:sz w:val="20"/>
                <w:szCs w:val="20"/>
              </w:rPr>
            </w:pPr>
            <w:r w:rsidRPr="00963B87">
              <w:rPr>
                <w:b/>
                <w:sz w:val="20"/>
                <w:szCs w:val="20"/>
              </w:rPr>
              <w:t xml:space="preserve"> Критерии и показатели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b/>
                <w:sz w:val="20"/>
                <w:szCs w:val="20"/>
              </w:rPr>
              <w:t xml:space="preserve">Оценка </w:t>
            </w:r>
          </w:p>
        </w:tc>
      </w:tr>
      <w:tr w:rsidR="00114E6D" w:rsidRPr="00963B87" w:rsidTr="00963B87">
        <w:trPr>
          <w:trHeight w:val="479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20" w:line="21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b/>
                <w:sz w:val="20"/>
                <w:szCs w:val="20"/>
              </w:rPr>
              <w:t xml:space="preserve">1. Понимание тенденций развития образования и вопросов государственной образовательной политики </w:t>
            </w:r>
          </w:p>
          <w:p w:rsidR="00114E6D" w:rsidRPr="00963B87" w:rsidRDefault="002E7C9C">
            <w:pPr>
              <w:spacing w:after="0" w:line="259" w:lineRule="auto"/>
              <w:ind w:left="0" w:right="61" w:firstLine="0"/>
              <w:jc w:val="right"/>
              <w:rPr>
                <w:sz w:val="20"/>
                <w:szCs w:val="20"/>
              </w:rPr>
            </w:pPr>
            <w:r w:rsidRPr="00963B87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1.1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знание основных направлений государственной образовательной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политики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19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1.2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знает основные мировые тенденции развития современного образования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442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1.3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осведомленность о событиях, происходящих в российском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образовании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45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1.4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собственное видение позиции педагога в контексте тенденций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развития российского образования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1.5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готовность к профессиональному росту и совершенствованию в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контексте тенденций развития российского образования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12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103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6268" w:right="61" w:hanging="6268"/>
              <w:rPr>
                <w:sz w:val="20"/>
                <w:szCs w:val="20"/>
              </w:rPr>
            </w:pPr>
            <w:r w:rsidRPr="00963B87">
              <w:rPr>
                <w:b/>
                <w:sz w:val="20"/>
                <w:szCs w:val="20"/>
              </w:rPr>
              <w:t xml:space="preserve">2. Глубина и нестандартность суждений </w:t>
            </w:r>
            <w:r w:rsidRPr="00963B87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2.1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способность анализировать проблемы образования федерального/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регионального уровня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3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2.2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рассматривает заявленные проблемы с разных точек зрения, с позиций различных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участников образовательных отношений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56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2.3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учитывает разнообразие историко-культурных, </w:t>
            </w:r>
            <w:proofErr w:type="spellStart"/>
            <w:r w:rsidRPr="00963B87">
              <w:rPr>
                <w:sz w:val="20"/>
                <w:szCs w:val="20"/>
              </w:rPr>
              <w:t>этноконфессиональных</w:t>
            </w:r>
            <w:proofErr w:type="spellEnd"/>
            <w:r w:rsidRPr="00963B87">
              <w:rPr>
                <w:sz w:val="20"/>
                <w:szCs w:val="20"/>
              </w:rPr>
              <w:t xml:space="preserve">, социально-экономических условий функционирования образовательных организаций в России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23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2.4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избегает стереотипов в своих суждениях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464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2.5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готовность к обсуждению проблемных вопросов из разных сфер образовательной политики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4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30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6268" w:right="61" w:hanging="6268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  <w:r w:rsidRPr="00963B87">
              <w:rPr>
                <w:b/>
                <w:sz w:val="20"/>
                <w:szCs w:val="20"/>
              </w:rPr>
              <w:t xml:space="preserve">3. Обоснованность и конструктивность предложений </w:t>
            </w:r>
            <w:r w:rsidRPr="00963B87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lastRenderedPageBreak/>
              <w:t>3.1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оперирует данными современных теоретических и мониторинговых исследований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в области педагогики и общего образования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3.2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соотносит обсуждаемые вопросы с конкретной ситуацией в системе образования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своего региона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29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3.3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соотносит обсуждаемые вопросы с собственной практикой и опытом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3.4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видение положительных эффектов реализации предлагаемых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решений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61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3.5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обосновывает положительные эффекты реализации предлагаемых решений для всех участников образовательных отношений и указывает на возможные риски реализации предлагаемых решений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6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185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6268" w:right="61" w:hanging="6268"/>
              <w:rPr>
                <w:sz w:val="20"/>
                <w:szCs w:val="20"/>
              </w:rPr>
            </w:pPr>
            <w:r w:rsidRPr="00963B87">
              <w:rPr>
                <w:b/>
                <w:sz w:val="20"/>
                <w:szCs w:val="20"/>
              </w:rPr>
              <w:t xml:space="preserve">4. Коммуникативная и языковая культура </w:t>
            </w:r>
            <w:r w:rsidRPr="00963B87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4.1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понимание обсуждаемой проблемы и удерживает ее в фокусе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внимания 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12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4.2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способность поддерживать конструктивный диалог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21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4.3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владеет приемами невербальной коммуникации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19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4.4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излагает свои суждения логично, четко, ясно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29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4.5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соблюдает нормы культуры речи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75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193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6268" w:right="61" w:hanging="6268"/>
              <w:rPr>
                <w:sz w:val="20"/>
                <w:szCs w:val="20"/>
              </w:rPr>
            </w:pPr>
            <w:r w:rsidRPr="00963B87">
              <w:rPr>
                <w:b/>
                <w:sz w:val="20"/>
                <w:szCs w:val="20"/>
              </w:rPr>
              <w:t xml:space="preserve">5. Наличие ценностных ориентиров и личная позиция </w:t>
            </w:r>
            <w:r w:rsidRPr="00963B87">
              <w:rPr>
                <w:i/>
                <w:sz w:val="20"/>
                <w:szCs w:val="20"/>
              </w:rPr>
              <w:t>максимальная оценка по критерию 5 баллов</w:t>
            </w: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5.1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высказывает суждения, ценностная направленность которых не противоречит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базовым национальным ценностям российского общества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530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5.2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демонстрирует понимание значимости воспитания и образования в современном </w:t>
            </w:r>
          </w:p>
          <w:p w:rsidR="00114E6D" w:rsidRPr="00963B87" w:rsidRDefault="002E7C9C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российском обществе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24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5.3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видит личностно значимые смыслы в обсуждаемых вопросах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34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5.4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выражает эмоционально-ценностное отношение к обсуждаемым вопросам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211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>5.5</w:t>
            </w:r>
            <w:r w:rsidRPr="00963B87">
              <w:rPr>
                <w:rFonts w:eastAsia="Arial"/>
                <w:sz w:val="20"/>
                <w:szCs w:val="20"/>
              </w:rPr>
              <w:t xml:space="preserve"> </w:t>
            </w:r>
            <w:r w:rsidRPr="00963B87">
              <w:rPr>
                <w:sz w:val="20"/>
                <w:szCs w:val="20"/>
              </w:rPr>
              <w:t xml:space="preserve">обозначает приоритеты своей профессиональной деятельности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 w:rsidTr="00963B87">
        <w:trPr>
          <w:trHeight w:val="46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64" w:firstLine="0"/>
              <w:jc w:val="righ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  <w:tr w:rsidR="00114E6D" w:rsidRPr="00963B87">
        <w:trPr>
          <w:trHeight w:val="41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0" w:right="62" w:firstLine="0"/>
              <w:jc w:val="right"/>
              <w:rPr>
                <w:sz w:val="20"/>
                <w:szCs w:val="20"/>
              </w:rPr>
            </w:pPr>
            <w:r w:rsidRPr="00963B87">
              <w:rPr>
                <w:b/>
                <w:sz w:val="20"/>
                <w:szCs w:val="20"/>
              </w:rPr>
              <w:t>ОБЩЕЕ КОЛИЧЕСТВО БАЛЛОВ</w:t>
            </w:r>
            <w:r w:rsidRPr="00963B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E6D" w:rsidRPr="00963B87" w:rsidRDefault="002E7C9C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963B87">
              <w:rPr>
                <w:sz w:val="20"/>
                <w:szCs w:val="20"/>
              </w:rPr>
              <w:t xml:space="preserve"> </w:t>
            </w:r>
          </w:p>
        </w:tc>
      </w:tr>
    </w:tbl>
    <w:p w:rsidR="00114E6D" w:rsidRDefault="002E7C9C">
      <w:pPr>
        <w:spacing w:after="24" w:line="259" w:lineRule="auto"/>
        <w:ind w:left="708" w:right="0" w:firstLine="0"/>
        <w:jc w:val="left"/>
      </w:pPr>
      <w:r>
        <w:t xml:space="preserve"> </w:t>
      </w:r>
      <w:bookmarkStart w:id="0" w:name="_GoBack"/>
      <w:bookmarkEnd w:id="0"/>
    </w:p>
    <w:p w:rsidR="00114E6D" w:rsidRDefault="002E7C9C">
      <w:pPr>
        <w:spacing w:after="0" w:line="259" w:lineRule="auto"/>
        <w:ind w:left="137" w:right="0"/>
        <w:jc w:val="left"/>
      </w:pPr>
      <w:r>
        <w:rPr>
          <w:b/>
        </w:rPr>
        <w:t>Подпись члена жюри</w:t>
      </w:r>
      <w:r>
        <w:t xml:space="preserve">: </w:t>
      </w:r>
    </w:p>
    <w:p w:rsidR="00114E6D" w:rsidRDefault="002E7C9C">
      <w:pPr>
        <w:spacing w:after="8" w:line="259" w:lineRule="auto"/>
        <w:ind w:left="142" w:right="0" w:firstLine="0"/>
        <w:jc w:val="left"/>
      </w:pPr>
      <w:r>
        <w:t xml:space="preserve"> </w:t>
      </w:r>
    </w:p>
    <w:p w:rsidR="00114E6D" w:rsidRDefault="002E7C9C">
      <w:pPr>
        <w:ind w:left="152" w:right="115"/>
      </w:pPr>
      <w:r>
        <w:t>________________ /___________________________________________</w:t>
      </w:r>
      <w:r w:rsidR="00963B87">
        <w:t>___/</w:t>
      </w:r>
      <w:proofErr w:type="gramStart"/>
      <w:r w:rsidR="00963B87">
        <w:t xml:space="preserve">   «</w:t>
      </w:r>
      <w:proofErr w:type="gramEnd"/>
      <w:r w:rsidR="00963B87">
        <w:t>___»_________ 2020</w:t>
      </w:r>
      <w:r>
        <w:t xml:space="preserve"> г. </w:t>
      </w:r>
    </w:p>
    <w:p w:rsidR="00114E6D" w:rsidRDefault="002E7C9C">
      <w:pPr>
        <w:spacing w:after="22" w:line="259" w:lineRule="auto"/>
        <w:ind w:left="0" w:right="3714" w:firstLine="142"/>
        <w:jc w:val="left"/>
      </w:pPr>
      <w:r>
        <w:rPr>
          <w:sz w:val="20"/>
        </w:rPr>
        <w:t xml:space="preserve">              Подпись                      </w:t>
      </w:r>
      <w:r w:rsidR="00963B87">
        <w:rPr>
          <w:sz w:val="20"/>
        </w:rPr>
        <w:t xml:space="preserve">           Расшифровка подписи </w:t>
      </w:r>
      <w:r>
        <w:rPr>
          <w:sz w:val="20"/>
        </w:rPr>
        <w:t xml:space="preserve">ФИО полностью) </w:t>
      </w:r>
      <w:r>
        <w:rPr>
          <w:b/>
        </w:rPr>
        <w:t xml:space="preserve"> </w:t>
      </w:r>
    </w:p>
    <w:p w:rsidR="00114E6D" w:rsidRDefault="002E7C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114E6D" w:rsidSect="00841A5D">
      <w:footerReference w:type="even" r:id="rId7"/>
      <w:footerReference w:type="default" r:id="rId8"/>
      <w:footerReference w:type="first" r:id="rId9"/>
      <w:pgSz w:w="11906" w:h="16838"/>
      <w:pgMar w:top="284" w:right="598" w:bottom="768" w:left="72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C5" w:rsidRDefault="001E0FC5">
      <w:pPr>
        <w:spacing w:after="0" w:line="240" w:lineRule="auto"/>
      </w:pPr>
      <w:r>
        <w:separator/>
      </w:r>
    </w:p>
  </w:endnote>
  <w:endnote w:type="continuationSeparator" w:id="0">
    <w:p w:rsidR="001E0FC5" w:rsidRDefault="001E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68" w:rsidRDefault="00334168">
    <w:pPr>
      <w:spacing w:after="0" w:line="259" w:lineRule="auto"/>
      <w:ind w:left="0" w:right="11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68" w:rsidRDefault="00334168">
    <w:pPr>
      <w:spacing w:after="0" w:line="259" w:lineRule="auto"/>
      <w:ind w:left="0" w:right="11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963B8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68" w:rsidRDefault="00334168">
    <w:pPr>
      <w:spacing w:after="0" w:line="259" w:lineRule="auto"/>
      <w:ind w:left="0" w:right="11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C5" w:rsidRDefault="001E0FC5">
      <w:pPr>
        <w:spacing w:after="0" w:line="240" w:lineRule="auto"/>
      </w:pPr>
      <w:r>
        <w:separator/>
      </w:r>
    </w:p>
  </w:footnote>
  <w:footnote w:type="continuationSeparator" w:id="0">
    <w:p w:rsidR="001E0FC5" w:rsidRDefault="001E0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6D"/>
    <w:rsid w:val="000210F7"/>
    <w:rsid w:val="000E79EA"/>
    <w:rsid w:val="000F3C2C"/>
    <w:rsid w:val="0010236C"/>
    <w:rsid w:val="00104FA2"/>
    <w:rsid w:val="00114E6D"/>
    <w:rsid w:val="001A5AA7"/>
    <w:rsid w:val="001E0FC5"/>
    <w:rsid w:val="00201214"/>
    <w:rsid w:val="002E7C9C"/>
    <w:rsid w:val="003202BE"/>
    <w:rsid w:val="00334168"/>
    <w:rsid w:val="00570F7A"/>
    <w:rsid w:val="00645A85"/>
    <w:rsid w:val="0065686E"/>
    <w:rsid w:val="00690CAD"/>
    <w:rsid w:val="0069329B"/>
    <w:rsid w:val="00695BCB"/>
    <w:rsid w:val="00727CCB"/>
    <w:rsid w:val="007F6EFC"/>
    <w:rsid w:val="00841A5D"/>
    <w:rsid w:val="00877159"/>
    <w:rsid w:val="008922DB"/>
    <w:rsid w:val="00903A9B"/>
    <w:rsid w:val="009420C2"/>
    <w:rsid w:val="00963B87"/>
    <w:rsid w:val="009674CF"/>
    <w:rsid w:val="00971E29"/>
    <w:rsid w:val="00A44A8B"/>
    <w:rsid w:val="00A7494D"/>
    <w:rsid w:val="00A828B0"/>
    <w:rsid w:val="00AA53EF"/>
    <w:rsid w:val="00AF106C"/>
    <w:rsid w:val="00B148DB"/>
    <w:rsid w:val="00B2606C"/>
    <w:rsid w:val="00B8457B"/>
    <w:rsid w:val="00BD49CB"/>
    <w:rsid w:val="00D00BA4"/>
    <w:rsid w:val="00DF02A7"/>
    <w:rsid w:val="00EE159A"/>
    <w:rsid w:val="00F548C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EE4C"/>
  <w15:docId w15:val="{59AE59AC-A890-469C-B00E-93845042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8B"/>
    <w:pPr>
      <w:spacing w:after="5" w:line="268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3"/>
      <w:ind w:left="39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E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Проскуркина Ольга Ивановна</dc:creator>
  <cp:keywords/>
  <cp:lastModifiedBy>NI_Skornykova</cp:lastModifiedBy>
  <cp:revision>16</cp:revision>
  <dcterms:created xsi:type="dcterms:W3CDTF">2019-11-26T08:07:00Z</dcterms:created>
  <dcterms:modified xsi:type="dcterms:W3CDTF">2019-12-03T03:58:00Z</dcterms:modified>
</cp:coreProperties>
</file>