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FD" w:rsidRDefault="001A01FD" w:rsidP="001A0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Коллегия Управления образования Администрации города Усть-Илимска</w:t>
      </w:r>
    </w:p>
    <w:p w:rsidR="001A01FD" w:rsidRDefault="001A01FD" w:rsidP="001A0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01FD" w:rsidRPr="002A71C6" w:rsidRDefault="001A01FD" w:rsidP="001A0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1C6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1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1A01FD" w:rsidRPr="002A71C6" w:rsidRDefault="001A01FD" w:rsidP="001A0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1C6">
        <w:rPr>
          <w:rFonts w:ascii="Times New Roman" w:hAnsi="Times New Roman" w:cs="Times New Roman"/>
          <w:sz w:val="24"/>
          <w:szCs w:val="24"/>
        </w:rPr>
        <w:t>«ЦЕНТР ДЕТСКОГО ТВОРЧЕСТВА»</w:t>
      </w:r>
    </w:p>
    <w:p w:rsidR="001A01FD" w:rsidRDefault="001A01FD" w:rsidP="001A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1FD" w:rsidRDefault="001A01FD" w:rsidP="001A0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1C6">
        <w:rPr>
          <w:rFonts w:ascii="Times New Roman" w:hAnsi="Times New Roman" w:cs="Times New Roman"/>
          <w:b/>
          <w:sz w:val="24"/>
          <w:szCs w:val="24"/>
        </w:rPr>
        <w:t>Эффективное использование потенциала дополнительного образования</w:t>
      </w:r>
    </w:p>
    <w:p w:rsidR="001A01FD" w:rsidRDefault="001A01FD" w:rsidP="001A0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1C6">
        <w:rPr>
          <w:rFonts w:ascii="Times New Roman" w:hAnsi="Times New Roman" w:cs="Times New Roman"/>
          <w:b/>
          <w:sz w:val="24"/>
          <w:szCs w:val="24"/>
        </w:rPr>
        <w:t>в формировании у учащихся функциональной грамотности и компетентностей, связанных с физическим, эмоциональным, интеллектуальным</w:t>
      </w:r>
    </w:p>
    <w:p w:rsidR="001A01FD" w:rsidRPr="002A71C6" w:rsidRDefault="001A01FD" w:rsidP="001A0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1C6">
        <w:rPr>
          <w:rFonts w:ascii="Times New Roman" w:hAnsi="Times New Roman" w:cs="Times New Roman"/>
          <w:b/>
          <w:sz w:val="24"/>
          <w:szCs w:val="24"/>
        </w:rPr>
        <w:t>и духовным развитием человека</w:t>
      </w:r>
    </w:p>
    <w:p w:rsidR="001A01FD" w:rsidRDefault="001A01FD" w:rsidP="001A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1FD" w:rsidRDefault="001A01FD" w:rsidP="001A01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15.12.2022</w:t>
      </w:r>
    </w:p>
    <w:p w:rsidR="001A01FD" w:rsidRDefault="001A01FD" w:rsidP="001A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00"/>
        <w:gridCol w:w="9118"/>
      </w:tblGrid>
      <w:tr w:rsidR="001A01FD" w:rsidTr="004A4A8B">
        <w:tc>
          <w:tcPr>
            <w:tcW w:w="800" w:type="dxa"/>
          </w:tcPr>
          <w:p w:rsidR="001A01FD" w:rsidRPr="001B057C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7C">
              <w:rPr>
                <w:rFonts w:ascii="Times New Roman" w:hAnsi="Times New Roman" w:cs="Times New Roman"/>
                <w:bCs/>
                <w:sz w:val="24"/>
                <w:szCs w:val="24"/>
              </w:rPr>
              <w:t>1 слайд</w:t>
            </w:r>
          </w:p>
        </w:tc>
        <w:tc>
          <w:tcPr>
            <w:tcW w:w="9118" w:type="dxa"/>
          </w:tcPr>
          <w:p w:rsidR="001A01FD" w:rsidRDefault="001A01FD" w:rsidP="004A4A8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1FD" w:rsidRDefault="001A01FD" w:rsidP="004A4A8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активность детей в условиях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приобретает небывалую ценность. Значительная доля детей проводит в школе большую часть дня, а это означает, что им для выполнения рекомендуемого норматива (60 мин ежедневной физической нагрузки) в полном объёме должны быть предоставлены соответствующие возможности. Решением данной проблемы помимо школ и детских садов занимается ЦДТ и ДЮСШ города Усть-Илимска </w:t>
            </w:r>
          </w:p>
          <w:p w:rsidR="001A01FD" w:rsidRPr="00571F86" w:rsidRDefault="001A01FD" w:rsidP="004A4A8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A01FD" w:rsidTr="004A4A8B">
        <w:tc>
          <w:tcPr>
            <w:tcW w:w="800" w:type="dxa"/>
          </w:tcPr>
          <w:p w:rsidR="001A01FD" w:rsidRPr="001B057C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18" w:type="dxa"/>
          </w:tcPr>
          <w:p w:rsidR="001A01FD" w:rsidRDefault="001A01FD" w:rsidP="004A4A8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1FD" w:rsidRPr="00571F86" w:rsidRDefault="001A01FD" w:rsidP="004A4A8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настоящее время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дополнительного образования детей действую</w:t>
            </w:r>
            <w:r w:rsidRPr="00571F86">
              <w:rPr>
                <w:rFonts w:ascii="Times New Roman" w:hAnsi="Times New Roman" w:cs="Times New Roman"/>
                <w:bCs/>
                <w:sz w:val="24"/>
                <w:szCs w:val="24"/>
              </w:rPr>
              <w:t>т согласно нормативны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71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71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 w:rsidRPr="00571F86">
              <w:rPr>
                <w:rFonts w:ascii="Times New Roman" w:hAnsi="Times New Roman" w:cs="Times New Roman"/>
                <w:bCs/>
                <w:sz w:val="24"/>
                <w:szCs w:val="24"/>
              </w:rPr>
              <w:t>, где основополагающими являются шесть документов. Вы их види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 на слайде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1B057C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18" w:type="dxa"/>
          </w:tcPr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1FD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7C">
              <w:rPr>
                <w:rFonts w:ascii="Times New Roman" w:hAnsi="Times New Roman" w:cs="Times New Roman"/>
                <w:bCs/>
                <w:sz w:val="24"/>
                <w:szCs w:val="24"/>
              </w:rPr>
              <w:t>Цель дополнительного образования детей до 2030г.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5E07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обозначена в Концепци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A5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мы её видим на слайде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18" w:type="dxa"/>
          </w:tcPr>
          <w:p w:rsidR="001A01FD" w:rsidRDefault="001A01FD" w:rsidP="004A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1FD" w:rsidRDefault="001A01FD" w:rsidP="004A4A8B">
            <w:pPr>
              <w:ind w:firstLine="5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проблем в системе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является неэ</w:t>
            </w:r>
            <w:r w:rsidRPr="00571F86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ффективное использование потенциала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дополнительного образования </w:t>
            </w:r>
            <w:r w:rsidRPr="00571F86">
              <w:rPr>
                <w:rFonts w:ascii="Times New Roman" w:hAnsi="Times New Roman" w:cs="Times New Roman"/>
                <w:sz w:val="24"/>
                <w:szCs w:val="24"/>
              </w:rPr>
              <w:t xml:space="preserve">в формировании у учащихся функциональной грамотности и компетентностей, связанных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71F86">
              <w:rPr>
                <w:rFonts w:ascii="Times New Roman" w:hAnsi="Times New Roman" w:cs="Times New Roman"/>
                <w:sz w:val="24"/>
                <w:szCs w:val="24"/>
              </w:rPr>
              <w:t>развитием человека</w:t>
            </w:r>
          </w:p>
          <w:p w:rsidR="001A01FD" w:rsidRDefault="001A01FD" w:rsidP="004A4A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18" w:type="dxa"/>
          </w:tcPr>
          <w:p w:rsidR="001A01FD" w:rsidRDefault="001A01FD" w:rsidP="004A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1FD" w:rsidRDefault="001A01FD" w:rsidP="004A4A8B">
            <w:pPr>
              <w:ind w:firstLine="5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представим вам опыт решения данной проблемы в ЦДТ на примере реализации содержания физкультурно-спортивной направленности исходя из известной мудрости «В здоровом теле – здоровый дух». Каждый на себе многократно прочувствовал, что </w:t>
            </w:r>
            <w:r w:rsidRPr="00571F86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развитие находится во взаимовлиянии с </w:t>
            </w:r>
            <w:r w:rsidRPr="00571F86">
              <w:rPr>
                <w:rFonts w:ascii="Times New Roman" w:hAnsi="Times New Roman" w:cs="Times New Roman"/>
                <w:sz w:val="24"/>
                <w:szCs w:val="24"/>
              </w:rPr>
              <w:t>эмоциональным, интеллектуальным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86">
              <w:rPr>
                <w:rFonts w:ascii="Times New Roman" w:hAnsi="Times New Roman" w:cs="Times New Roman"/>
                <w:sz w:val="24"/>
                <w:szCs w:val="24"/>
              </w:rPr>
              <w:t>и духовным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Физическое воспитание оказывает положительное влияние на морфологическое, функциональное становление организма, а также и на формирование социальных навыков и обучение. </w:t>
            </w:r>
          </w:p>
          <w:p w:rsidR="001A01FD" w:rsidRDefault="001A01FD" w:rsidP="004A4A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E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18" w:type="dxa"/>
          </w:tcPr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1FD" w:rsidRPr="008152E1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2E1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Проанализируем результаты р</w:t>
            </w:r>
            <w:r w:rsidRPr="008152E1">
              <w:rPr>
                <w:rFonts w:ascii="Times New Roman" w:hAnsi="Times New Roman" w:cs="Times New Roman"/>
                <w:sz w:val="24"/>
                <w:szCs w:val="24"/>
              </w:rPr>
              <w:t>еализации содержания физкультурно-спортивной направленности по трём н</w:t>
            </w:r>
            <w:r w:rsidRPr="008152E1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аправлениям, указаны на слайде:</w:t>
            </w:r>
          </w:p>
          <w:p w:rsidR="001A01FD" w:rsidRPr="008152E1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15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ополнительные общеразвивающие программы</w:t>
            </w:r>
          </w:p>
          <w:p w:rsidR="001A01FD" w:rsidRPr="008152E1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М</w:t>
            </w:r>
            <w:r w:rsidRPr="008152E1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униципальные спортивные соревнования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муниципальный этап всероссийской олимпиады для школьников по физической культуре 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– В</w:t>
            </w:r>
            <w:r w:rsidRPr="008152E1">
              <w:rPr>
                <w:rFonts w:ascii="Times New Roman" w:hAnsi="Times New Roman" w:cs="Times New Roman"/>
                <w:bCs/>
                <w:sz w:val="24"/>
                <w:szCs w:val="24"/>
              </w:rPr>
              <w:t>ыезды на спортивные соревнования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118" w:type="dxa"/>
          </w:tcPr>
          <w:p w:rsidR="00800183" w:rsidRDefault="00800183" w:rsidP="004A4A8B">
            <w:pPr>
              <w:ind w:firstLine="5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1FD" w:rsidRPr="00870174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дополнительным общеразвивающим программам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физкультурно-спортивной направленности работают детские сады, школы и ЦДТ. На 05.12.2022 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АИС «Навигатор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дополнительного образования 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Иркутской области» всего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заарестованы 41 программы, конкретно по уровням образования вы видите на слайде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118" w:type="dxa"/>
          </w:tcPr>
          <w:p w:rsidR="00800183" w:rsidRDefault="00800183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10—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детских садах на названную дату заявлено 12 программ,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и количество учащихся и программ вы видите на слайде.</w:t>
            </w:r>
          </w:p>
          <w:p w:rsidR="001A01FD" w:rsidRPr="004237B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423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детских садах 7, 22, 37 действует по 2 программы; в остальных – по одной. </w:t>
            </w:r>
          </w:p>
          <w:p w:rsidR="001A01FD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bookmarkEnd w:id="0"/>
          </w:p>
        </w:tc>
        <w:tc>
          <w:tcPr>
            <w:tcW w:w="9118" w:type="dxa"/>
          </w:tcPr>
          <w:p w:rsidR="001A01FD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1FD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Наибольший охват детей в программах по плаванию. </w:t>
            </w:r>
          </w:p>
          <w:p w:rsidR="001A01FD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 в садах 1, 37 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отсутствует набор детей. </w:t>
            </w:r>
          </w:p>
          <w:p w:rsidR="001A01FD" w:rsidRPr="00870174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118" w:type="dxa"/>
          </w:tcPr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1FD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школах 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23.11.2022г.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рейтинг программ по видам спорта и физической активности представлен на слайде.</w:t>
            </w:r>
          </w:p>
          <w:p w:rsidR="001A01FD" w:rsidRPr="00090BFE" w:rsidRDefault="001A01FD" w:rsidP="004A4A8B">
            <w:pPr>
              <w:ind w:firstLine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90BFE">
              <w:rPr>
                <w:rFonts w:ascii="Times New Roman" w:hAnsi="Times New Roman" w:cs="Times New Roman"/>
                <w:sz w:val="24"/>
                <w:szCs w:val="24"/>
              </w:rPr>
              <w:t>В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14,</w:t>
            </w:r>
            <w:r w:rsidRPr="00090BFE">
              <w:rPr>
                <w:rFonts w:ascii="Times New Roman" w:hAnsi="Times New Roman" w:cs="Times New Roman"/>
                <w:sz w:val="24"/>
                <w:szCs w:val="24"/>
              </w:rPr>
              <w:t xml:space="preserve"> 17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BFE">
              <w:rPr>
                <w:rFonts w:ascii="Times New Roman" w:hAnsi="Times New Roman" w:cs="Times New Roman"/>
                <w:sz w:val="24"/>
                <w:szCs w:val="24"/>
              </w:rPr>
              <w:t xml:space="preserve">нет. </w:t>
            </w:r>
          </w:p>
          <w:p w:rsidR="001A01FD" w:rsidRDefault="001A01FD" w:rsidP="004A4A8B">
            <w:pPr>
              <w:ind w:firstLine="4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118" w:type="dxa"/>
          </w:tcPr>
          <w:p w:rsidR="001A01FD" w:rsidRDefault="001A01FD" w:rsidP="004A4A8B">
            <w:pPr>
              <w:ind w:firstLine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1FD" w:rsidRDefault="001A01FD" w:rsidP="004A4A8B">
            <w:pPr>
              <w:ind w:firstLine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Наибольший охват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учащихся 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самбо, гимнастике, футболу, волейболу шахматам. </w:t>
            </w:r>
          </w:p>
          <w:p w:rsidR="001A01FD" w:rsidRDefault="001A01FD" w:rsidP="004A4A8B">
            <w:pPr>
              <w:ind w:firstLine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Наибольшее количество детей в школах 8, 13, 12. </w:t>
            </w:r>
          </w:p>
          <w:p w:rsidR="001A01FD" w:rsidRDefault="001A01FD" w:rsidP="004A4A8B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BFE">
              <w:rPr>
                <w:rFonts w:ascii="Times New Roman" w:hAnsi="Times New Roman" w:cs="Times New Roman"/>
                <w:sz w:val="24"/>
                <w:szCs w:val="24"/>
              </w:rPr>
              <w:t>В школах 7, 15 по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ммам набор учащихся отсутствует. В школе 2 набор отсутствует по объективным причинам.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118" w:type="dxa"/>
          </w:tcPr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1FD" w:rsidRDefault="001A01FD" w:rsidP="004A4A8B">
            <w:pPr>
              <w:ind w:firstLine="6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067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Проанализируем результаты выполнения программ физкультурно-спортивной направленности в ЦДТ за три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84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Рейтинг программ по количеству учащихся представлен </w:t>
            </w:r>
            <w:r w:rsidRPr="00870174">
              <w:rPr>
                <w:rFonts w:ascii="Times New Roman" w:hAnsi="Times New Roman" w:cs="Times New Roman"/>
                <w:bCs/>
                <w:sz w:val="24"/>
                <w:szCs w:val="24"/>
              </w:rPr>
              <w:t>на слайде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01FD" w:rsidRDefault="001A01FD" w:rsidP="004A4A8B">
            <w:pPr>
              <w:ind w:firstLine="6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работаем в 14 образовательных организациях, которые указаны на слайде</w:t>
            </w:r>
          </w:p>
          <w:p w:rsidR="001A01FD" w:rsidRDefault="001A01FD" w:rsidP="004A4A8B">
            <w:pPr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118" w:type="dxa"/>
          </w:tcPr>
          <w:p w:rsidR="001A01FD" w:rsidRDefault="001A01FD" w:rsidP="004A4A8B">
            <w:pPr>
              <w:ind w:firstLine="6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1FD" w:rsidRPr="00CC3E13" w:rsidRDefault="001A01FD" w:rsidP="004A4A8B">
            <w:pPr>
              <w:ind w:firstLine="6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C3E13">
              <w:rPr>
                <w:rFonts w:ascii="Times New Roman" w:hAnsi="Times New Roman" w:cs="Times New Roman"/>
                <w:bCs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C3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«количество 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C3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три года стабилен. </w:t>
            </w:r>
            <w:r w:rsidRPr="00CC3E13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численности учащихся за предыдущий учебный год отрицательная. Это связано с:</w:t>
            </w:r>
          </w:p>
          <w:p w:rsidR="001A01FD" w:rsidRPr="00CC3E13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13">
              <w:rPr>
                <w:rFonts w:ascii="Times New Roman" w:hAnsi="Times New Roman" w:cs="Times New Roman"/>
                <w:bCs/>
                <w:sz w:val="24"/>
                <w:szCs w:val="24"/>
              </w:rPr>
              <w:t>- трудностями по регистрации в Навигаторе,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E13">
              <w:rPr>
                <w:rFonts w:ascii="Times New Roman" w:hAnsi="Times New Roman" w:cs="Times New Roman"/>
                <w:bCs/>
                <w:sz w:val="24"/>
                <w:szCs w:val="24"/>
              </w:rPr>
              <w:t>- уменьшением количества детей в городе.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118" w:type="dxa"/>
          </w:tcPr>
          <w:p w:rsidR="001A01FD" w:rsidRDefault="001A01FD" w:rsidP="004A4A8B">
            <w:pPr>
              <w:tabs>
                <w:tab w:val="left" w:pos="0"/>
                <w:tab w:val="left" w:pos="284"/>
                <w:tab w:val="left" w:pos="928"/>
                <w:tab w:val="left" w:pos="993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1FD" w:rsidRPr="00B7038E" w:rsidRDefault="001A01FD" w:rsidP="004A4A8B">
            <w:pPr>
              <w:tabs>
                <w:tab w:val="left" w:pos="0"/>
                <w:tab w:val="left" w:pos="284"/>
                <w:tab w:val="left" w:pos="928"/>
                <w:tab w:val="left" w:pos="993"/>
              </w:tabs>
              <w:ind w:firstLine="741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038E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значимых условий формирования и сохранения мотивации на занятия физкультурой и спортом является соревновательная деятельность.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этой целью ЦДТ ежегодно в течение календарного года организует проведение в среднем 11-ти муниципальных соревнований и мероприятий для актуализации интереса к физической культуре. </w:t>
            </w:r>
          </w:p>
          <w:p w:rsidR="001A01FD" w:rsidRDefault="001A01FD" w:rsidP="004A4A8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мы видим фотографии мероприятий: какие-то мероприятия традиционные, какие-то – новые. Выбор для учащихся с разными интересами есть.</w:t>
            </w:r>
          </w:p>
          <w:p w:rsidR="001A01FD" w:rsidRPr="00917779" w:rsidRDefault="001A01FD" w:rsidP="004A4A8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учителями проявляют </w:t>
            </w:r>
            <w:r w:rsidRPr="00917779">
              <w:rPr>
                <w:rFonts w:ascii="Times New Roman" w:hAnsi="Times New Roman" w:cs="Times New Roman"/>
                <w:sz w:val="24"/>
                <w:szCs w:val="24"/>
              </w:rPr>
              <w:t>интересе к соревнованиям по легкоатлетическому кроссу, волейболу, мини-футболу, футболу, шахматам, к туристической игре.</w:t>
            </w:r>
          </w:p>
          <w:p w:rsidR="001A01FD" w:rsidRPr="00917779" w:rsidRDefault="001A01FD" w:rsidP="004A4A8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79">
              <w:rPr>
                <w:rFonts w:ascii="Times New Roman" w:hAnsi="Times New Roman" w:cs="Times New Roman"/>
                <w:sz w:val="24"/>
                <w:szCs w:val="24"/>
              </w:rPr>
              <w:t xml:space="preserve">Активно дети участвуют в акции «Начни с себя». </w:t>
            </w:r>
          </w:p>
          <w:p w:rsidR="001A01FD" w:rsidRDefault="001A01FD" w:rsidP="004A4A8B">
            <w:pPr>
              <w:ind w:firstLine="708"/>
              <w:jc w:val="both"/>
              <w:rPr>
                <w:b/>
              </w:rPr>
            </w:pPr>
            <w:r w:rsidRPr="00917779">
              <w:rPr>
                <w:rFonts w:ascii="Times New Roman" w:hAnsi="Times New Roman" w:cs="Times New Roman"/>
                <w:sz w:val="24"/>
                <w:szCs w:val="24"/>
              </w:rPr>
              <w:t>Падает количество участников в соревнованиях по баскетболу, в Президентских спортивных играх, в соревнованиях «Связки»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18" w:type="dxa"/>
          </w:tcPr>
          <w:p w:rsidR="001A01FD" w:rsidRDefault="001A01FD" w:rsidP="004A4A8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1FD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D4">
              <w:rPr>
                <w:rFonts w:ascii="Times New Roman" w:hAnsi="Times New Roman" w:cs="Times New Roman"/>
                <w:sz w:val="24"/>
                <w:szCs w:val="24"/>
              </w:rPr>
              <w:t xml:space="preserve">Суммируем результаты для того, чтобы увидеть динамику процесса. Мы видим на слайде 2019-2020 учебный год – год пандемии, поэтому результаты отличаются от следующих двух лет. За два года динамика количества мероприятий стабильная, а показатель «количество участников» - динамика отрицательная. </w:t>
            </w:r>
            <w:r w:rsidRPr="00CC3E13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снижения, по нашему мнению, связаны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3E13">
              <w:rPr>
                <w:rFonts w:ascii="Times New Roman" w:hAnsi="Times New Roman" w:cs="Times New Roman"/>
                <w:sz w:val="24"/>
                <w:szCs w:val="24"/>
              </w:rPr>
              <w:t xml:space="preserve">дефицитом кадров,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молодых,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устаревшей материально-технической базой,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C3E13">
              <w:rPr>
                <w:rFonts w:ascii="Times New Roman" w:hAnsi="Times New Roman" w:cs="Times New Roman"/>
                <w:sz w:val="24"/>
                <w:szCs w:val="24"/>
              </w:rPr>
              <w:t>немотивированностью</w:t>
            </w:r>
            <w:proofErr w:type="spellEnd"/>
            <w:r w:rsidRPr="00CC3E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 участию в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отсутствием стандартных спортивных площадок, трибун и онлайн-трансляций соревнований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зрителей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недостаточное количество соревнований между детскими садами и учащимися начальных классов,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отсутствием квалифицированного судейства,</w:t>
            </w:r>
          </w:p>
          <w:p w:rsidR="001A01FD" w:rsidRPr="002501D4" w:rsidRDefault="001A01FD" w:rsidP="004A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недостаточное использование</w:t>
            </w:r>
            <w:r w:rsidRPr="00B97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мотивационных средств для учащихся за физическую активность внутри образовательной организации</w:t>
            </w:r>
          </w:p>
          <w:p w:rsidR="001A01FD" w:rsidRPr="002501D4" w:rsidRDefault="001A01FD" w:rsidP="004A4A8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18" w:type="dxa"/>
          </w:tcPr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1FD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BD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Проанализируем результаты по МОУ,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  <w:r w:rsidRPr="007D51BD">
              <w:rPr>
                <w:rFonts w:ascii="Times New Roman" w:hAnsi="Times New Roman" w:cs="Times New Roman"/>
                <w:sz w:val="24"/>
                <w:szCs w:val="24"/>
              </w:rPr>
              <w:t xml:space="preserve"> вы видите на слайдах: у НОК, школ 5, 7, 8, 9, 12, 13, 17 наблюдается положительная динамика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мероприятий.</w:t>
            </w:r>
          </w:p>
          <w:p w:rsidR="001A01FD" w:rsidRPr="009D1B1B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</w:rPr>
            </w:pPr>
            <w:r w:rsidRPr="00173C44">
              <w:rPr>
                <w:rFonts w:ascii="Times New Roman" w:hAnsi="Times New Roman" w:cs="Times New Roman"/>
                <w:sz w:val="24"/>
                <w:szCs w:val="24"/>
              </w:rPr>
              <w:t>В группе лидеров по участию в мероприятиях за последние года школы 8, 9, 12, 7.</w:t>
            </w:r>
          </w:p>
          <w:p w:rsidR="001A01FD" w:rsidRDefault="001A01FD" w:rsidP="004A4A8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118" w:type="dxa"/>
          </w:tcPr>
          <w:p w:rsidR="001A01FD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1FD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 в мероприятия</w:t>
            </w:r>
            <w:r w:rsidRPr="007D51BD">
              <w:rPr>
                <w:rFonts w:ascii="Times New Roman" w:hAnsi="Times New Roman" w:cs="Times New Roman"/>
                <w:sz w:val="24"/>
                <w:szCs w:val="24"/>
              </w:rPr>
              <w:t xml:space="preserve">х наблюдается положительная динамика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D51BD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D5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остальных учреждениях выявлена нестабильная динамика показателя.</w:t>
            </w:r>
          </w:p>
          <w:p w:rsidR="001A01FD" w:rsidRPr="009433FA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FA">
              <w:rPr>
                <w:rFonts w:ascii="Times New Roman" w:hAnsi="Times New Roman" w:cs="Times New Roman"/>
                <w:sz w:val="24"/>
                <w:szCs w:val="24"/>
              </w:rPr>
              <w:t>Наибольшее количество участников физкультурно-спортивных мероприятий в школах 17, 15, 9, 8</w:t>
            </w:r>
          </w:p>
          <w:p w:rsidR="001A01FD" w:rsidRPr="007D51BD" w:rsidRDefault="001A01FD" w:rsidP="004A4A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118" w:type="dxa"/>
          </w:tcPr>
          <w:p w:rsidR="001A01FD" w:rsidRDefault="001A01FD" w:rsidP="004A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7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1A01FD" w:rsidRDefault="001A01FD" w:rsidP="004A4A8B">
            <w:pPr>
              <w:ind w:firstLine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Обсудим результаты в</w:t>
            </w:r>
            <w:r w:rsidRPr="00B96671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9667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6671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5-11 классов по физической культуре за период 2019/20 – 2021/22 учебные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Олимпиада проводится по четырём этапам. На слайдах вы видите сводные данные за три учебных года. </w:t>
            </w:r>
          </w:p>
          <w:p w:rsidR="001A01FD" w:rsidRDefault="001A01FD" w:rsidP="004A4A8B">
            <w:pPr>
              <w:ind w:firstLine="6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118" w:type="dxa"/>
          </w:tcPr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1FD" w:rsidRDefault="001A01FD" w:rsidP="004A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Обратим внимание на следующие слайды – это </w:t>
            </w:r>
            <w:r w:rsidRPr="007C65FC">
              <w:rPr>
                <w:rFonts w:ascii="Times New Roman" w:hAnsi="Times New Roman" w:cs="Times New Roman"/>
                <w:sz w:val="24"/>
                <w:szCs w:val="24"/>
              </w:rPr>
              <w:t>данные за три учебных года по общеобразовательным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ш</w:t>
            </w:r>
            <w:r w:rsidRPr="00B96671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7C65FC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C65FC">
              <w:rPr>
                <w:rFonts w:ascii="Times New Roman" w:hAnsi="Times New Roman" w:cs="Times New Roman"/>
                <w:sz w:val="24"/>
                <w:szCs w:val="24"/>
              </w:rPr>
              <w:t>егиональный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олимпиады. 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Школьный этап проводится во всех школах. 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На муниципальном этапе не принимают участие учащиеся 14 школы, не каждый год – учащиеся 17 школы. </w:t>
            </w:r>
          </w:p>
          <w:p w:rsidR="001A01FD" w:rsidRDefault="001A01FD" w:rsidP="004A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2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на региональном этапе с высокими результатами защищают город учащиеся 8 школы. </w:t>
            </w:r>
          </w:p>
          <w:p w:rsidR="001A01FD" w:rsidRDefault="001A01FD" w:rsidP="004A4A8B">
            <w:pPr>
              <w:ind w:firstLine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2021-2022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учащийся 8 школы </w:t>
            </w:r>
            <w:r w:rsidRPr="00F70B8C">
              <w:rPr>
                <w:rFonts w:ascii="Times New Roman" w:hAnsi="Times New Roman" w:cs="Times New Roman"/>
                <w:sz w:val="24"/>
                <w:szCs w:val="24"/>
              </w:rPr>
              <w:t>Захаров Степан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 на </w:t>
            </w:r>
            <w:r w:rsidRPr="00F70B8C">
              <w:rPr>
                <w:rFonts w:ascii="Times New Roman" w:hAnsi="Times New Roman" w:cs="Times New Roman"/>
                <w:sz w:val="24"/>
                <w:szCs w:val="24"/>
              </w:rPr>
              <w:t>заключительно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70B8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B8C">
              <w:rPr>
                <w:rFonts w:ascii="Times New Roman" w:hAnsi="Times New Roman" w:cs="Times New Roman"/>
                <w:sz w:val="24"/>
                <w:szCs w:val="24"/>
              </w:rPr>
              <w:t xml:space="preserve"> в г. Екатеринбурге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118" w:type="dxa"/>
          </w:tcPr>
          <w:p w:rsidR="001A01FD" w:rsidRDefault="001A01FD" w:rsidP="004A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Помимо местных соревнований ежегодно педагоги с учащимися выезжают в города РФ на спортивные соревнования при финансовой поддержке Благотворительного фонда «Илим Гарант».</w:t>
            </w:r>
          </w:p>
          <w:p w:rsidR="001A01FD" w:rsidRDefault="001A01FD" w:rsidP="004A4A8B">
            <w:pPr>
              <w:ind w:firstLine="5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побывали в городах: Москва, Иркутск, Кемерово, Анапа, Братск, Ангарск, Барнаул, Саянск, Свирск, Усолье-Сибирское.</w:t>
            </w:r>
          </w:p>
          <w:p w:rsidR="001A01FD" w:rsidRDefault="001A01FD" w:rsidP="004A4A8B">
            <w:pPr>
              <w:ind w:firstLine="5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диаграмм на слайде можно сделать вывод о стабильном финансировании выездных мероприятий для детей, о высокой результативности участия учащихся в соревнованиях по ушу, футболу, настольному теннису, конному спорту</w:t>
            </w:r>
          </w:p>
          <w:p w:rsidR="001A01FD" w:rsidRDefault="001A01FD" w:rsidP="004A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Pr="004E7CE7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9118" w:type="dxa"/>
          </w:tcPr>
          <w:p w:rsidR="001A01FD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1FD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обсудили лишь часть элементов системы физического воспитания детей и пути к нормализации и повышению двигательной активности детского населения нашего города. </w:t>
            </w:r>
          </w:p>
          <w:p w:rsidR="001A01FD" w:rsidRDefault="001A01FD" w:rsidP="004A4A8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D">
              <w:rPr>
                <w:rFonts w:ascii="Times New Roman" w:hAnsi="Times New Roman" w:cs="Times New Roman"/>
                <w:sz w:val="24"/>
                <w:szCs w:val="24"/>
              </w:rPr>
              <w:t xml:space="preserve">Самая большая сила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детства – это энергия. Их энергия созидательна. Нет возможности выключить огонь. В этом возрасте нет зимней спячки. Когда детская энергия направляется в правильном направлении, такая энергия работает на развитие и себя и окружающего мира. </w:t>
            </w:r>
          </w:p>
          <w:p w:rsidR="001A01FD" w:rsidRDefault="001A01FD" w:rsidP="004A4A8B">
            <w:pPr>
              <w:ind w:firstLine="7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энергия молодости подкрепляется мудростью, появляются новые перспективы. Их нужно вдохновлять силой добра. Как педагог, я чувствую ответственность за то, чтобы помогать сегодняшним учащимся в изучении себя, в приобретении разного опыта и в реализации своего потенциала, в результате – делиться мудростью со своими детьми и внести позитивные отношения в общество.</w:t>
            </w:r>
          </w:p>
          <w:p w:rsidR="001A01FD" w:rsidRDefault="001A01FD" w:rsidP="004A4A8B">
            <w:pPr>
              <w:ind w:firstLine="5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 наших интересах создавать условия и эффективную работу каждого звена для достижения общей цели – всестороннего гармоничного развития ребёнка. Здоровая, спортивная нация = сильная страна</w:t>
            </w:r>
          </w:p>
          <w:p w:rsidR="001A01FD" w:rsidRDefault="001A01FD" w:rsidP="004A4A8B">
            <w:pPr>
              <w:ind w:firstLine="5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FD" w:rsidTr="004A4A8B">
        <w:tc>
          <w:tcPr>
            <w:tcW w:w="800" w:type="dxa"/>
          </w:tcPr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118" w:type="dxa"/>
          </w:tcPr>
          <w:p w:rsidR="001A01FD" w:rsidRDefault="001A01FD" w:rsidP="004A4A8B">
            <w:pPr>
              <w:ind w:firstLine="5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</w:t>
            </w:r>
            <w:r w:rsidRPr="00EA3A74">
              <w:rPr>
                <w:rFonts w:ascii="Times New Roman" w:hAnsi="Times New Roman" w:cs="Times New Roman"/>
                <w:bCs/>
                <w:sz w:val="24"/>
                <w:szCs w:val="24"/>
              </w:rPr>
              <w:t>Спасибо за понимание!</w:t>
            </w:r>
          </w:p>
          <w:p w:rsidR="001A01FD" w:rsidRDefault="001A01FD" w:rsidP="004A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1FD" w:rsidRDefault="001A01FD" w:rsidP="001A01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1FD" w:rsidRDefault="001A01FD" w:rsidP="001A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1FD" w:rsidRDefault="001A01FD" w:rsidP="001A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1FD" w:rsidRDefault="001A01FD" w:rsidP="001A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1FD" w:rsidRDefault="001A01FD" w:rsidP="001A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1C9" w:rsidRDefault="005951C9"/>
    <w:sectPr w:rsidR="005951C9" w:rsidSect="00800183">
      <w:headerReference w:type="default" r:id="rId6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BE" w:rsidRDefault="008126BE" w:rsidP="00800183">
      <w:pPr>
        <w:spacing w:after="0" w:line="240" w:lineRule="auto"/>
      </w:pPr>
      <w:r>
        <w:separator/>
      </w:r>
    </w:p>
  </w:endnote>
  <w:endnote w:type="continuationSeparator" w:id="0">
    <w:p w:rsidR="008126BE" w:rsidRDefault="008126BE" w:rsidP="0080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BE" w:rsidRDefault="008126BE" w:rsidP="00800183">
      <w:pPr>
        <w:spacing w:after="0" w:line="240" w:lineRule="auto"/>
      </w:pPr>
      <w:r>
        <w:separator/>
      </w:r>
    </w:p>
  </w:footnote>
  <w:footnote w:type="continuationSeparator" w:id="0">
    <w:p w:rsidR="008126BE" w:rsidRDefault="008126BE" w:rsidP="0080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781078"/>
      <w:docPartObj>
        <w:docPartGallery w:val="Page Numbers (Top of Page)"/>
        <w:docPartUnique/>
      </w:docPartObj>
    </w:sdtPr>
    <w:sdtContent>
      <w:p w:rsidR="00800183" w:rsidRDefault="008001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00183" w:rsidRDefault="008001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AA"/>
    <w:rsid w:val="001931AA"/>
    <w:rsid w:val="001A01FD"/>
    <w:rsid w:val="005951C9"/>
    <w:rsid w:val="00800183"/>
    <w:rsid w:val="0081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7FD0"/>
  <w15:chartTrackingRefBased/>
  <w15:docId w15:val="{EC4AF054-A82A-43BD-8DD7-401AEAD7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183"/>
  </w:style>
  <w:style w:type="paragraph" w:styleId="a6">
    <w:name w:val="footer"/>
    <w:basedOn w:val="a"/>
    <w:link w:val="a7"/>
    <w:uiPriority w:val="99"/>
    <w:unhideWhenUsed/>
    <w:rsid w:val="0080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2022-12-21T00:58:00Z</dcterms:created>
  <dcterms:modified xsi:type="dcterms:W3CDTF">2022-12-21T01:03:00Z</dcterms:modified>
</cp:coreProperties>
</file>